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7eb2" w14:textId="9b27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бланкілерін шығару жөніндегі қызметті лицензиялау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1998 жылғы 12 қазандағы N 15 Қаулы. Қазақстан Республикасының Әділет министрлігінде 1999 жылғы 17 наурыз N 708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Қазақстан Республикасының Бағалы қағаздар жөнiндегi ұлттық комиссиясының "Бағалы қағаздар бланкiлерiн шығару жөнiндегi қызметтi лицензиялау қағидалары туралы" 1998 жылғы 12 қазандағы N 15 қаулысы (Қазақстан Республикасының нормативтiк құқықтық актiлерiн мемлекеттiк тiркеу тiзiлiмiнде N 708 тiркелген, "Қазақстанның бағалы қағаздар рыногы туралы" журналында жарияланған, 1999 жыл, N 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Республикасының 1997 жылғы 5 наурыздағы 
</w:t>
      </w:r>
      <w:r>
        <w:rPr>
          <w:rFonts w:ascii="Times New Roman"/>
          <w:b w:val="false"/>
          <w:i w:val="false"/>
          <w:color w:val="000000"/>
          <w:sz w:val="28"/>
        </w:rPr>
        <w:t xml:space="preserve"> Z970077_ </w:t>
      </w:r>
      <w:r>
        <w:rPr>
          <w:rFonts w:ascii="Times New Roman"/>
          <w:b w:val="false"/>
          <w:i w:val="false"/>
          <w:color w:val="000000"/>
          <w:sz w:val="28"/>
        </w:rPr>
        <w:t>
 заңы 36-бабының нормаларын орындау мақсатында және Қазақстан Республикасы Президентінің "Лицензиялау туралы" 1995 жылғы 17 көкектегі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сәйкес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Бағалы қағаздар бланкілерін шығару жөніндегі қызметті лицензиялау қағидалары бекітілсін (қоса берілді). 
</w:t>
      </w:r>
      <w:r>
        <w:br/>
      </w:r>
      <w:r>
        <w:rPr>
          <w:rFonts w:ascii="Times New Roman"/>
          <w:b w:val="false"/>
          <w:i w:val="false"/>
          <w:color w:val="000000"/>
          <w:sz w:val="28"/>
        </w:rPr>
        <w:t>
      2. Жоғарыда аталған Қағидалардың Қазақстан Республикасының Әділет министрлігінде тіркелген сәттен бастап күшіне енгізілетіндігі белгіленсін. 
</w:t>
      </w:r>
      <w:r>
        <w:br/>
      </w:r>
      <w:r>
        <w:rPr>
          <w:rFonts w:ascii="Times New Roman"/>
          <w:b w:val="false"/>
          <w:i w:val="false"/>
          <w:color w:val="000000"/>
          <w:sz w:val="28"/>
        </w:rPr>
        <w:t>
      3. Осы Қаулының және жоғарыда аталған Қағидалардың орындалысына бақылау жасау Ұлттық комиссия орталық аппаратының Лицензиялау және қадағалау басқармасына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r>
        <w:br/>
      </w:r>
      <w:r>
        <w:rPr>
          <w:rFonts w:ascii="Times New Roman"/>
          <w:b w:val="false"/>
          <w:i w:val="false"/>
          <w:color w:val="000000"/>
          <w:sz w:val="28"/>
        </w:rPr>
        <w:t>
                                 жөніндегі ұлттық комиссиясының 
</w:t>
      </w:r>
      <w:r>
        <w:br/>
      </w:r>
      <w:r>
        <w:rPr>
          <w:rFonts w:ascii="Times New Roman"/>
          <w:b w:val="false"/>
          <w:i w:val="false"/>
          <w:color w:val="000000"/>
          <w:sz w:val="28"/>
        </w:rPr>
        <w:t>
                                  1998 жылғы 12 қазандағы N 15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бланкілерін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қызметті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Қағидалар "Бағалы қағаздар рыногы туралы" Қазақстан Республикасының 1997 жылғы 05 наурыздағы 
</w:t>
      </w:r>
      <w:r>
        <w:rPr>
          <w:rFonts w:ascii="Times New Roman"/>
          <w:b w:val="false"/>
          <w:i w:val="false"/>
          <w:color w:val="000000"/>
          <w:sz w:val="28"/>
        </w:rPr>
        <w:t xml:space="preserve"> Z970077_ </w:t>
      </w:r>
      <w:r>
        <w:rPr>
          <w:rFonts w:ascii="Times New Roman"/>
          <w:b w:val="false"/>
          <w:i w:val="false"/>
          <w:color w:val="000000"/>
          <w:sz w:val="28"/>
        </w:rPr>
        <w:t>
 заңына, Қазақстан Республикасы Президентінің "Лицензиялау туралы" 1995 жылғы 17 көкектегі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сәйкес әзірленді және Қазақстан Республикасының аумағында бағалы қағаздар бланкілерін шығару жөніндегі қызметті жүзеге асыруға лицензия берудің және қайтарып алудың, сондай-ақ осындай лицензияларды қолдануды тоқтата тұрудың және тоқтатудың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Бағалы қағаздар жөніндегі ұлттық комиссиясы (бұдан әрі "Ұлттық комиссия" деп аталады) инвесторлардың құқықтарын және заңмен қорғалатын мүдделерін қорғау, сондай-ақ лицензиаттардың қызметіне бақылау жасау мақсатында бағалы қағаздар бланкілерін шығару жөніндегі қызметті лицензиялауды жүзеге асырады. 
</w:t>
      </w:r>
      <w:r>
        <w:br/>
      </w:r>
      <w:r>
        <w:rPr>
          <w:rFonts w:ascii="Times New Roman"/>
          <w:b w:val="false"/>
          <w:i w:val="false"/>
          <w:color w:val="000000"/>
          <w:sz w:val="28"/>
        </w:rPr>
        <w:t>
      2. Бағалы қағаздар бланкілерін шығару жөніндегі қызметті жүзеге асыруға лицензия (бұдан әрі "Лицензия" деп аталады) негізгі, қолданылу мерзімі шектеусіз болып табылады. 
</w:t>
      </w:r>
      <w:r>
        <w:br/>
      </w:r>
      <w:r>
        <w:rPr>
          <w:rFonts w:ascii="Times New Roman"/>
          <w:b w:val="false"/>
          <w:i w:val="false"/>
          <w:color w:val="000000"/>
          <w:sz w:val="28"/>
        </w:rPr>
        <w:t>
      3. Лицензияның қолданылуы лицензиаттың бағалы қағаздар бланкілерін шығаруға қатысты үй-жайлар, ғимараттар, құрал-жабдықтар және мүліктер орналасқан аумағымен шектеледі.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Лицензиаттарға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 Қазақстан Республикасының мынадай талаптарға сәйкес келетін: 
</w:t>
      </w:r>
      <w:r>
        <w:br/>
      </w:r>
      <w:r>
        <w:rPr>
          <w:rFonts w:ascii="Times New Roman"/>
          <w:b w:val="false"/>
          <w:i w:val="false"/>
          <w:color w:val="000000"/>
          <w:sz w:val="28"/>
        </w:rPr>
        <w:t>
      1) бағалы қағаздар бланкілерін дайындауға арналған, олардың жасанды жолмен жасалуын және басқа да қиянаттар жасаудан жоғары дәрежеде қорғалуын қамтамасыз ететін және бағалы қағаздар бланкілерін шығарудың толық циклін білдіретін қолданылып жүрген арнаулы технологиялары мен жабдықтары бар; 
</w:t>
      </w:r>
      <w:r>
        <w:br/>
      </w:r>
      <w:r>
        <w:rPr>
          <w:rFonts w:ascii="Times New Roman"/>
          <w:b w:val="false"/>
          <w:i w:val="false"/>
          <w:color w:val="000000"/>
          <w:sz w:val="28"/>
        </w:rPr>
        <w:t>
      2) бағалы қағаздар бланкілерін шығару кезінде құндылықтардың сақталуын және полиграфия ұйымдарына қойылатын құпиялық режимін қамтамасыз ету жөніндегі қажетті және жеткілікті жағдайлары бар заңды тұлғаларына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Лицензия үшін ұсынылатын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Лицензия алу үшін Ұлттық комиссияға мынадай құжаттар ұсынылу керек: 
</w:t>
      </w:r>
      <w:r>
        <w:br/>
      </w:r>
      <w:r>
        <w:rPr>
          <w:rFonts w:ascii="Times New Roman"/>
          <w:b w:val="false"/>
          <w:i w:val="false"/>
          <w:color w:val="000000"/>
          <w:sz w:val="28"/>
        </w:rPr>
        <w:t>
      1) өтінішке қоса берілген құжаттардың тізбесін тіркей отырып, белгіленген үлгідегі өтініш; 
</w:t>
      </w:r>
      <w:r>
        <w:br/>
      </w:r>
      <w:r>
        <w:rPr>
          <w:rFonts w:ascii="Times New Roman"/>
          <w:b w:val="false"/>
          <w:i w:val="false"/>
          <w:color w:val="000000"/>
          <w:sz w:val="28"/>
        </w:rPr>
        <w:t>
      2) өтінушіні заңды тұлға ретінде мемлекеттік тіркеу (қайта тіркеу) туралы қолданылып жүрген куәліктің нотариалды куәландырылған көшірмесі; 
</w:t>
      </w:r>
      <w:r>
        <w:br/>
      </w:r>
      <w:r>
        <w:rPr>
          <w:rFonts w:ascii="Times New Roman"/>
          <w:b w:val="false"/>
          <w:i w:val="false"/>
          <w:color w:val="000000"/>
          <w:sz w:val="28"/>
        </w:rPr>
        <w:t>
      3) өтінушінің статистикалық карточкасының нотариалды куәландырылған көшірмесі; 
</w:t>
      </w:r>
      <w:r>
        <w:br/>
      </w:r>
      <w:r>
        <w:rPr>
          <w:rFonts w:ascii="Times New Roman"/>
          <w:b w:val="false"/>
          <w:i w:val="false"/>
          <w:color w:val="000000"/>
          <w:sz w:val="28"/>
        </w:rPr>
        <w:t>
      4) өтінушінің бағалы қағаздар бланкілерін шығаруға арналған полиграфиялық және өзге де құралдары орналасқан үйдің бар екендігін және өтінушінің осы үйге қатысты құқықтарын растайтын құжаттар; 
</w:t>
      </w:r>
      <w:r>
        <w:br/>
      </w:r>
      <w:r>
        <w:rPr>
          <w:rFonts w:ascii="Times New Roman"/>
          <w:b w:val="false"/>
          <w:i w:val="false"/>
          <w:color w:val="000000"/>
          <w:sz w:val="28"/>
        </w:rPr>
        <w:t>
      5) өтінушінің бағалы қағаздар бланкілерін шығару үшін пайдаланатын полиграфиялық және өзге де құралдардың, осындай құралдардың жекелеген бірліктерінің функциялық мақсатын және өтінушінің осы құралған қатысты құқықтарын көрсете отырып, тізбесі (интеллектілік меншік нысанасын құрайтын технологияларды пайдалану кезінде - өтінушінің осындай технологияларға қатысты құқықтарын растайтын құжаттар); 
</w:t>
      </w:r>
      <w:r>
        <w:br/>
      </w:r>
      <w:r>
        <w:rPr>
          <w:rFonts w:ascii="Times New Roman"/>
          <w:b w:val="false"/>
          <w:i w:val="false"/>
          <w:color w:val="000000"/>
          <w:sz w:val="28"/>
        </w:rPr>
        <w:t>
      6) бағалы қағаздар бланкілерін шығару үшін өтінуші пайдаланатын технологиялық тәсілдерді қолдана отырып полиграфиялық және өзге де құралдармен өтінушінің өндірген өнімінің үлгілері; 
</w:t>
      </w:r>
      <w:r>
        <w:br/>
      </w:r>
      <w:r>
        <w:rPr>
          <w:rFonts w:ascii="Times New Roman"/>
          <w:b w:val="false"/>
          <w:i w:val="false"/>
          <w:color w:val="000000"/>
          <w:sz w:val="28"/>
        </w:rPr>
        <w:t>
      7) бағалы қағаздар бланкілерінің жасанды жолмен жасалудан және басқа қиянаттар жасаудан қорғалуын қамтамасыз етілетін арнаулы тәсілдердің қысқаша түсіндірмесі (қызметтік және коммерциялық құпияны ашпай); 
</w:t>
      </w:r>
      <w:r>
        <w:br/>
      </w:r>
      <w:r>
        <w:rPr>
          <w:rFonts w:ascii="Times New Roman"/>
          <w:b w:val="false"/>
          <w:i w:val="false"/>
          <w:color w:val="000000"/>
          <w:sz w:val="28"/>
        </w:rPr>
        <w:t>
      8) өтінушідегі құпиялық режимінің жай-күйі туралы Қазақстан Республикасының Ұлттық қауіпсіздік комитеті органының қорытындысы; 
</w:t>
      </w:r>
      <w:r>
        <w:br/>
      </w:r>
      <w:r>
        <w:rPr>
          <w:rFonts w:ascii="Times New Roman"/>
          <w:b w:val="false"/>
          <w:i w:val="false"/>
          <w:color w:val="000000"/>
          <w:sz w:val="28"/>
        </w:rPr>
        <w:t>
      9) өтінушінің полиграфиялық өндірістегі құндылықтардың сақталу режимінің жай-күйі туралы Қазақстан Республикасының Ішкі істер министрлігі органының қорытындысы; 
</w:t>
      </w:r>
      <w:r>
        <w:br/>
      </w:r>
      <w:r>
        <w:rPr>
          <w:rFonts w:ascii="Times New Roman"/>
          <w:b w:val="false"/>
          <w:i w:val="false"/>
          <w:color w:val="000000"/>
          <w:sz w:val="28"/>
        </w:rPr>
        <w:t>
      10) өтінушінің лицензиялық алымды төлегендігі туралы, оның келіп түскендігі туралы белгі қойылған төлем құжаттарының көшірмелері. 
</w:t>
      </w:r>
      <w:r>
        <w:br/>
      </w:r>
      <w:r>
        <w:rPr>
          <w:rFonts w:ascii="Times New Roman"/>
          <w:b w:val="false"/>
          <w:i w:val="false"/>
          <w:color w:val="000000"/>
          <w:sz w:val="28"/>
        </w:rPr>
        <w:t>
      6. Осы Қағидалардың 4-тармағында белгіленген талаптарға өтінушінің сәйкестігін тексеру мақсатында Ұлттық комиссия өтінушіден осы Қағидалардың 5-тармағында көрсетілгендерден басқа қосымша құжаттарды ұсынуды талап етуге, сондай-ақ өтінуші туралы қажетті мәліметтер алу үшін басқа тұлғаларға жүгінуге құқылы. 
</w:t>
      </w:r>
      <w:r>
        <w:br/>
      </w:r>
      <w:r>
        <w:rPr>
          <w:rFonts w:ascii="Times New Roman"/>
          <w:b w:val="false"/>
          <w:i w:val="false"/>
          <w:color w:val="000000"/>
          <w:sz w:val="28"/>
        </w:rPr>
        <w:t>
      7. Өтінушінің осы Қағидалардың 5-6-тармақтарына сәйкес Ұлттық комиссияға ұсынылған құжаттарға қол қойған қызметкерлері осы құжаттардағы мәліметтердің нақтылығы үшін Қазақстан Республикасының заңдарымен белгіленген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Құжаттарды қарау және лицензиялар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Ұлттық комиссия осы Қағидалардың 5-тармағының 2)-10) тармақшаларында аталған барлық құжаттар болмаған кезде өтінушінің лицензия алуға өтінішін қабылдамайды және қарамайды. 
</w:t>
      </w:r>
      <w:r>
        <w:br/>
      </w:r>
      <w:r>
        <w:rPr>
          <w:rFonts w:ascii="Times New Roman"/>
          <w:b w:val="false"/>
          <w:i w:val="false"/>
          <w:color w:val="000000"/>
          <w:sz w:val="28"/>
        </w:rPr>
        <w:t>
      9. Ұлттық комиссия Лицензия алу үшін қабылданған құжаттарды қабылданған күннен бастап он бес күн ішінде қарайды. Осы Қағидалардың 6-тармағына сәйкес қосымша құжаттар ұсынылған жағдайда аталған қарау мерзімі жаңартылады. 
</w:t>
      </w:r>
      <w:r>
        <w:br/>
      </w:r>
      <w:r>
        <w:rPr>
          <w:rFonts w:ascii="Times New Roman"/>
          <w:b w:val="false"/>
          <w:i w:val="false"/>
          <w:color w:val="000000"/>
          <w:sz w:val="28"/>
        </w:rPr>
        <w:t>
      10. Бағалы қағаздар бланкілерін шығаруды қолдан жасалудан және басқа да қиянат жасаудан қорғалуының жорамалданған жеткілікті дәрежелері туралы негізделген шешім қабылдау үшін Ұлттық комиссия сарапшыларға (мамандарға) және осы мәселеге құзырлы ұйымдарға кеңеспен жүгінуге құқылы. 
</w:t>
      </w:r>
      <w:r>
        <w:br/>
      </w:r>
      <w:r>
        <w:rPr>
          <w:rFonts w:ascii="Times New Roman"/>
          <w:b w:val="false"/>
          <w:i w:val="false"/>
          <w:color w:val="000000"/>
          <w:sz w:val="28"/>
        </w:rPr>
        <w:t>
      11. Өтінуші осы Қағидалардың 4-тармағында белгіленген талаптарға, ал олардың Лицензия алу үшін ұсынған құжаттары қолданылып жүрген заңдардың және осы Қағидалардың талаптарына сәйкес келген кезде және бағалы қағаздарды шығаруды қолдан жасалудан және басқа да қиянат жасаудан жорамалданған жеткілікті қорғалу дәрежелері болған кезде өтінушіге Лицензия беру туралы мәселе Ұлттық комиссия Директоратының жақында болатын отырысының қарауына ұсынылады. 
</w:t>
      </w:r>
      <w:r>
        <w:br/>
      </w:r>
      <w:r>
        <w:rPr>
          <w:rFonts w:ascii="Times New Roman"/>
          <w:b w:val="false"/>
          <w:i w:val="false"/>
          <w:color w:val="000000"/>
          <w:sz w:val="28"/>
        </w:rPr>
        <w:t>
      12. Ұлттық комиссияның Директораты оң шешім қабылдаған жағдайда өтінушіге Лицензия беріледі.
</w:t>
      </w:r>
      <w:r>
        <w:br/>
      </w:r>
      <w:r>
        <w:rPr>
          <w:rFonts w:ascii="Times New Roman"/>
          <w:b w:val="false"/>
          <w:i w:val="false"/>
          <w:color w:val="000000"/>
          <w:sz w:val="28"/>
        </w:rPr>
        <w:t>
      Лицензия берген кезде оның бланкісінің "Лицензияны қолданудың ерекше шарттары" бағанасына өтінушінің бағалы қағаздар шығаруға қатысты үй-жайлар, ғимараттар, құралдар және мүліктер орналасқан аумағының орналасқан жері (мекен-жайы) туралы жазба жасалады.
</w:t>
      </w:r>
      <w:r>
        <w:br/>
      </w:r>
      <w:r>
        <w:rPr>
          <w:rFonts w:ascii="Times New Roman"/>
          <w:b w:val="false"/>
          <w:i w:val="false"/>
          <w:color w:val="000000"/>
          <w:sz w:val="28"/>
        </w:rPr>
        <w:t>
      13. Лицензия бірінші басшыға не өтінушінің тиісті үлгімен ресімделген сенімхатының негізінде кез-келген тұлғаға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Лицензия бергендік үшін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Лицензиялық алымның мөлшері және оны төлеудің тәртібі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Лицензия беруден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 жөнінде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Лицензия беруден бас тарту мына негіздердің кез-келгені бойынша жүргізіледі:
</w:t>
      </w:r>
      <w:r>
        <w:br/>
      </w:r>
      <w:r>
        <w:rPr>
          <w:rFonts w:ascii="Times New Roman"/>
          <w:b w:val="false"/>
          <w:i w:val="false"/>
          <w:color w:val="000000"/>
          <w:sz w:val="28"/>
        </w:rPr>
        <w:t>
      1) өтінуші жатқызылған ұйымдар санаттары үшін бағалы қағаздар бланкілерін шығару жөніндегі қызметті жүзеге асыруға заң актілерімен тыйым салынса; 
</w:t>
      </w:r>
      <w:r>
        <w:br/>
      </w:r>
      <w:r>
        <w:rPr>
          <w:rFonts w:ascii="Times New Roman"/>
          <w:b w:val="false"/>
          <w:i w:val="false"/>
          <w:color w:val="000000"/>
          <w:sz w:val="28"/>
        </w:rPr>
        <w:t>
      2) өтінушіге бағалы қағаздар бланкілерін шығару жөніндегі қызметті жүзеге асыруға соттың тыйым салған шешімі бар болса; 
</w:t>
      </w:r>
      <w:r>
        <w:br/>
      </w:r>
      <w:r>
        <w:rPr>
          <w:rFonts w:ascii="Times New Roman"/>
          <w:b w:val="false"/>
          <w:i w:val="false"/>
          <w:color w:val="000000"/>
          <w:sz w:val="28"/>
        </w:rPr>
        <w:t>
      3) өтінуші осы Қағидалардың 4-тармағында белгіленген талаптарға сәйкес келмесе; 
</w:t>
      </w:r>
      <w:r>
        <w:br/>
      </w:r>
      <w:r>
        <w:rPr>
          <w:rFonts w:ascii="Times New Roman"/>
          <w:b w:val="false"/>
          <w:i w:val="false"/>
          <w:color w:val="000000"/>
          <w:sz w:val="28"/>
        </w:rPr>
        <w:t>
      4) өтінушінің Лицензия алу үшін осы Қағидалардың 5-тармағына сәйкес ұсынған құжаттарының ресімделуі және мазмұны тиісті дәрежеде болмаса; 
</w:t>
      </w:r>
      <w:r>
        <w:br/>
      </w:r>
      <w:r>
        <w:rPr>
          <w:rFonts w:ascii="Times New Roman"/>
          <w:b w:val="false"/>
          <w:i w:val="false"/>
          <w:color w:val="000000"/>
          <w:sz w:val="28"/>
        </w:rPr>
        <w:t>
      5) өтінуші осы Қағидалардың 6-тармағына сәйкес қосымша құжаттарды ұсынбаса; 
</w:t>
      </w:r>
      <w:r>
        <w:br/>
      </w:r>
      <w:r>
        <w:rPr>
          <w:rFonts w:ascii="Times New Roman"/>
          <w:b w:val="false"/>
          <w:i w:val="false"/>
          <w:color w:val="000000"/>
          <w:sz w:val="28"/>
        </w:rPr>
        <w:t>
      6) өтінушінің лицензия алу үшін осы Қағидалардың 5 және 6-тармақтарына сәйкес ұсынған құжаттарында нақты емес мәліметтер анықталса; 
</w:t>
      </w:r>
      <w:r>
        <w:br/>
      </w:r>
      <w:r>
        <w:rPr>
          <w:rFonts w:ascii="Times New Roman"/>
          <w:b w:val="false"/>
          <w:i w:val="false"/>
          <w:color w:val="000000"/>
          <w:sz w:val="28"/>
        </w:rPr>
        <w:t>
      7) бағалы қағаздар бланкілерін шығаруды қолдан жасалудан және басқа да қиянат жасаудан қорғалуының жорамалданған жеткілікті дәрежесі болмаса, оның ішінде (бірақ болуы мүмкін): 
</w:t>
      </w:r>
      <w:r>
        <w:br/>
      </w:r>
      <w:r>
        <w:rPr>
          <w:rFonts w:ascii="Times New Roman"/>
          <w:b w:val="false"/>
          <w:i w:val="false"/>
          <w:color w:val="000000"/>
          <w:sz w:val="28"/>
        </w:rPr>
        <w:t>
                                     2 
</w:t>
      </w:r>
      <w:r>
        <w:br/>
      </w:r>
      <w:r>
        <w:rPr>
          <w:rFonts w:ascii="Times New Roman"/>
          <w:b w:val="false"/>
          <w:i w:val="false"/>
          <w:color w:val="000000"/>
          <w:sz w:val="28"/>
        </w:rPr>
        <w:t>
      - қағаз тығыздығының 70 грамм/м кем болуы; 
</w:t>
      </w:r>
      <w:r>
        <w:br/>
      </w:r>
      <w:r>
        <w:rPr>
          <w:rFonts w:ascii="Times New Roman"/>
          <w:b w:val="false"/>
          <w:i w:val="false"/>
          <w:color w:val="000000"/>
          <w:sz w:val="28"/>
        </w:rPr>
        <w:t>
      - қағазды қолдан жасалудан қорғалу элементтерінің (сулық белгілер, жіптер, дақ түсіру және басқалар) болмауы; 
</w:t>
      </w:r>
      <w:r>
        <w:br/>
      </w:r>
      <w:r>
        <w:rPr>
          <w:rFonts w:ascii="Times New Roman"/>
          <w:b w:val="false"/>
          <w:i w:val="false"/>
          <w:color w:val="000000"/>
          <w:sz w:val="28"/>
        </w:rPr>
        <w:t>
      8) өтінушінің лицензиялық алымды төлемеуі. 
</w:t>
      </w:r>
      <w:r>
        <w:br/>
      </w:r>
      <w:r>
        <w:rPr>
          <w:rFonts w:ascii="Times New Roman"/>
          <w:b w:val="false"/>
          <w:i w:val="false"/>
          <w:color w:val="000000"/>
          <w:sz w:val="28"/>
        </w:rPr>
        <w:t>
      16. Мәселе Лицензия беруден бас тарту туралы шешім Ұлттық комиссияның Директоратында қабылданатын Ұлттық комиссияның Директоратының отырысында қаралған жағдайды қоспағанда, Лицензия беруден бас тарту туралы шешімді Ұлттық комиссияның Төрағасы немесе оның Лицензиялау және қадағалау басқармасына жетекшілік ететін атқарушы директоры қабылдайды. 
</w:t>
      </w:r>
      <w:r>
        <w:br/>
      </w:r>
      <w:r>
        <w:rPr>
          <w:rFonts w:ascii="Times New Roman"/>
          <w:b w:val="false"/>
          <w:i w:val="false"/>
          <w:color w:val="000000"/>
          <w:sz w:val="28"/>
        </w:rPr>
        <w:t>
      17. Лицензия беруден дәлелді жазбаша бас тарту өтінушіге осы Қағидалардың 9-тармағында белгіленген мерзімде берілуі керек. 
</w:t>
      </w:r>
      <w:r>
        <w:br/>
      </w:r>
      <w:r>
        <w:rPr>
          <w:rFonts w:ascii="Times New Roman"/>
          <w:b w:val="false"/>
          <w:i w:val="false"/>
          <w:color w:val="000000"/>
          <w:sz w:val="28"/>
        </w:rPr>
        <w:t>
      18. Егер, осы Қағидалардың 9-тармағында белгіленген мерзім ішінде өтінушіге Лицензия берілмеген не алынған Лицензия беруден бас тарту оған негізсіз берілген жағдайда, өтінуші Ұлттық комиссияның әрекеті жөнінде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Осы Қағидалардың сақталысына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Қағидалардың орындалысына Ұлттық комиссия жүзеге асыратын бақылау жасауға: 
</w:t>
      </w:r>
      <w:r>
        <w:br/>
      </w:r>
      <w:r>
        <w:rPr>
          <w:rFonts w:ascii="Times New Roman"/>
          <w:b w:val="false"/>
          <w:i w:val="false"/>
          <w:color w:val="000000"/>
          <w:sz w:val="28"/>
        </w:rPr>
        <w:t>
      1) осы Қағидалардың 4-тармағында белгіленген талаптарға лицензиаттың сәйкестігін тексеру; 
</w:t>
      </w:r>
      <w:r>
        <w:br/>
      </w:r>
      <w:r>
        <w:rPr>
          <w:rFonts w:ascii="Times New Roman"/>
          <w:b w:val="false"/>
          <w:i w:val="false"/>
          <w:color w:val="000000"/>
          <w:sz w:val="28"/>
        </w:rPr>
        <w:t>
      2) лицензиаттың осы Қағидалардың 5 және 6-тармақтарына сәйкес ұсынған құжаттар мазмұнындағы мәліметтердің нақтылығын тексеру; 
</w:t>
      </w:r>
      <w:r>
        <w:br/>
      </w:r>
      <w:r>
        <w:rPr>
          <w:rFonts w:ascii="Times New Roman"/>
          <w:b w:val="false"/>
          <w:i w:val="false"/>
          <w:color w:val="000000"/>
          <w:sz w:val="28"/>
        </w:rPr>
        <w:t>
      3) бағалы қағаздар бланкілерін шығару жөніндегі қызметті реттейтін қолданылып жүрген заң нормаларына лицензиаттың сәйкестігін тексеру кіреді. 
</w:t>
      </w:r>
      <w:r>
        <w:br/>
      </w:r>
      <w:r>
        <w:rPr>
          <w:rFonts w:ascii="Times New Roman"/>
          <w:b w:val="false"/>
          <w:i w:val="false"/>
          <w:color w:val="000000"/>
          <w:sz w:val="28"/>
        </w:rPr>
        <w:t>
      20. Осы Қағидалардың орындалысына бақылау жасау барысында Ұлттық комиссия лицензиатқа оның атқарушы органының орналасқан жері және бағалы қағаздар бланкілерін шығаруға қатысты үй-жайлар, ғимараттар, құралдар және мүліктер орналасқан аумағының орналасқан жері бойынша тексеріс жүргізуге құқылы. Осындай тексерістердің нәтижелері лицензиаттың қызметін тексеру актілерімен ресімделеді. 
</w:t>
      </w:r>
      <w:r>
        <w:br/>
      </w:r>
      <w:r>
        <w:rPr>
          <w:rFonts w:ascii="Times New Roman"/>
          <w:b w:val="false"/>
          <w:i w:val="false"/>
          <w:color w:val="000000"/>
          <w:sz w:val="28"/>
        </w:rPr>
        <w:t>
      Лицензиатты тексеру лицензиаттарды тексеру жоспарына сәйкес жүзеге асырылады. 
</w:t>
      </w:r>
      <w:r>
        <w:br/>
      </w:r>
      <w:r>
        <w:rPr>
          <w:rFonts w:ascii="Times New Roman"/>
          <w:b w:val="false"/>
          <w:i w:val="false"/>
          <w:color w:val="000000"/>
          <w:sz w:val="28"/>
        </w:rPr>
        <w:t>
      Бағалы қағаздар бланкілерін шығару жөніндегі қызметті реттейтін қолданылып жүрген заң талаптарын лицензиаттың бұзғандығы туралы ақпарат бар болса жоспардан тыс тексерістер жүргізілуі мүмкін. 
</w:t>
      </w:r>
      <w:r>
        <w:br/>
      </w:r>
      <w:r>
        <w:rPr>
          <w:rFonts w:ascii="Times New Roman"/>
          <w:b w:val="false"/>
          <w:i w:val="false"/>
          <w:color w:val="000000"/>
          <w:sz w:val="28"/>
        </w:rPr>
        <w:t>
      Лицензиатқа тексерістер жүргізу кезінде Ұлттық комиссияның қызметкерлері: 
</w:t>
      </w:r>
      <w:r>
        <w:br/>
      </w:r>
      <w:r>
        <w:rPr>
          <w:rFonts w:ascii="Times New Roman"/>
          <w:b w:val="false"/>
          <w:i w:val="false"/>
          <w:color w:val="000000"/>
          <w:sz w:val="28"/>
        </w:rPr>
        <w:t>
      1) лицензиаттың бағалы қағаздар бланкілерін шығаруға арналған полиграфиялық және басқа да құралдарға, осы құрал орналасқан үй-жайға, бағалы қағаздар бланкілерін шығаруға қатысты үй-жайлар, ғимараттар, құралдар және мүліктер орналасқан аумаққа шолу жүргізуге; 
</w:t>
      </w:r>
      <w:r>
        <w:br/>
      </w:r>
      <w:r>
        <w:rPr>
          <w:rFonts w:ascii="Times New Roman"/>
          <w:b w:val="false"/>
          <w:i w:val="false"/>
          <w:color w:val="000000"/>
          <w:sz w:val="28"/>
        </w:rPr>
        <w:t>
      2) бағалы қағаздар бланкілерін шығаруға қатысты технологиялық және есеп жүргізу құжаттамаларымен танысуға; 
</w:t>
      </w:r>
      <w:r>
        <w:br/>
      </w:r>
      <w:r>
        <w:rPr>
          <w:rFonts w:ascii="Times New Roman"/>
          <w:b w:val="false"/>
          <w:i w:val="false"/>
          <w:color w:val="000000"/>
          <w:sz w:val="28"/>
        </w:rPr>
        <w:t>
      3) лицензиаттың полиграфиялық өндірісіндегі құндылықтардың құпиялық режимін қамтамасыз ететін жүйелермен танысуға; 
</w:t>
      </w:r>
      <w:r>
        <w:br/>
      </w:r>
      <w:r>
        <w:rPr>
          <w:rFonts w:ascii="Times New Roman"/>
          <w:b w:val="false"/>
          <w:i w:val="false"/>
          <w:color w:val="000000"/>
          <w:sz w:val="28"/>
        </w:rPr>
        <w:t>
      4) бағалы қағаздар бланкілеріне, сондай-ақ оларды шығаруға арналған шикізаттар мен жартылай фабрикаттарға есеп жүргізудің дұрыс жолға қойылуын зерделеуге құқылы. 
</w:t>
      </w:r>
      <w:r>
        <w:br/>
      </w:r>
      <w:r>
        <w:rPr>
          <w:rFonts w:ascii="Times New Roman"/>
          <w:b w:val="false"/>
          <w:i w:val="false"/>
          <w:color w:val="000000"/>
          <w:sz w:val="28"/>
        </w:rPr>
        <w:t>
      21. Лицензиат Ұлттық комиссияға мерзімді және қолданылып жүрген заңға сәйкес өзге де есеп берушілікті беруге міндетті. 
</w:t>
      </w:r>
      <w:r>
        <w:br/>
      </w:r>
      <w:r>
        <w:rPr>
          <w:rFonts w:ascii="Times New Roman"/>
          <w:b w:val="false"/>
          <w:i w:val="false"/>
          <w:color w:val="000000"/>
          <w:sz w:val="28"/>
        </w:rPr>
        <w:t>
      22. Лицензиат Ұлттық комиссияны осы Қағидалардың 5 және 6-тармақтарына сәйкес Лицензия алу үшін ұсынылған құжаттар мазмұндағы мәліметтерге жасалған кез-келген өзгерістер туралы мәліметтерге өзгерістер жасалған күннен бастап он күн ішінде жазбаша ескертуге міндетті. 
</w:t>
      </w:r>
      <w:r>
        <w:br/>
      </w:r>
      <w:r>
        <w:rPr>
          <w:rFonts w:ascii="Times New Roman"/>
          <w:b w:val="false"/>
          <w:i w:val="false"/>
          <w:color w:val="000000"/>
          <w:sz w:val="28"/>
        </w:rPr>
        <w:t>
      23. Лицензиат Ұлттық комиссияға оның жазбаша талап етуі бойынша бағалы қағаздар бланкілерін шығару жөніндегі өзінің қызметі туралы кез- келген ақпаратты осындай талап етуді алған күннен бастап он күн ішінде, егер Ұлттық комиссия талап етілген ақпаратты беруге арналған аса ұзақ мерзімін белгілемесе,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Лицензияны қолдануды тоқтата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тұру және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Лицензияны қолдану Ұлттық комиссияның шешімімен мынадай негіздердің кез-келгені бойынша: 
</w:t>
      </w:r>
      <w:r>
        <w:br/>
      </w:r>
      <w:r>
        <w:rPr>
          <w:rFonts w:ascii="Times New Roman"/>
          <w:b w:val="false"/>
          <w:i w:val="false"/>
          <w:color w:val="000000"/>
          <w:sz w:val="28"/>
        </w:rPr>
        <w:t>
      1) осы Қағидалардың 5-ші және 6-тармақтарына сәйкес Лицензия алу үшін лицензиат ұсынған құжаттарда нақты емес мәліметтер анықталса; 
</w:t>
      </w:r>
      <w:r>
        <w:br/>
      </w:r>
      <w:r>
        <w:rPr>
          <w:rFonts w:ascii="Times New Roman"/>
          <w:b w:val="false"/>
          <w:i w:val="false"/>
          <w:color w:val="000000"/>
          <w:sz w:val="28"/>
        </w:rPr>
        <w:t>
      2) лицензиат бағалы қағаздар бланкілерін шығару жөніндегі қызметті реттейтін заңды бұзса; 
</w:t>
      </w:r>
      <w:r>
        <w:br/>
      </w:r>
      <w:r>
        <w:rPr>
          <w:rFonts w:ascii="Times New Roman"/>
          <w:b w:val="false"/>
          <w:i w:val="false"/>
          <w:color w:val="000000"/>
          <w:sz w:val="28"/>
        </w:rPr>
        <w:t>
      3) лицензиат осы Қағидалардың 4-тармағында белгіленген талаптарға сәйкес келмесе; 
</w:t>
      </w:r>
      <w:r>
        <w:br/>
      </w:r>
      <w:r>
        <w:rPr>
          <w:rFonts w:ascii="Times New Roman"/>
          <w:b w:val="false"/>
          <w:i w:val="false"/>
          <w:color w:val="000000"/>
          <w:sz w:val="28"/>
        </w:rPr>
        <w:t>
      4) лицензиат шығаратын бағалы қағаздар бланкілерінде қолдан жасалу және басқа да қиянат жасаудан қорғалудың жеткілікті дәрежесі болмаса; 
</w:t>
      </w:r>
      <w:r>
        <w:br/>
      </w:r>
      <w:r>
        <w:rPr>
          <w:rFonts w:ascii="Times New Roman"/>
          <w:b w:val="false"/>
          <w:i w:val="false"/>
          <w:color w:val="000000"/>
          <w:sz w:val="28"/>
        </w:rPr>
        <w:t>
      5) лицензиаттың полиграфиялық өндірісіндегі құпиялық режимін немесе құндылықтардың сақталысын лицензиат қамтамасыз етпеуіне байланысты Қазақстан Республикасының Ұлттық қауіпсіздік комитетінің және Қазақстан Республикасы Ішкі істер министрлігінің органдарының ұсынысы бойынша алты айға дейінгі мерзімге тоқтатыла тұрады. 
</w:t>
      </w:r>
      <w:r>
        <w:br/>
      </w:r>
      <w:r>
        <w:rPr>
          <w:rFonts w:ascii="Times New Roman"/>
          <w:b w:val="false"/>
          <w:i w:val="false"/>
          <w:color w:val="000000"/>
          <w:sz w:val="28"/>
        </w:rPr>
        <w:t>
      25. Ұлттық комиссия Директоратының Лицензияны қолдануды тоқтата тұру туралы шешімінде тоқтата тұрудың себебі көрсетілу керек. 
</w:t>
      </w:r>
      <w:r>
        <w:br/>
      </w:r>
      <w:r>
        <w:rPr>
          <w:rFonts w:ascii="Times New Roman"/>
          <w:b w:val="false"/>
          <w:i w:val="false"/>
          <w:color w:val="000000"/>
          <w:sz w:val="28"/>
        </w:rPr>
        <w:t>
      Ұлттық комиссияның Директораты Лицензияны қолдануды тоқтата тұрудың себептерін жоюдың шекті мерзімін белгілеуге құқылы. 
</w:t>
      </w:r>
      <w:r>
        <w:br/>
      </w:r>
      <w:r>
        <w:rPr>
          <w:rFonts w:ascii="Times New Roman"/>
          <w:b w:val="false"/>
          <w:i w:val="false"/>
          <w:color w:val="000000"/>
          <w:sz w:val="28"/>
        </w:rPr>
        <w:t>
      Ұлттық комиссияның Директораты Лицензияны қолдануды тоқтата тұрудың мерзімін оны қолдануды тоқтата тұрудың жалпы мерзімі алты айдан аспайтын шартпен ұзартуға құқылы. 
</w:t>
      </w:r>
      <w:r>
        <w:br/>
      </w:r>
      <w:r>
        <w:rPr>
          <w:rFonts w:ascii="Times New Roman"/>
          <w:b w:val="false"/>
          <w:i w:val="false"/>
          <w:color w:val="000000"/>
          <w:sz w:val="28"/>
        </w:rPr>
        <w:t>
      26. Лицензияны қолдану тоқтатыла тұрылғанда лицензиат осындай тоқтата тұрудың себептерін жоюға міндетті. 
</w:t>
      </w:r>
      <w:r>
        <w:br/>
      </w:r>
      <w:r>
        <w:rPr>
          <w:rFonts w:ascii="Times New Roman"/>
          <w:b w:val="false"/>
          <w:i w:val="false"/>
          <w:color w:val="000000"/>
          <w:sz w:val="28"/>
        </w:rPr>
        <w:t>
      Лицензиаттың Ұлттық комиссияның Лицензияны қолдануды тоқтата тұру туралы жазбаша ескертпесін алғаннан кейінгі бағалы қағаздар бланкілерін шығару жөніндегі қызметі заңсыз болып табылады және қолданылып жүрген заңдармен белгіленген жауапкершілікке әкеп соғады.
</w:t>
      </w:r>
      <w:r>
        <w:br/>
      </w:r>
      <w:r>
        <w:rPr>
          <w:rFonts w:ascii="Times New Roman"/>
          <w:b w:val="false"/>
          <w:i w:val="false"/>
          <w:color w:val="000000"/>
          <w:sz w:val="28"/>
        </w:rPr>
        <w:t>
      27. Лицензияны қолдануды тоқтата тұру себептері жойылғаннан кейін Ұлттық комиссияны жазбаша ескертудің негізінде оны қолдану жаңартылады.
</w:t>
      </w:r>
      <w:r>
        <w:br/>
      </w:r>
      <w:r>
        <w:rPr>
          <w:rFonts w:ascii="Times New Roman"/>
          <w:b w:val="false"/>
          <w:i w:val="false"/>
          <w:color w:val="000000"/>
          <w:sz w:val="28"/>
        </w:rPr>
        <w:t>
      28. Лицензияны қолдану:
</w:t>
      </w:r>
      <w:r>
        <w:br/>
      </w:r>
      <w:r>
        <w:rPr>
          <w:rFonts w:ascii="Times New Roman"/>
          <w:b w:val="false"/>
          <w:i w:val="false"/>
          <w:color w:val="000000"/>
          <w:sz w:val="28"/>
        </w:rPr>
        <w:t>
      1) лицензиаттың қызметі тоқтатылған (лицензиатқа басқа заңды тұлға қосылған жағдайды қоспағанда);
</w:t>
      </w:r>
      <w:r>
        <w:br/>
      </w:r>
      <w:r>
        <w:rPr>
          <w:rFonts w:ascii="Times New Roman"/>
          <w:b w:val="false"/>
          <w:i w:val="false"/>
          <w:color w:val="000000"/>
          <w:sz w:val="28"/>
        </w:rPr>
        <w:t>
      2) лицензиаттың өтініші бойынша Ұлттық комиссия Директоратының шешімімен;
</w:t>
      </w:r>
      <w:r>
        <w:br/>
      </w:r>
      <w:r>
        <w:rPr>
          <w:rFonts w:ascii="Times New Roman"/>
          <w:b w:val="false"/>
          <w:i w:val="false"/>
          <w:color w:val="000000"/>
          <w:sz w:val="28"/>
        </w:rPr>
        <w:t>
      3) Лицензия қайтарылып алынған жағдайларда тоқтатылады.
</w:t>
      </w:r>
      <w:r>
        <w:br/>
      </w:r>
      <w:r>
        <w:rPr>
          <w:rFonts w:ascii="Times New Roman"/>
          <w:b w:val="false"/>
          <w:i w:val="false"/>
          <w:color w:val="000000"/>
          <w:sz w:val="28"/>
        </w:rPr>
        <w:t>
      29. Лицензия Ұлттық комиссия Директоратының шешімімен мынадай негіздердің кез-келгені бойынша қайтарылып алынады:
</w:t>
      </w:r>
      <w:r>
        <w:br/>
      </w:r>
      <w:r>
        <w:rPr>
          <w:rFonts w:ascii="Times New Roman"/>
          <w:b w:val="false"/>
          <w:i w:val="false"/>
          <w:color w:val="000000"/>
          <w:sz w:val="28"/>
        </w:rPr>
        <w:t>
      1) Лицензияны қолдану мерзімі тоқтатыла тұрылған себептер жойылмаса;
</w:t>
      </w:r>
      <w:r>
        <w:br/>
      </w:r>
      <w:r>
        <w:rPr>
          <w:rFonts w:ascii="Times New Roman"/>
          <w:b w:val="false"/>
          <w:i w:val="false"/>
          <w:color w:val="000000"/>
          <w:sz w:val="28"/>
        </w:rPr>
        <w:t>
      2) лицензиатқа бағалы қағаздар бланкілерін шығару жөніндегі қызметті жүзеге асыруға тыйым салатын соттың шешімі болса.
</w:t>
      </w:r>
      <w:r>
        <w:br/>
      </w:r>
      <w:r>
        <w:rPr>
          <w:rFonts w:ascii="Times New Roman"/>
          <w:b w:val="false"/>
          <w:i w:val="false"/>
          <w:color w:val="000000"/>
          <w:sz w:val="28"/>
        </w:rPr>
        <w:t>
      30. Ұлттық комиссияның Лицензияны тоқтата тұру немесе қайтарып алу туралы шешімі жөнінде сот тәртібімен шағым жасалуы мүмкін.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