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963c" w14:textId="e3a9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ірі пакеттерін сатып алудың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директориаты 1998 жылғы 26 қазан N 182. Қазақстан Республикасының Әділет министрлігінде 1998 жылғы 10 желтоқсан N 656 тіркелді. Күші жойылды - ҚР Ұлттық Банкі басқармасының 2003 жылғы 23 қазандағы N 361 қаулысымен (V032560).</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"Акционерлiк қоғамдар туралы" Қазақстан Республикасының» 1998 жылғы 10 шiлдедегi 
</w:t>
      </w:r>
      <w:r>
        <w:rPr>
          <w:rFonts w:ascii="Times New Roman"/>
          <w:b w:val="false"/>
          <w:i w:val="false"/>
          <w:color w:val="000000"/>
          <w:sz w:val="28"/>
        </w:rPr>
        <w:t xml:space="preserve"> заңының </w:t>
      </w:r>
      <w:r>
        <w:rPr>
          <w:rFonts w:ascii="Times New Roman"/>
          <w:b w:val="false"/>
          <w:i w:val="false"/>
          <w:color w:val="000000"/>
          <w:sz w:val="28"/>
        </w:rPr>
        <w:t>
 29-бабының»1-тармағын орындау мақсатында Қазақстан Республикасы Бағалы қағаздар жөнiндегi ұлттық комиссиясының»(бұдан әрi - "Ұлттық комиссия" деп аталады) Директораты қаулы етеді: 
</w:t>
      </w:r>
      <w:r>
        <w:br/>
      </w:r>
      <w:r>
        <w:rPr>
          <w:rFonts w:ascii="Times New Roman"/>
          <w:b w:val="false"/>
          <w:i w:val="false"/>
          <w:color w:val="000000"/>
          <w:sz w:val="28"/>
        </w:rPr>
        <w:t>
      1. Акционерлерiнiң»саны бес жүз болатын ашық акционерлiк қоғамның» дауыс беретiн акцияларының»отыз және одан да көп процентiн жеке немесе өзiнiң» аффилиирленген тұлғаларымен бiрлесiп сатып алуға ниетi бар тұлға (бұдан әрi - "Инвестор" деп аталады) осы қоғамға және Ұлттық комиссияға акцияларды сатып алудың»жобаланған мерзiмiнiң»басталуына дейiн бiр ай бұрын кешiктiрмей осы Қаулының»1-қосымшасындағы үлгi бойынша жазбаша ескертпе беруге мiндеттi екендiгi белгiленсiн. 
</w:t>
      </w:r>
      <w:r>
        <w:br/>
      </w:r>
      <w:r>
        <w:rPr>
          <w:rFonts w:ascii="Times New Roman"/>
          <w:b w:val="false"/>
          <w:i w:val="false"/>
          <w:color w:val="000000"/>
          <w:sz w:val="28"/>
        </w:rPr>
        <w:t>
      2. Инвестордың»жазбаша ескертпенiң»9, 10-тармақтарындағы және 12-тармақтың»9) және 10) тармақшаларында көрсетiлген мәлiметтерi тиiстi бағалы қағаздар ұстаушыларының»тiзiлiмiнен үзiндi-көшiрмелермен расталу керек екендiгi белгiленсiн. 
</w:t>
      </w:r>
      <w:r>
        <w:br/>
      </w:r>
      <w:r>
        <w:rPr>
          <w:rFonts w:ascii="Times New Roman"/>
          <w:b w:val="false"/>
          <w:i w:val="false"/>
          <w:color w:val="000000"/>
          <w:sz w:val="28"/>
        </w:rPr>
        <w:t>
      3. Монополияға қарсы заңдарды сақтауға бақылау жасауды жүзеге асыратын мемлекеттiк органды Инвестордан алынған жазбаша ескертпемен таныстыруға Ұлттық комиссияның құқылы екендiгi белгiленсiн. 
</w:t>
      </w:r>
      <w:r>
        <w:br/>
      </w:r>
      <w:r>
        <w:rPr>
          <w:rFonts w:ascii="Times New Roman"/>
          <w:b w:val="false"/>
          <w:i w:val="false"/>
          <w:color w:val="000000"/>
          <w:sz w:val="28"/>
        </w:rPr>
        <w:t>
      4. Осы Қаулының Қазақстан Республикасының Әдiлет министрлiгiнде тiркелген сәттен бастап күшiне енетiндiгi белгiленсiн. 
</w:t>
      </w:r>
      <w:r>
        <w:br/>
      </w:r>
      <w:r>
        <w:rPr>
          <w:rFonts w:ascii="Times New Roman"/>
          <w:b w:val="false"/>
          <w:i w:val="false"/>
          <w:color w:val="000000"/>
          <w:sz w:val="28"/>
        </w:rPr>
        <w:t>
      5. Ұлттық комиссия орталық аппаратының»Корпоративтiк қаржылар басқармасы: 
</w:t>
      </w:r>
      <w:r>
        <w:br/>
      </w:r>
      <w:r>
        <w:rPr>
          <w:rFonts w:ascii="Times New Roman"/>
          <w:b w:val="false"/>
          <w:i w:val="false"/>
          <w:color w:val="000000"/>
          <w:sz w:val="28"/>
        </w:rPr>
        <w:t>
      1) осы Қаулыны (ол күшiне енгiзiлгеннен кейiн) бағалы қағаздар рыногы субъектiлерiнiң»назарына жеткiзсiн; 
</w:t>
      </w:r>
      <w:r>
        <w:br/>
      </w:r>
      <w:r>
        <w:rPr>
          <w:rFonts w:ascii="Times New Roman"/>
          <w:b w:val="false"/>
          <w:i w:val="false"/>
          <w:color w:val="000000"/>
          <w:sz w:val="28"/>
        </w:rPr>
        <w:t>
      2) осы Қаулының»орындалысына бақылау жасасын. 
</w:t>
      </w:r>
    </w:p>
    <w:p>
      <w:pPr>
        <w:spacing w:after="0"/>
        <w:ind w:left="0"/>
        <w:jc w:val="both"/>
      </w:pPr>
      <w:r>
        <w:rPr>
          <w:rFonts w:ascii="Times New Roman"/>
          <w:b w:val="false"/>
          <w:i w:val="false"/>
          <w:color w:val="000000"/>
          <w:sz w:val="28"/>
        </w:rPr>
        <w:t>
      Ұ
</w:t>
      </w:r>
      <w:r>
        <w:rPr>
          <w:rFonts w:ascii="Times New Roman"/>
          <w:b w:val="false"/>
          <w:i/>
          <w:color w:val="000000"/>
          <w:sz w:val="28"/>
        </w:rPr>
        <w:t>
лттық комиссияның»Төрағасы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 Директоратының
</w:t>
      </w:r>
      <w:r>
        <w:br/>
      </w:r>
      <w:r>
        <w:rPr>
          <w:rFonts w:ascii="Times New Roman"/>
          <w:b w:val="false"/>
          <w:i w:val="false"/>
          <w:color w:val="000000"/>
          <w:sz w:val="28"/>
        </w:rPr>
        <w:t>
1998 жылғы 26 қазандағы    
</w:t>
      </w:r>
      <w:r>
        <w:br/>
      </w:r>
      <w:r>
        <w:rPr>
          <w:rFonts w:ascii="Times New Roman"/>
          <w:b w:val="false"/>
          <w:i w:val="false"/>
          <w:color w:val="000000"/>
          <w:sz w:val="28"/>
        </w:rPr>
        <w:t>
N 182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[ашық акционерлiк
</w:t>
      </w:r>
      <w:r>
        <w:br/>
      </w:r>
      <w:r>
        <w:rPr>
          <w:rFonts w:ascii="Times New Roman"/>
          <w:b w:val="false"/>
          <w:i w:val="false"/>
          <w:color w:val="000000"/>
          <w:sz w:val="28"/>
        </w:rPr>
        <w:t>
қоғамның атауы]
</w:t>
      </w:r>
    </w:p>
    <w:p>
      <w:pPr>
        <w:spacing w:after="0"/>
        <w:ind w:left="0"/>
        <w:jc w:val="both"/>
      </w:pPr>
      <w:r>
        <w:rPr>
          <w:rFonts w:ascii="Times New Roman"/>
          <w:b w:val="false"/>
          <w:i w:val="false"/>
          <w:color w:val="000000"/>
          <w:sz w:val="28"/>
        </w:rPr>
        <w:t>
Көшiрмесi: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(бiз) осымен, мына мекен-жайда [қоғамның»ескертушiге белгiлi орналасқан жерi (мекен-жайы)] орналасқан [қоғамның ескертушiге белгiлi атауы] ашық акционерлiк қоғамның»дауыс беретiн акцияларының»кемiнде отыз процентiн жеке/аффилиирленген тұлғалармен [қажетсiзiнсызыптастаукерек] бiрлесiп сатып алуға ниеттi екендiгiмдi (екенiмiздi) өзiм/бiрлесiп ескертемiн(мiз)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Ескертпенің осы бөлігі қоғам туралы басқа да ескертушілерге де белгілі, оны біржақты біріздендірумен қамтамасыз етуге мүмкіндік жасайтын мәліметтермен (ОКПО кодымен, мемлекеттік тіркеу (қайта тіркеу) туралы куәліктің күнімен және нөмірімен, акциялар эмиссияларының ұлттық біріздендіру нөмірлерімен және басқалармен) толықтырылу керек. 
</w:t>
      </w:r>
    </w:p>
    <w:p>
      <w:pPr>
        <w:spacing w:after="0"/>
        <w:ind w:left="0"/>
        <w:jc w:val="both"/>
      </w:pPr>
      <w:r>
        <w:rPr>
          <w:rFonts w:ascii="Times New Roman"/>
          <w:b w:val="false"/>
          <w:i w:val="false"/>
          <w:color w:val="000000"/>
          <w:sz w:val="28"/>
        </w:rPr>
        <w:t>
      Өзiм(мiз) туралы мынадай мәлiметтердi хабарлаймын(мыз):
</w:t>
      </w:r>
      <w:r>
        <w:br/>
      </w:r>
      <w:r>
        <w:rPr>
          <w:rFonts w:ascii="Times New Roman"/>
          <w:b w:val="false"/>
          <w:i w:val="false"/>
          <w:color w:val="000000"/>
          <w:sz w:val="28"/>
        </w:rPr>
        <w:t>
      1. Ескертушiнiң аты (атауы)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Жеке тұлға  ескертушiнiң оның жеке өзiн куәландыратын құжатқа сәйкес аты немесе заңды тұлға  ескертушiнiң»оны Мемлекеттiк тiркеу (қайта тiркеу) туралы куәлiкке (Қазақстан Республикасының»заңды тұлғалары үшiн) немесе ескертушiнi заңды тұлға ретiнде тiркеу туралы құжатқа (шетелдiк заңды тұлғалар үшiн) сәйкес атауы. 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Шетелдік тұлғалар және азаматтығы жоқ тұлғалар (ТМД-ға мүше елдердің азаматтары және заңды тұлғалары туралы мәліметтерді қоспағанда) туралы мәліметтер латын әріптерімен толтырылады. 
</w:t>
      </w:r>
      <w:r>
        <w:br/>
      </w:r>
      <w:r>
        <w:rPr>
          <w:rFonts w:ascii="Times New Roman"/>
          <w:b w:val="false"/>
          <w:i w:val="false"/>
          <w:color w:val="000000"/>
          <w:sz w:val="28"/>
        </w:rPr>
        <w:t>
      2. Ескертушiнiң» қатыстылығы. 
</w:t>
      </w:r>
      <w:r>
        <w:br/>
      </w:r>
      <w:r>
        <w:rPr>
          <w:rFonts w:ascii="Times New Roman"/>
          <w:b w:val="false"/>
          <w:i w:val="false"/>
          <w:color w:val="000000"/>
          <w:sz w:val="28"/>
        </w:rPr>
        <w:t>
      Жеке тұлға  ескертушiнiң»азаматтығы (азаматтығын немесе азаматтығы жоқ екендiгiн көрсету) немесе заңды тұлға  ескертушi заңды тұлға ретiнде тiркелген ел. 
</w:t>
      </w:r>
      <w:r>
        <w:br/>
      </w:r>
      <w:r>
        <w:rPr>
          <w:rFonts w:ascii="Times New Roman"/>
          <w:b w:val="false"/>
          <w:i w:val="false"/>
          <w:color w:val="000000"/>
          <w:sz w:val="28"/>
        </w:rPr>
        <w:t>
      3. Заңды тұлға  ескертушiнiң ұйымдық-құқықтық нысаны. 
</w:t>
      </w:r>
      <w:r>
        <w:br/>
      </w:r>
      <w:r>
        <w:rPr>
          <w:rFonts w:ascii="Times New Roman"/>
          <w:b w:val="false"/>
          <w:i w:val="false"/>
          <w:color w:val="000000"/>
          <w:sz w:val="28"/>
        </w:rPr>
        <w:t>
      4. Ескертушiнiң»тiркелу мәлiметтерi. 
</w:t>
      </w:r>
      <w:r>
        <w:br/>
      </w:r>
      <w:r>
        <w:rPr>
          <w:rFonts w:ascii="Times New Roman"/>
          <w:b w:val="false"/>
          <w:i w:val="false"/>
          <w:color w:val="000000"/>
          <w:sz w:val="28"/>
        </w:rPr>
        <w:t>
      Жеке тұлға  ескертушiнiң»жеке өзiн куәландыратын құжатты нөмiрi, берiлген күнi және берген орган немесе заңды тұлға  ескертушiнi Мемлекеттiк тiркеу (қайта тiркеу) туралы куәлiктiң (Қазақстан Республикасының»заңды тұлғалары үшiн) немесе ескертушiнi заңды тұлға ретiнде тiркеу туралы құжаттың»(шетелдiк заңды тұлғалар үшiн) нөмiрi, берiлген күнi және берген орган. 
</w:t>
      </w:r>
      <w:r>
        <w:br/>
      </w:r>
      <w:r>
        <w:rPr>
          <w:rFonts w:ascii="Times New Roman"/>
          <w:b w:val="false"/>
          <w:i w:val="false"/>
          <w:color w:val="000000"/>
          <w:sz w:val="28"/>
        </w:rPr>
        <w:t>
      5. Ескертушiнiң тұрған жерi (орналасқан жерi)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Жеке тұлға  ескертушiнiң тұрған жерi немесе заңды тұлға  ескертушiнiң оны Мемлекеттiк тiркеу (қайта тiркеу) туралы куәлiкке сәйкес немесе осындай мәлiметтер болмаған кезде статистикалық карточкаға сәйкес (Қазақстан Республикасының»заңды тұлғалары үшiн) немесе ескертушiнi заңды тұлға ретiнде тiркеу туралы құжатқа сәйкес (шетелдiк заңды тұлғалар үшiн) тiркелiп орналасқан жерi. 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Бұл жерде және 6-тармақтар: шетелдік тұлғалар және азаматтығы жоқ тұлғалар (ТМД-ға мүше елдердің азаматтары және заңды тұлғалары туралы мәліметтерді қоспағанда) туралы мәліметтер латын әріптерімен толтырылады. 
</w:t>
      </w:r>
    </w:p>
    <w:p>
      <w:pPr>
        <w:spacing w:after="0"/>
        <w:ind w:left="0"/>
        <w:jc w:val="both"/>
      </w:pPr>
      <w:r>
        <w:rPr>
          <w:rFonts w:ascii="Times New Roman"/>
          <w:b w:val="false"/>
          <w:i w:val="false"/>
          <w:color w:val="000000"/>
          <w:sz w:val="28"/>
        </w:rPr>
        <w:t>
      6. Ескертушiнiң»нақты мекен-жайы. 
</w:t>
      </w:r>
      <w:r>
        <w:br/>
      </w:r>
      <w:r>
        <w:rPr>
          <w:rFonts w:ascii="Times New Roman"/>
          <w:b w:val="false"/>
          <w:i w:val="false"/>
          <w:color w:val="000000"/>
          <w:sz w:val="28"/>
        </w:rPr>
        <w:t>
      Шетелдiк жеке тұлға  ескертушi үшiн: Қазақстан Республикасында тұрған (келген) жерi; заңды тұлға  ескертушi үшiн: пошталық индексiн көрсете отырып, оның»атқарушы органының»орналасқан жерi. 
</w:t>
      </w:r>
      <w:r>
        <w:br/>
      </w:r>
      <w:r>
        <w:rPr>
          <w:rFonts w:ascii="Times New Roman"/>
          <w:b w:val="false"/>
          <w:i w:val="false"/>
          <w:color w:val="000000"/>
          <w:sz w:val="28"/>
        </w:rPr>
        <w:t>
      7. Ескертушiнiң»коммуникациялық реквизиттерi. 
</w:t>
      </w:r>
      <w:r>
        <w:br/>
      </w:r>
      <w:r>
        <w:rPr>
          <w:rFonts w:ascii="Times New Roman"/>
          <w:b w:val="false"/>
          <w:i w:val="false"/>
          <w:color w:val="000000"/>
          <w:sz w:val="28"/>
        </w:rPr>
        <w:t>
      Ескертушiнiң»телефондарының, факстерiнiң, телетайптарының нөмiрлерi, электрондық поштасының»мекен-жайы және халықаралық және қалааралық байланыс кодтарын көрсете отырып ескертушiнiң»басқа да ықтимал коммуникациялық реквизиттерi. Шетелдiк тұлға  ескертушi үшiн: автоматтандырылған қалааралық байланыс кодын көрсете отырып, Қазақстан Республикасындағы ықтимал байланыс телефондарының» және факстерiнiң»нөмiрлерi. 
</w:t>
      </w:r>
      <w:r>
        <w:br/>
      </w:r>
      <w:r>
        <w:rPr>
          <w:rFonts w:ascii="Times New Roman"/>
          <w:b w:val="false"/>
          <w:i w:val="false"/>
          <w:color w:val="000000"/>
          <w:sz w:val="28"/>
        </w:rPr>
        <w:t>
      8. Заңды тұлға  ескертушiнi оған негiзгi кiрiс келтiретiн қызмет түрлерiнiң тiзбесi. 
</w:t>
      </w:r>
      <w:r>
        <w:br/>
      </w:r>
      <w:r>
        <w:rPr>
          <w:rFonts w:ascii="Times New Roman"/>
          <w:b w:val="false"/>
          <w:i w:val="false"/>
          <w:color w:val="000000"/>
          <w:sz w:val="28"/>
        </w:rPr>
        <w:t>
      9. Ескертушi акцияларын сатып алуға ниет бiлдiрген қоғамның» қызметiне ұқсас қызметтi жүзеге асыратын Қазақстан Республикасының»заңды тұлғаларының»шығарылған дауыс беретiн акцияларының»(қатысушылардың салымдарының) жалпы санының ескертушiге меншiктеу құқығымен тиесiлi және ескертушiнiң»басқаруындағы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дауыс беретiн акциялардың»үлесi (процентпен, үтiрден кейiн екi белгiмен). 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Бұл жерде және одан әрі акция бойынша дауыс құқығын немесе "алтын акция" бойынша вето құқығын келісімнің немесе сенімхаттың негізінде пайдалану акцияларды басқару деп танылады. 
</w:t>
      </w:r>
    </w:p>
    <w:p>
      <w:pPr>
        <w:spacing w:after="0"/>
        <w:ind w:left="0"/>
        <w:jc w:val="both"/>
      </w:pPr>
      <w:r>
        <w:rPr>
          <w:rFonts w:ascii="Times New Roman"/>
          <w:b w:val="false"/>
          <w:i w:val="false"/>
          <w:color w:val="000000"/>
          <w:sz w:val="28"/>
        </w:rPr>
        <w:t>
      10. Акцияларын сатып алуға ескертушi ниет бiлдiрген қоғамның»дауыс беретiн акцияларының»меншiктеу құқығымен ескертушiге тиесiлi саны. 
</w:t>
      </w:r>
      <w:r>
        <w:br/>
      </w:r>
      <w:r>
        <w:rPr>
          <w:rFonts w:ascii="Times New Roman"/>
          <w:b w:val="false"/>
          <w:i w:val="false"/>
          <w:color w:val="000000"/>
          <w:sz w:val="28"/>
        </w:rPr>
        <w:t>
      11. Акцияларын сатып алуға ескертушi ниет бiлдiрген қоғамның»дауыс беретiн акцияларының»ескертушiнiң басқаруындағы саны. 
</w:t>
      </w:r>
      <w:r>
        <w:br/>
      </w:r>
      <w:r>
        <w:rPr>
          <w:rFonts w:ascii="Times New Roman"/>
          <w:b w:val="false"/>
          <w:i w:val="false"/>
          <w:color w:val="000000"/>
          <w:sz w:val="28"/>
        </w:rPr>
        <w:t>
      12. Қоғамның»акцияларын бiрлесiп сатып алуға ниет бiлдiрген ескертушiнiң»аффилиирленген тұлғалары туралы мәлiметтер (әрбiр аффилиирленген тұлға бойынша жеке-жеке): 
</w:t>
      </w:r>
      <w:r>
        <w:br/>
      </w:r>
      <w:r>
        <w:rPr>
          <w:rFonts w:ascii="Times New Roman"/>
          <w:b w:val="false"/>
          <w:i w:val="false"/>
          <w:color w:val="000000"/>
          <w:sz w:val="28"/>
        </w:rPr>
        <w:t>
      1) ескертушiмен аффилиирлендiрiлу дәрежесi (сипаты). 
</w:t>
      </w:r>
      <w:r>
        <w:br/>
      </w:r>
      <w:r>
        <w:rPr>
          <w:rFonts w:ascii="Times New Roman"/>
          <w:b w:val="false"/>
          <w:i w:val="false"/>
          <w:color w:val="000000"/>
          <w:sz w:val="28"/>
        </w:rPr>
        <w:t>
      Аффилиирлендiрiлу көзқарасы бойынша ескертушi мен осы тұлғаның»арасындағы өзара қарым-қатынастарға қысқаша сипаттама жасау. Мысалы: "Ескертушiнiң»еншiлес ұйымы", "Ескертушiге тәуелдi акционерлiк қоғам", "Ескертушiнiң»басшы қызметкерi", "Ескертушiнiң»басшы қызметкерi бақылау жасайтын заңды тұлға". Сондай-ақ "Аффилиирленген тұлға" ұғымын қолдану практикасы туралы" ұлттық комиссияның 1998 жылғы 26 қазандағы N 181 қаулысын қараңыз; 
</w:t>
      </w:r>
      <w:r>
        <w:br/>
      </w:r>
      <w:r>
        <w:rPr>
          <w:rFonts w:ascii="Times New Roman"/>
          <w:b w:val="false"/>
          <w:i w:val="false"/>
          <w:color w:val="000000"/>
          <w:sz w:val="28"/>
        </w:rPr>
        <w:t>
      2) аффилиирленген тұлғаның аты (атауы)&lt;*&gt; ; 
</w:t>
      </w:r>
      <w:r>
        <w:br/>
      </w:r>
      <w:r>
        <w:rPr>
          <w:rFonts w:ascii="Times New Roman"/>
          <w:b w:val="false"/>
          <w:i w:val="false"/>
          <w:color w:val="000000"/>
          <w:sz w:val="28"/>
        </w:rPr>
        <w:t>
      3) аффилиирленген тұлғаның»қатыстылығы; 
</w:t>
      </w:r>
      <w:r>
        <w:br/>
      </w:r>
      <w:r>
        <w:rPr>
          <w:rFonts w:ascii="Times New Roman"/>
          <w:b w:val="false"/>
          <w:i w:val="false"/>
          <w:color w:val="000000"/>
          <w:sz w:val="28"/>
        </w:rPr>
        <w:t>
      4) заңды тұлға  аффилиирленген тұлғаның»ұйымдық-құқықтық нысаны; 
</w:t>
      </w:r>
      <w:r>
        <w:br/>
      </w:r>
      <w:r>
        <w:rPr>
          <w:rFonts w:ascii="Times New Roman"/>
          <w:b w:val="false"/>
          <w:i w:val="false"/>
          <w:color w:val="000000"/>
          <w:sz w:val="28"/>
        </w:rPr>
        <w:t>
      5) аффилиирленген тұлғаның»тiркелу мәлiметтерi; 
</w:t>
      </w:r>
      <w:r>
        <w:br/>
      </w:r>
      <w:r>
        <w:rPr>
          <w:rFonts w:ascii="Times New Roman"/>
          <w:b w:val="false"/>
          <w:i w:val="false"/>
          <w:color w:val="000000"/>
          <w:sz w:val="28"/>
        </w:rPr>
        <w:t>
      6) аффилиирленген тұлғаның»тұрған жерi (орналасқан жерi); 
</w:t>
      </w:r>
      <w:r>
        <w:br/>
      </w:r>
      <w:r>
        <w:rPr>
          <w:rFonts w:ascii="Times New Roman"/>
          <w:b w:val="false"/>
          <w:i w:val="false"/>
          <w:color w:val="000000"/>
          <w:sz w:val="28"/>
        </w:rPr>
        <w:t>
      7) аффилиирленген тұлғаның»нақты мекен-жайы; 
</w:t>
      </w:r>
      <w:r>
        <w:br/>
      </w:r>
      <w:r>
        <w:rPr>
          <w:rFonts w:ascii="Times New Roman"/>
          <w:b w:val="false"/>
          <w:i w:val="false"/>
          <w:color w:val="000000"/>
          <w:sz w:val="28"/>
        </w:rPr>
        <w:t>
      8) аффилиирленген тұлғаның»коммуникациялық реквизиттерi; 
</w:t>
      </w:r>
      <w:r>
        <w:br/>
      </w:r>
      <w:r>
        <w:rPr>
          <w:rFonts w:ascii="Times New Roman"/>
          <w:b w:val="false"/>
          <w:i w:val="false"/>
          <w:color w:val="000000"/>
          <w:sz w:val="28"/>
        </w:rPr>
        <w:t>
      9) ескертушi акцияларын сатып алуға ниет бiлдiрген қоғамның»қызметiне ұқсас қызметтi жүзеге асыратын Қазақстан Республикасының»заңды тұлғаларының»шығарылған дауыс беретiн акцияларының»(қатысушыларды салымдарының) жалпы санының»аффилиирленген тұлғаға меншiктеу құқығымен тиесiлi және аффилиирленген тұлғаның басқаруындағы дауыс беретiн акциялардың»үлесi (процентпен, үтiрден кейiн екi белгiмен); 
</w:t>
      </w:r>
      <w:r>
        <w:br/>
      </w:r>
      <w:r>
        <w:rPr>
          <w:rFonts w:ascii="Times New Roman"/>
          <w:b w:val="false"/>
          <w:i w:val="false"/>
          <w:color w:val="000000"/>
          <w:sz w:val="28"/>
        </w:rPr>
        <w:t>
      10) акцияларын сатып алуға ескертушi ниет бiлдiрген қоғамның»дауыс беретiн акцияларының меншiктеу құқығымен аффилиирленген тұлғаға тиесiлi саны; 
</w:t>
      </w:r>
      <w:r>
        <w:br/>
      </w:r>
      <w:r>
        <w:rPr>
          <w:rFonts w:ascii="Times New Roman"/>
          <w:b w:val="false"/>
          <w:i w:val="false"/>
          <w:color w:val="000000"/>
          <w:sz w:val="28"/>
        </w:rPr>
        <w:t>
      11) акцияларын сатып алуға ескертушi ниет бiлдiрген қоғамның»дауыс беретiн акцияларының»аффилиирленген тұлғаның»басқаруындағы саны. 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12-тармақта көрсетілген мәліметтерді берген кезде 12, 4-7-тармақтарға түсіндірмелерді басшылыққа алған дұрыс. 
</w:t>
      </w:r>
    </w:p>
    <w:p>
      <w:pPr>
        <w:spacing w:after="0"/>
        <w:ind w:left="0"/>
        <w:jc w:val="both"/>
      </w:pPr>
      <w:r>
        <w:rPr>
          <w:rFonts w:ascii="Times New Roman"/>
          <w:b w:val="false"/>
          <w:i w:val="false"/>
          <w:color w:val="000000"/>
          <w:sz w:val="28"/>
        </w:rPr>
        <w:t>
      13. Акцияларын ескертушi сатып алуға ниет бiлдiрген қоғамның»дауыс беретiн акцияларының»саны және осы акциялардың қоғамның»шығарылған дауыс беретiн акцияларының»жалпы санындағы үлесi (үлесi). 
</w:t>
      </w:r>
      <w:r>
        <w:br/>
      </w:r>
      <w:r>
        <w:rPr>
          <w:rFonts w:ascii="Times New Roman"/>
          <w:b w:val="false"/>
          <w:i w:val="false"/>
          <w:color w:val="000000"/>
          <w:sz w:val="28"/>
        </w:rPr>
        <w:t>
      14. Қоғамның»ескертушi сатып алуға ниет бiлдiрген акцияларының» жобаланған бағасы (теңгемен). 
</w:t>
      </w:r>
      <w:r>
        <w:br/>
      </w:r>
      <w:r>
        <w:rPr>
          <w:rFonts w:ascii="Times New Roman"/>
          <w:b w:val="false"/>
          <w:i w:val="false"/>
          <w:color w:val="000000"/>
          <w:sz w:val="28"/>
        </w:rPr>
        <w:t>
      Қоғам "Акционерлiк қоғамдар туралы" Қазақстан Республикасының»1998 жылғы 10 шiлдедегi заңның 2-тармағына сәйкес акцияларын сату туралы ұсыныс жасай алатындай, қоғам акцияларының ұсынылып отырған ең»жоғарғы сатып алу бағасын бiр жақты айқындауға мүмкiндiк беретiн еркiн форматта көрсету (бағалы диапазоны, орташа бағасы және одан рұқсат етiлген ауытқу және басқа да ықтимал форматтар). 
</w:t>
      </w:r>
      <w:r>
        <w:br/>
      </w:r>
      <w:r>
        <w:rPr>
          <w:rFonts w:ascii="Times New Roman"/>
          <w:b w:val="false"/>
          <w:i w:val="false"/>
          <w:color w:val="000000"/>
          <w:sz w:val="28"/>
        </w:rPr>
        <w:t>
      15. Қоғамның»ескертушi сатып алуға ниет бiлдiрген акцияларын төлеудi»ұсынылып отырған тәртiбi мен нысаны.
</w:t>
      </w:r>
      <w:r>
        <w:br/>
      </w:r>
      <w:r>
        <w:rPr>
          <w:rFonts w:ascii="Times New Roman"/>
          <w:b w:val="false"/>
          <w:i w:val="false"/>
          <w:color w:val="000000"/>
          <w:sz w:val="28"/>
        </w:rPr>
        <w:t>
      16. Қоғамның»акцияларын ескертушi сатып алу үшiн тартуға ұсынылған тұлғалардың»атаулары.
</w:t>
      </w:r>
      <w:r>
        <w:br/>
      </w:r>
      <w:r>
        <w:rPr>
          <w:rFonts w:ascii="Times New Roman"/>
          <w:b w:val="false"/>
          <w:i w:val="false"/>
          <w:color w:val="000000"/>
          <w:sz w:val="28"/>
        </w:rPr>
        <w:t>
      Қоғамның»акцияларын сатып алу үшiн тартуға ескертушi ниет бiлдiрген, бағалы қағаздар рыногында брокерлiк және дилерлiк қызметтi жүзеге асыратын ескертушiге белгiлi ұйымдарды атаулары не "Акцияларды үшiншi тұлғаларды тартусыз жеке өзiм (өзiмiз) сатып аламын(мыз)" деген жазба.     
</w:t>
      </w:r>
    </w:p>
    <w:p>
      <w:pPr>
        <w:spacing w:after="0"/>
        <w:ind w:left="0"/>
        <w:jc w:val="both"/>
      </w:pPr>
      <w:r>
        <w:rPr>
          <w:rFonts w:ascii="Times New Roman"/>
          <w:b w:val="false"/>
          <w:i w:val="false"/>
          <w:color w:val="000000"/>
          <w:sz w:val="28"/>
        </w:rPr>
        <w:t>
     Заңды тұлға  ескертушi үшiн:
</w:t>
      </w:r>
      <w:r>
        <w:br/>
      </w:r>
      <w:r>
        <w:rPr>
          <w:rFonts w:ascii="Times New Roman"/>
          <w:b w:val="false"/>
          <w:i w:val="false"/>
          <w:color w:val="000000"/>
          <w:sz w:val="28"/>
        </w:rPr>
        <w:t>
     Басшы (лауазымы)            (қолы)            (тегi, инициалы)
</w:t>
      </w:r>
      <w:r>
        <w:br/>
      </w:r>
      <w:r>
        <w:rPr>
          <w:rFonts w:ascii="Times New Roman"/>
          <w:b w:val="false"/>
          <w:i w:val="false"/>
          <w:color w:val="000000"/>
          <w:sz w:val="28"/>
        </w:rPr>
        <w:t>
     М. О.
</w:t>
      </w:r>
      <w:r>
        <w:br/>
      </w:r>
      <w:r>
        <w:rPr>
          <w:rFonts w:ascii="Times New Roman"/>
          <w:b w:val="false"/>
          <w:i w:val="false"/>
          <w:color w:val="000000"/>
          <w:sz w:val="28"/>
        </w:rPr>
        <w:t>
     Жеке тұлға  ескертушi үшiн: (қолы)            (тегi, инициалы)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