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c949" w14:textId="e66c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Президенттігіне кандидаттың Қазақстан Республикасы Конституциясының және Қазақстан Республикасы Президентінің "Қазақстан Республикасындағы сайлау туралы" конституциялық заң күші бар Жарлығының оған қоятын талаптарына сәйкестігін анықтау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Орталық сайлау комиссиясы 1998 жылғы 15 қазан N 48/136 Қазақстан Республикасының Әділет министрлігінде 1998 жылғы 22 қазан N 626 тіркелді.
Күші жойылды - ҚР Орталық сайлау комиссиясының 2004 жылғы 7 шілдедегі N 110/134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41-бабының 2-тармағына, Қазақстан Республикасы Президентінің 
</w:t>
      </w:r>
      <w:r>
        <w:rPr>
          <w:rFonts w:ascii="Times New Roman"/>
          <w:b w:val="false"/>
          <w:i w:val="false"/>
          <w:color w:val="000000"/>
          <w:sz w:val="28"/>
        </w:rPr>
        <w:t xml:space="preserve"> "Қазақстан Республикасындағы сайлау туралы" </w:t>
      </w:r>
      <w:r>
        <w:rPr>
          <w:rFonts w:ascii="Times New Roman"/>
          <w:b w:val="false"/>
          <w:i w:val="false"/>
          <w:color w:val="000000"/>
          <w:sz w:val="28"/>
        </w:rPr>
        <w:t>
 конституциялық заң күші бар Жарлығының 54-бабының 2-тармағына, 59-бабының 5 және 6-тармақтарына сәйкес Қазақстан Республикасының Орталық сайлау комиссиясы қаулы етеді: 
</w:t>
      </w:r>
      <w:r>
        <w:br/>
      </w:r>
      <w:r>
        <w:rPr>
          <w:rFonts w:ascii="Times New Roman"/>
          <w:b w:val="false"/>
          <w:i w:val="false"/>
          <w:color w:val="000000"/>
          <w:sz w:val="28"/>
        </w:rPr>
        <w:t>
      1. Қазақстан Республикасының Президенттігіне кандидаттың Қазақстан Республикасы Конституциясының және Қазақстан Республикасы Президентінің "Қазақстан Республикасындағы сайлау туралы" конституциялық заң күші бар Жарлығының оған қоятын талаптарына сәйкестігі Орталық сайлау комиссиясының мәжілісінде мынадай тәртіппен анықталсын: 
</w:t>
      </w:r>
      <w:r>
        <w:br/>
      </w:r>
      <w:r>
        <w:rPr>
          <w:rFonts w:ascii="Times New Roman"/>
          <w:b w:val="false"/>
          <w:i w:val="false"/>
          <w:color w:val="000000"/>
          <w:sz w:val="28"/>
        </w:rPr>
        <w:t>
      1) кандидат ұсынған Қазақстан Республикасы азаматының төлқұжаты, жеке куәлігі немесе туу туралы куәлігі (түпнұсқасы дереу қайтарылады) негізінде тумысынан Қазақстан Республикасының азаматтығы және қажетті жасы; 
</w:t>
      </w:r>
      <w:r>
        <w:br/>
      </w:r>
      <w:r>
        <w:rPr>
          <w:rFonts w:ascii="Times New Roman"/>
          <w:b w:val="false"/>
          <w:i w:val="false"/>
          <w:color w:val="000000"/>
          <w:sz w:val="28"/>
        </w:rPr>
        <w:t>
      2) "Қазақстан Республикасы Конституциясының 41-бабының 2-тармағын ресми түсіндіру туралы" Қазақстан Республикасы Конституциялық Кеңесінің Қаулысына сәйкес Орталық сайлау комиссиясы құрған тілші ғалымдар мен басқа мамандардан тұратын бес адамдық лингвистикалық комиссияның қорытындысының негізінде кандидаттың мемлекеттік тілді еркін меңгеруі; 
</w:t>
      </w:r>
      <w:r>
        <w:br/>
      </w:r>
      <w:r>
        <w:rPr>
          <w:rFonts w:ascii="Times New Roman"/>
          <w:b w:val="false"/>
          <w:i w:val="false"/>
          <w:color w:val="000000"/>
          <w:sz w:val="28"/>
        </w:rPr>
        <w:t>
      3) Орталық сайлау комиссиясының сұрау салуы бойынша тиісті органдардан алынған құжаттар негізінде Қазақстанда кемінде он бес жыл тұру фактісі; 
</w:t>
      </w:r>
      <w:r>
        <w:br/>
      </w:r>
      <w:r>
        <w:rPr>
          <w:rFonts w:ascii="Times New Roman"/>
          <w:b w:val="false"/>
          <w:i w:val="false"/>
          <w:color w:val="000000"/>
          <w:sz w:val="28"/>
        </w:rPr>
        <w:t>
      4) Орталық сайлау комиссиясының сұрау салуы бойынша Қазақстан Республикасының Бас Прокуратурасынан, Қазақстан Республикасы Ішкі істер министрлігінен, және басқа тиісті мемлекеттік органдардан алынған мәліметтер бойынша тіркелуден бұрынғы бір жыл ішінде қасақана әкімшілік құқық бұзғаны үшін сот тәртібімен әкімшілік жазаға тартылмағандығы, толық өтелмеген немесе алынып тасталмаған соттылығы жоқтығы. Орталық сайлау комиссиясының сұрау салуымен алынған мәліметтер негізінде тіркеу алдындағы жыл ішінде сыбайлас жемқорлық жасағаны үшін тәртіптік жазаларының жоқтығы;
</w:t>
      </w:r>
      <w:r>
        <w:br/>
      </w:r>
      <w:r>
        <w:rPr>
          <w:rFonts w:ascii="Times New Roman"/>
          <w:b w:val="false"/>
          <w:i w:val="false"/>
          <w:color w:val="000000"/>
          <w:sz w:val="28"/>
        </w:rPr>
        <w:t>
      5) тұрғылықты жері немесе жұмыс орынындағы дәрігерлік мекемеден алынған дәрігерлік анықтама негізіндегі психикалық денсаулық жағдайы.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Орталық сайлау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төрайымы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Орталық сайлау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