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f2896" w14:textId="ecf28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ғылыми мекемелерін аттестациялау және мемлекеттік емес ғылыми мекемелерін аккредиттеу туралы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Ғылым министрі - Ғылым академиясы президентінің 1998 жылғы 12 тамыз N 169 бұйрығы. Қазақстан Республикасының Әділет министрлігінде 1998 жылғы 2 қыркүйекте тіркелді. Тіркеу N 595. Күші жойылды - Қазақстан Республикасы Білім және ғылым министрінің 2004 жылғы 19 қазандағы N 846 бұйрығы.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Ведомстволық нормативтік құқықтық базаны қолданыстағы заңнамаға сәйкестендіру мақсатында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Күші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N 595 тіркелген, "Қазақстан Республикасының мемлекеттік ғылыми ұйымдарын аттестаттау және мемлекеттік еместерін  аккредиттеу Ережесін бекіту туралы" Қазақстан Республикасының Ғылым министрі - Ғылым академиясы президенті міндетін атқарушысының 1998 жылғы 12 тамыздағы N 169 бұйрығы...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Үкіметінің 1997 жылғы 4 желтоқсанындағы N 1698 
</w:t>
      </w:r>
      <w:r>
        <w:rPr>
          <w:rFonts w:ascii="Times New Roman"/>
          <w:b w:val="false"/>
          <w:i w:val="false"/>
          <w:color w:val="000000"/>
          <w:sz w:val="28"/>
        </w:rPr>
        <w:t xml:space="preserve"> P971698_ </w:t>
      </w:r>
      <w:r>
        <w:rPr>
          <w:rFonts w:ascii="Times New Roman"/>
          <w:b w:val="false"/>
          <w:i w:val="false"/>
          <w:color w:val="000000"/>
          <w:sz w:val="28"/>
        </w:rPr>
        <w:t>
 қаулысымен бекітілген Қазақстан Республикасының Ғылым министрлігі - Ғылым академиясы туралы Ережеге сәйкес және республика ғылым саласындағы басқару және үйлестіру жұмыстарының нәтижелілігін арттыру мақсатында бұйырамын: 
</w:t>
      </w:r>
      <w:r>
        <w:br/>
      </w:r>
      <w:r>
        <w:rPr>
          <w:rFonts w:ascii="Times New Roman"/>
          <w:b w:val="false"/>
          <w:i w:val="false"/>
          <w:color w:val="000000"/>
          <w:sz w:val="28"/>
        </w:rPr>
        <w:t>
      1. Қазақстан Республикасының мемлекеттік ғылыми мекемелерін аттестациялау және мемлекеттік емес ғылыми мекемелерін аккредиттеу туралы, белгіленген жолмен пысықталған және келісілген, Тәртібі бекітілсін. 
</w:t>
      </w:r>
      <w:r>
        <w:br/>
      </w:r>
      <w:r>
        <w:rPr>
          <w:rFonts w:ascii="Times New Roman"/>
          <w:b w:val="false"/>
          <w:i w:val="false"/>
          <w:color w:val="000000"/>
          <w:sz w:val="28"/>
        </w:rPr>
        <w:t>
      2. Осы Тәртіп Қазақстан Республикасы Әділет министрлігіне мемлекеттік тіркеуден өтуге жіберілсін. 
</w:t>
      </w:r>
      <w:r>
        <w:br/>
      </w:r>
      <w:r>
        <w:rPr>
          <w:rFonts w:ascii="Times New Roman"/>
          <w:b w:val="false"/>
          <w:i w:val="false"/>
          <w:color w:val="000000"/>
          <w:sz w:val="28"/>
        </w:rPr>
        <w:t>
      3. "Нормативтік құқықтық актілер туралы" Қазақстан Республикасының Заңына сәйкес осы Тәртіптер мәтіні мерзімді баспасөзде жариялансын. 
</w:t>
      </w:r>
    </w:p>
    <w:p>
      <w:pPr>
        <w:spacing w:after="0"/>
        <w:ind w:left="0"/>
        <w:jc w:val="both"/>
      </w:pPr>
      <w:r>
        <w:rPr>
          <w:rFonts w:ascii="Times New Roman"/>
          <w:b w:val="false"/>
          <w:i w:val="false"/>
          <w:color w:val="000000"/>
          <w:sz w:val="28"/>
        </w:rPr>
        <w:t>
     Министр - президенттің
</w:t>
      </w:r>
      <w:r>
        <w:br/>
      </w:r>
      <w:r>
        <w:rPr>
          <w:rFonts w:ascii="Times New Roman"/>
          <w:b w:val="false"/>
          <w:i w:val="false"/>
          <w:color w:val="000000"/>
          <w:sz w:val="28"/>
        </w:rPr>
        <w:t>
     міндетін атқарушы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Ғылыми Министрі - Ғылым академиясы
</w:t>
      </w:r>
      <w:r>
        <w:br/>
      </w:r>
      <w:r>
        <w:rPr>
          <w:rFonts w:ascii="Times New Roman"/>
          <w:b w:val="false"/>
          <w:i w:val="false"/>
          <w:color w:val="000000"/>
          <w:sz w:val="28"/>
        </w:rPr>
        <w:t>
                                           президентінің 
</w:t>
      </w:r>
      <w:r>
        <w:br/>
      </w:r>
      <w:r>
        <w:rPr>
          <w:rFonts w:ascii="Times New Roman"/>
          <w:b w:val="false"/>
          <w:i w:val="false"/>
          <w:color w:val="000000"/>
          <w:sz w:val="28"/>
        </w:rPr>
        <w:t>
                                   1998 жылғы 12 тамыздағы N 169
</w:t>
      </w:r>
      <w:r>
        <w:br/>
      </w:r>
      <w:r>
        <w:rPr>
          <w:rFonts w:ascii="Times New Roman"/>
          <w:b w:val="false"/>
          <w:i w:val="false"/>
          <w:color w:val="000000"/>
          <w:sz w:val="28"/>
        </w:rPr>
        <w:t>
                                       бұйрығымен бекітілген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мемлекеттік ғылыми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мекемелерін аттестациялау және мемлекеттік емес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ғылыми мекемелерін аккредиттеу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Осы құжат республиканың мемлекеттік ғылыми мекемелерін аттестациялау не мемлекеттік емес ғылыми мекемелерін аккредиттеу мен ұйымдастыру тәртіптерін белгілейді және ол нормативтік құқықтық актінің туынды түріне жатады (нормативтік құқықтық актілер туралы ҚР Заңы).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Қолданылу аясы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Аттестациялау - ғылыми мекемелердің негізгі қызметін атқару және ғылыми кадрлар даярлауда жұмыс тиімділігі мен потенциалы (әулетті) мүмкіндіктерін бағалау жолымен мемлекеттік ғылыми-техникалық саясатты іске асырудың деңгейін тексеру жүйесі. 
</w:t>
      </w:r>
      <w:r>
        <w:br/>
      </w:r>
      <w:r>
        <w:rPr>
          <w:rFonts w:ascii="Times New Roman"/>
          <w:b w:val="false"/>
          <w:i w:val="false"/>
          <w:color w:val="000000"/>
          <w:sz w:val="28"/>
        </w:rPr>
        <w:t>
      2. Ведомстволық бағынысына қарамай барлық мемлекеттік ғылыми мекемелер бес жылдық мерзімде бір рет міндетті түрде аттестациялануға жатады. 
</w:t>
      </w:r>
      <w:r>
        <w:br/>
      </w:r>
      <w:r>
        <w:rPr>
          <w:rFonts w:ascii="Times New Roman"/>
          <w:b w:val="false"/>
          <w:i w:val="false"/>
          <w:color w:val="000000"/>
          <w:sz w:val="28"/>
        </w:rPr>
        <w:t>
      3. Аккредиттеу - мемлекеттік емес ғылыми мекеме қызметі негізгі нәтижелерінің деңгейі жоғарылығын мемлекет тарапынан тану және оған сенім білдіру актісі. 
</w:t>
      </w:r>
      <w:r>
        <w:br/>
      </w:r>
      <w:r>
        <w:rPr>
          <w:rFonts w:ascii="Times New Roman"/>
          <w:b w:val="false"/>
          <w:i w:val="false"/>
          <w:color w:val="000000"/>
          <w:sz w:val="28"/>
        </w:rPr>
        <w:t>
      4. Мемлекеттік емес ғылыми мекемелерді аккредиттеу ерікті түрде өткізілетіні туралы жасалған екі жақты шартқа сәйкес ұйымдастырылады. 
</w:t>
      </w:r>
      <w:r>
        <w:br/>
      </w:r>
      <w:r>
        <w:rPr>
          <w:rFonts w:ascii="Times New Roman"/>
          <w:b w:val="false"/>
          <w:i w:val="false"/>
          <w:color w:val="000000"/>
          <w:sz w:val="28"/>
        </w:rPr>
        <w:t>
      5. Мемлекеттік емес ғылыми мекеменің тапсырысы бойынша мекеме тұтастай, немесе оның жоғары білікті ғылыми кадрлар дайындау қызметін ғана аккредиттелуі мүмкін.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Аттестациялау мен аккредиттеудің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мақсаттары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 Мемлекеттік ғылыми мекемелерді аттестациялау (бұдан әрі - ғылыми мекемелер болмаса мекемелер) олардың негізгі қызметінің тиімділігін анықтау және материалдық, еңбек, қаржы ресурстарын оңтайлы пайдалану, соның негізінде оның мемлекеттік статусын (типі мен түрін) белгілеу және құрамы мен құрылымын тәртіптеу мақсатында жүргізіледі. 
</w:t>
      </w:r>
      <w:r>
        <w:br/>
      </w:r>
      <w:r>
        <w:rPr>
          <w:rFonts w:ascii="Times New Roman"/>
          <w:b w:val="false"/>
          <w:i w:val="false"/>
          <w:color w:val="000000"/>
          <w:sz w:val="28"/>
        </w:rPr>
        <w:t>
      7. Мемлекеттік емес ғылыми мекемелерді аккредиттеу мемлекеттік құрылымдармен өзара қарым-қатынаста аккредиттелген ғылыми мекемелердің басымдығын қамтамасыз ету мақсатында және (немесе) ғылыми кадрлар даярлау сапасына кепілдік беруде өткізіледі. 
</w:t>
      </w:r>
      <w:r>
        <w:br/>
      </w:r>
      <w:r>
        <w:rPr>
          <w:rFonts w:ascii="Times New Roman"/>
          <w:b w:val="false"/>
          <w:i w:val="false"/>
          <w:color w:val="000000"/>
          <w:sz w:val="28"/>
        </w:rPr>
        <w:t>
      8. Аттестациялау мен аккредиттеу мынадай жалпы мақсаттарды көздейді: 
</w:t>
      </w:r>
      <w:r>
        <w:br/>
      </w:r>
      <w:r>
        <w:rPr>
          <w:rFonts w:ascii="Times New Roman"/>
          <w:b w:val="false"/>
          <w:i w:val="false"/>
          <w:color w:val="000000"/>
          <w:sz w:val="28"/>
        </w:rPr>
        <w:t>
      1) халықты ішкі және халықаралық еңбек рыноктарында бәсекеге барынша қабілетті шығармашылық ғылыми даярлық алу мүмкіндігі жөнінде дұрыс ақпарат беру;
</w:t>
      </w:r>
      <w:r>
        <w:br/>
      </w:r>
      <w:r>
        <w:rPr>
          <w:rFonts w:ascii="Times New Roman"/>
          <w:b w:val="false"/>
          <w:i w:val="false"/>
          <w:color w:val="000000"/>
          <w:sz w:val="28"/>
        </w:rPr>
        <w:t>
      2) ғылыми мекемелерді басқару жүйесін жетілдіру, олардың өзін-өзі ұйымдастыруын дамыту, ғылыми ұжымдардың шығармашылық белсенділігін ынталандыру;
</w:t>
      </w:r>
      <w:r>
        <w:br/>
      </w:r>
      <w:r>
        <w:rPr>
          <w:rFonts w:ascii="Times New Roman"/>
          <w:b w:val="false"/>
          <w:i w:val="false"/>
          <w:color w:val="000000"/>
          <w:sz w:val="28"/>
        </w:rPr>
        <w:t>
      3) отандық ғылым, техника мен технологияның бәсекелестік дәрежесін қолдау.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Аттестациялау және аккредиттеу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принциптері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Аспирантура не докторантура арқылы жоғары білікті ғылыми кадрлар даярлау құқы аттестациядан болмаса аккредиттеуден өткен мемлекеттік және мемлекеттік емес ғылыми мекемелерге беріледі. 
</w:t>
      </w:r>
      <w:r>
        <w:br/>
      </w:r>
      <w:r>
        <w:rPr>
          <w:rFonts w:ascii="Times New Roman"/>
          <w:b w:val="false"/>
          <w:i w:val="false"/>
          <w:color w:val="000000"/>
          <w:sz w:val="28"/>
        </w:rPr>
        <w:t>
      10. Басым ғылыми зерттеулер жүргізуге мемлекеттік тапсырыс аттестациядан не аккредиттеуден тұтастай өткен мемлекеттік және мемлекеттік емес ғылыми мекемелерде, тәртіп бойынша, орналастырылуы мүмкін. 
</w:t>
      </w:r>
      <w:r>
        <w:br/>
      </w:r>
      <w:r>
        <w:rPr>
          <w:rFonts w:ascii="Times New Roman"/>
          <w:b w:val="false"/>
          <w:i w:val="false"/>
          <w:color w:val="000000"/>
          <w:sz w:val="28"/>
        </w:rPr>
        <w:t>
      11. Ғылыми мекемені аттестациялау не аккредиттеудің негізгі принциптері олардың мемлекеттік-қоғамдық сипаты, дұрыстығы, мерзімділігі болып табылады. 
</w:t>
      </w:r>
      <w:r>
        <w:br/>
      </w:r>
      <w:r>
        <w:rPr>
          <w:rFonts w:ascii="Times New Roman"/>
          <w:b w:val="false"/>
          <w:i w:val="false"/>
          <w:color w:val="000000"/>
          <w:sz w:val="28"/>
        </w:rPr>
        <w:t>
      Бұл принциптерді жүзеге асыру былай қамтамасыз етіледі: 
</w:t>
      </w:r>
      <w:r>
        <w:br/>
      </w:r>
      <w:r>
        <w:rPr>
          <w:rFonts w:ascii="Times New Roman"/>
          <w:b w:val="false"/>
          <w:i w:val="false"/>
          <w:color w:val="000000"/>
          <w:sz w:val="28"/>
        </w:rPr>
        <w:t>
      1) аттестациялау мен аккредиттеу жүйесін ғылым саласын мемлекеттік басқарудың жалпы жүйесіне қосу; 
</w:t>
      </w:r>
      <w:r>
        <w:br/>
      </w:r>
      <w:r>
        <w:rPr>
          <w:rFonts w:ascii="Times New Roman"/>
          <w:b w:val="false"/>
          <w:i w:val="false"/>
          <w:color w:val="000000"/>
          <w:sz w:val="28"/>
        </w:rPr>
        <w:t>
      2) аттестациялаудың профильді объектілерінің қызметіне әдістемелік бірыңғайлығы талаптар мен баға берудің болуы; 
</w:t>
      </w:r>
      <w:r>
        <w:br/>
      </w:r>
      <w:r>
        <w:rPr>
          <w:rFonts w:ascii="Times New Roman"/>
          <w:b w:val="false"/>
          <w:i w:val="false"/>
          <w:color w:val="000000"/>
          <w:sz w:val="28"/>
        </w:rPr>
        <w:t>
      3) мекемелерді аттестациялау мен аккредиттеу нәтижелерін қарауда және шешім қабылдауда ашық және жариялылық болу; 
</w:t>
      </w:r>
      <w:r>
        <w:br/>
      </w:r>
      <w:r>
        <w:rPr>
          <w:rFonts w:ascii="Times New Roman"/>
          <w:b w:val="false"/>
          <w:i w:val="false"/>
          <w:color w:val="000000"/>
          <w:sz w:val="28"/>
        </w:rPr>
        <w:t>
      4) ғылыми мекемеге аттестациялаудан болмаса аккредиттеуден өткен мекеме статус берудің мерзіміне шек қою. 
</w:t>
      </w:r>
      <w:r>
        <w:br/>
      </w:r>
      <w:r>
        <w:rPr>
          <w:rFonts w:ascii="Times New Roman"/>
          <w:b w:val="false"/>
          <w:i w:val="false"/>
          <w:color w:val="000000"/>
          <w:sz w:val="28"/>
        </w:rPr>
        <w:t>
      12. Ғылыми мекемелерді аттестациядан өткізудің келер жылғы жоспар-кестесін Қазақстан Республикасы Ғылым министрлігі - Ғылым академиясының нормативтік-құқықтық қамсыздандыру және халықаралық ғылыми-техникалық ынтымақтастық департаменті (бұдан әрі - ҒМ-ҒА Департаменті) Ғылым бөлімшелерімен, қарамағында дербес ғылыми мекемелері бар министрліктер (ведомстволар) мен бірлесіп жасайды және оны Ғылым министрлігі - Ғылым академиясының алқасы бекітеді. 
</w:t>
      </w:r>
      <w:r>
        <w:br/>
      </w:r>
      <w:r>
        <w:rPr>
          <w:rFonts w:ascii="Times New Roman"/>
          <w:b w:val="false"/>
          <w:i w:val="false"/>
          <w:color w:val="000000"/>
          <w:sz w:val="28"/>
        </w:rPr>
        <w:t>
      13. Алдағы болатын аттестациялау туралы ғылыми мекемелер аттестация басталуынан кемінде екі ай бұрын хабарлануы қажет. 
</w:t>
      </w:r>
      <w:r>
        <w:br/>
      </w:r>
      <w:r>
        <w:rPr>
          <w:rFonts w:ascii="Times New Roman"/>
          <w:b w:val="false"/>
          <w:i w:val="false"/>
          <w:color w:val="000000"/>
          <w:sz w:val="28"/>
        </w:rPr>
        <w:t>
      14. Аттестациялау жоспар-кестесіне енгізілген мекемелер осы Тәртібінің талаптарына сәйкес өзін өзі тексеріп, қорытынды материалдарын аттестациялау алдында Ғылым министрлігі - Ғылым академиясына тапсырады. 
</w:t>
      </w:r>
      <w:r>
        <w:br/>
      </w:r>
      <w:r>
        <w:rPr>
          <w:rFonts w:ascii="Times New Roman"/>
          <w:b w:val="false"/>
          <w:i w:val="false"/>
          <w:color w:val="000000"/>
          <w:sz w:val="28"/>
        </w:rPr>
        <w:t>
      15. Ғылыми мекеменің аттестация жүргізу үшін тапсырған мәліметтерінің, ақпаратының жан-жақтылығы, толықтығы мен дұрыстығына мекеменің бірінші басшысы жеке өзі жауапты болады. 
</w:t>
      </w:r>
      <w:r>
        <w:br/>
      </w:r>
      <w:r>
        <w:rPr>
          <w:rFonts w:ascii="Times New Roman"/>
          <w:b w:val="false"/>
          <w:i w:val="false"/>
          <w:color w:val="000000"/>
          <w:sz w:val="28"/>
        </w:rPr>
        <w:t>
      16. Ғылыми мекемелерді аттестациялау және аккредиттеу процесін тікелей үйлестіру қызметін ҚР ҒМ-ҒА Департаменті жүзеге асырады.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Аттестациялаудың міндеттері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 Мемлекеттік ғылыми мекемені аттестациялаудың міндеттеріне оның қызметін мына негізгі тараулар бойынша тексеру жатады: 
</w:t>
      </w:r>
      <w:r>
        <w:br/>
      </w:r>
      <w:r>
        <w:rPr>
          <w:rFonts w:ascii="Times New Roman"/>
          <w:b w:val="false"/>
          <w:i w:val="false"/>
          <w:color w:val="000000"/>
          <w:sz w:val="28"/>
        </w:rPr>
        <w:t>
      1) дамуына ғылыми мекеме жауапты ғылыми бағыттар бойынша іргелі және қолданбалы зерттеулер ахуалына ғылыми жұмыстар нәтижелерін, тәжірибеде (практикада) пайдалануына және зерттеулерді ұйымдастыру дәрежесіне баға бере отырып, ғылыми-зерттеу жұмыстары жоспарының орындалуы; 
</w:t>
      </w:r>
      <w:r>
        <w:br/>
      </w:r>
      <w:r>
        <w:rPr>
          <w:rFonts w:ascii="Times New Roman"/>
          <w:b w:val="false"/>
          <w:i w:val="false"/>
          <w:color w:val="000000"/>
          <w:sz w:val="28"/>
        </w:rPr>
        <w:t>
      2) ғылыми кеңес пен мекеме басшыларының ғылыми ұйымдастыру қызметі және ғылыми кадрларды дайындау мен пайдаланудың, өткізілген ғылыми форумдардың тиімділігі, шетелдік және отандық мекемелер, ұйымдар, фирмалармен ғылыми-техникалық ынтымақтастықтың дамуы; 
</w:t>
      </w:r>
      <w:r>
        <w:br/>
      </w:r>
      <w:r>
        <w:rPr>
          <w:rFonts w:ascii="Times New Roman"/>
          <w:b w:val="false"/>
          <w:i w:val="false"/>
          <w:color w:val="000000"/>
          <w:sz w:val="28"/>
        </w:rPr>
        <w:t>
      3) бөлінген қаржы ресурстарын оңтайлы пайдалануға, шағын бизнесті және арендалық қатынастарды дамытуға бағытталған қаржы қызметі, ғылыми құрал-жабдықтарды пайдалану тиімділігі. 
</w:t>
      </w:r>
      <w:r>
        <w:br/>
      </w:r>
      <w:r>
        <w:rPr>
          <w:rFonts w:ascii="Times New Roman"/>
          <w:b w:val="false"/>
          <w:i w:val="false"/>
          <w:color w:val="000000"/>
          <w:sz w:val="28"/>
        </w:rPr>
        <w:t>
      18. Комиссия ғылыми мекеменің қызметін оның есепті мерзімдегі міндеттеріне сай мына негізгі көрсеткіштерді басшылыққа ала отырып әр жылы бойынша талдау жасап тексереді: 
</w:t>
      </w:r>
      <w:r>
        <w:br/>
      </w:r>
      <w:r>
        <w:rPr>
          <w:rFonts w:ascii="Times New Roman"/>
          <w:b w:val="false"/>
          <w:i w:val="false"/>
          <w:color w:val="000000"/>
          <w:sz w:val="28"/>
        </w:rPr>
        <w:t>
      1. Ғылыми-қолданбалы жұмыстар нәтижелері: 
</w:t>
      </w:r>
      <w:r>
        <w:br/>
      </w:r>
      <w:r>
        <w:rPr>
          <w:rFonts w:ascii="Times New Roman"/>
          <w:b w:val="false"/>
          <w:i w:val="false"/>
          <w:color w:val="000000"/>
          <w:sz w:val="28"/>
        </w:rPr>
        <w:t>
      аяқталған ғылыми және ғылыми-техникалық бағдарламалар мен жобаларды іске асыру; 
</w:t>
      </w:r>
      <w:r>
        <w:br/>
      </w:r>
      <w:r>
        <w:rPr>
          <w:rFonts w:ascii="Times New Roman"/>
          <w:b w:val="false"/>
          <w:i w:val="false"/>
          <w:color w:val="000000"/>
          <w:sz w:val="28"/>
        </w:rPr>
        <w:t>
      жүргізіліп жатқан ҒЗТК жұмыстарының орындалу барысы мен бәсекелестік қабілеті; 
</w:t>
      </w:r>
      <w:r>
        <w:br/>
      </w:r>
      <w:r>
        <w:rPr>
          <w:rFonts w:ascii="Times New Roman"/>
          <w:b w:val="false"/>
          <w:i w:val="false"/>
          <w:color w:val="000000"/>
          <w:sz w:val="28"/>
        </w:rPr>
        <w:t>
      шетелдік және отандық гранттар бойынша жасалып жатқан ғылыми-зерттеу жұмыстарының жай-күйі; 
</w:t>
      </w:r>
      <w:r>
        <w:br/>
      </w:r>
      <w:r>
        <w:rPr>
          <w:rFonts w:ascii="Times New Roman"/>
          <w:b w:val="false"/>
          <w:i w:val="false"/>
          <w:color w:val="000000"/>
          <w:sz w:val="28"/>
        </w:rPr>
        <w:t>
      әртүрлі фирмалар, ұйымдармен лицензиялық келісімдер, контрактылар мен шаруашылық шарттар арқылы жасалып жатқан жұмыстардың орындалуы; 
</w:t>
      </w:r>
      <w:r>
        <w:br/>
      </w:r>
      <w:r>
        <w:rPr>
          <w:rFonts w:ascii="Times New Roman"/>
          <w:b w:val="false"/>
          <w:i w:val="false"/>
          <w:color w:val="000000"/>
          <w:sz w:val="28"/>
        </w:rPr>
        <w:t>
      зерттеулер бойынша ғылыми-техникалық және нормативтік құжаттардың болуы. 
</w:t>
      </w:r>
      <w:r>
        <w:br/>
      </w:r>
      <w:r>
        <w:rPr>
          <w:rFonts w:ascii="Times New Roman"/>
          <w:b w:val="false"/>
          <w:i w:val="false"/>
          <w:color w:val="000000"/>
          <w:sz w:val="28"/>
        </w:rPr>
        <w:t>
      2. Ғылыми жарияланымдар мен басылымдар: 
</w:t>
      </w:r>
      <w:r>
        <w:br/>
      </w:r>
      <w:r>
        <w:rPr>
          <w:rFonts w:ascii="Times New Roman"/>
          <w:b w:val="false"/>
          <w:i w:val="false"/>
          <w:color w:val="000000"/>
          <w:sz w:val="28"/>
        </w:rPr>
        <w:t>
      атауы, шығаратын орны мен мерзімі толық көрсетілген барлық жарияланымдар тізбесі; 
</w:t>
      </w:r>
      <w:r>
        <w:br/>
      </w:r>
      <w:r>
        <w:rPr>
          <w:rFonts w:ascii="Times New Roman"/>
          <w:b w:val="false"/>
          <w:i w:val="false"/>
          <w:color w:val="000000"/>
          <w:sz w:val="28"/>
        </w:rPr>
        <w:t>
      алынған бүкіл қорғау құжаттарының (патент және т.б.) тізбесі; 
</w:t>
      </w:r>
      <w:r>
        <w:br/>
      </w:r>
      <w:r>
        <w:rPr>
          <w:rFonts w:ascii="Times New Roman"/>
          <w:b w:val="false"/>
          <w:i w:val="false"/>
          <w:color w:val="000000"/>
          <w:sz w:val="28"/>
        </w:rPr>
        <w:t>
      қорғау құжаттарын (патент және т.б.) алуға жіберілген тапсырыстар тізбесі; 
</w:t>
      </w:r>
      <w:r>
        <w:br/>
      </w:r>
      <w:r>
        <w:rPr>
          <w:rFonts w:ascii="Times New Roman"/>
          <w:b w:val="false"/>
          <w:i w:val="false"/>
          <w:color w:val="000000"/>
          <w:sz w:val="28"/>
        </w:rPr>
        <w:t>
      шетелдік және отандық жетекші ғылыми басылымдарға жариялауға жіберілген қолжазбалардың атауы, шығатын орны көрсетілген тізбесі; 
</w:t>
      </w:r>
      <w:r>
        <w:br/>
      </w:r>
      <w:r>
        <w:rPr>
          <w:rFonts w:ascii="Times New Roman"/>
          <w:b w:val="false"/>
          <w:i w:val="false"/>
          <w:color w:val="000000"/>
          <w:sz w:val="28"/>
        </w:rPr>
        <w:t>
      Үкіметтің және басқа мемлекеттік немесе қоғамдық органдардың тапсырысы бойынша шығарылған ресми есептер мен баяндамалар тізбесі. 
</w:t>
      </w:r>
      <w:r>
        <w:br/>
      </w:r>
      <w:r>
        <w:rPr>
          <w:rFonts w:ascii="Times New Roman"/>
          <w:b w:val="false"/>
          <w:i w:val="false"/>
          <w:color w:val="000000"/>
          <w:sz w:val="28"/>
        </w:rPr>
        <w:t>
      3. Ғылыми әлеует (потенциал): 
</w:t>
      </w:r>
      <w:r>
        <w:br/>
      </w:r>
      <w:r>
        <w:rPr>
          <w:rFonts w:ascii="Times New Roman"/>
          <w:b w:val="false"/>
          <w:i w:val="false"/>
          <w:color w:val="000000"/>
          <w:sz w:val="28"/>
        </w:rPr>
        <w:t>
      ғылыми мекемеде штаттағы ғылыми лауазымдық қызмет атқаратын жасы 33-тен аспаған жас ғылыми қызметкерлер тізімі; 
</w:t>
      </w:r>
      <w:r>
        <w:br/>
      </w:r>
      <w:r>
        <w:rPr>
          <w:rFonts w:ascii="Times New Roman"/>
          <w:b w:val="false"/>
          <w:i w:val="false"/>
          <w:color w:val="000000"/>
          <w:sz w:val="28"/>
        </w:rPr>
        <w:t>
      докторлық және кандидаттық диссертациялар қорғаған ғылыми мекемедегі қызметкерлердің жас шамасы көрсетілген тізімі; 
</w:t>
      </w:r>
      <w:r>
        <w:br/>
      </w:r>
      <w:r>
        <w:rPr>
          <w:rFonts w:ascii="Times New Roman"/>
          <w:b w:val="false"/>
          <w:i w:val="false"/>
          <w:color w:val="000000"/>
          <w:sz w:val="28"/>
        </w:rPr>
        <w:t>
      ғылыми мекеменің қызметкерлері (аты-жөндері, тегі, атқаратын қызметі) пленарлық және өзге баяндамалар жасап қатысқан беделді отандық және халықаралық конференциялар тізбесі; 
</w:t>
      </w:r>
      <w:r>
        <w:br/>
      </w:r>
      <w:r>
        <w:rPr>
          <w:rFonts w:ascii="Times New Roman"/>
          <w:b w:val="false"/>
          <w:i w:val="false"/>
          <w:color w:val="000000"/>
          <w:sz w:val="28"/>
        </w:rPr>
        <w:t>
      мекеме өткізген жалпы республикалық және халықаралық дәрежедегі ғылыми жиналыстар тізімі; 
</w:t>
      </w:r>
      <w:r>
        <w:br/>
      </w:r>
      <w:r>
        <w:rPr>
          <w:rFonts w:ascii="Times New Roman"/>
          <w:b w:val="false"/>
          <w:i w:val="false"/>
          <w:color w:val="000000"/>
          <w:sz w:val="28"/>
        </w:rPr>
        <w:t>
      мекеменің штаттағы ғылыми қызметкерлерінің саны, оның ішінде 45 жасқа дейінгі және 60-қа дейінгі ғылым докторлары, 33-ке дейінгі және жасы 45-ке дейінгі ғылым кандидаттары; 
</w:t>
      </w:r>
      <w:r>
        <w:br/>
      </w:r>
      <w:r>
        <w:rPr>
          <w:rFonts w:ascii="Times New Roman"/>
          <w:b w:val="false"/>
          <w:i w:val="false"/>
          <w:color w:val="000000"/>
          <w:sz w:val="28"/>
        </w:rPr>
        <w:t>
      зерттеулердің техникалық және ақпараттық қамтамасыз етілуі, олардың салыстырмалы салмағы. 
</w:t>
      </w:r>
      <w:r>
        <w:br/>
      </w:r>
      <w:r>
        <w:rPr>
          <w:rFonts w:ascii="Times New Roman"/>
          <w:b w:val="false"/>
          <w:i w:val="false"/>
          <w:color w:val="000000"/>
          <w:sz w:val="28"/>
        </w:rPr>
        <w:t>
      4. Қаражат жағдайы: 
</w:t>
      </w:r>
      <w:r>
        <w:br/>
      </w:r>
      <w:r>
        <w:rPr>
          <w:rFonts w:ascii="Times New Roman"/>
          <w:b w:val="false"/>
          <w:i w:val="false"/>
          <w:color w:val="000000"/>
          <w:sz w:val="28"/>
        </w:rPr>
        <w:t>
      ғылыми мекеменің тапқан бюджеттен тыс ақшалай қаражатының жалпы мөлшері; 
</w:t>
      </w:r>
      <w:r>
        <w:br/>
      </w:r>
      <w:r>
        <w:rPr>
          <w:rFonts w:ascii="Times New Roman"/>
          <w:b w:val="false"/>
          <w:i w:val="false"/>
          <w:color w:val="000000"/>
          <w:sz w:val="28"/>
        </w:rPr>
        <w:t>
      ғылыми мекеменің бүкіл конкурстық жобалар мен гранттардан алған қаражатының мөлшері; 
</w:t>
      </w:r>
      <w:r>
        <w:br/>
      </w:r>
      <w:r>
        <w:rPr>
          <w:rFonts w:ascii="Times New Roman"/>
          <w:b w:val="false"/>
          <w:i w:val="false"/>
          <w:color w:val="000000"/>
          <w:sz w:val="28"/>
        </w:rPr>
        <w:t>
      ғылыми мекеме жасаған барлық лицензиялық келісімдер, контрактылар мен шаруашылық шарттар бойынша түскен қаражат мөлшері; 
</w:t>
      </w:r>
      <w:r>
        <w:br/>
      </w:r>
      <w:r>
        <w:rPr>
          <w:rFonts w:ascii="Times New Roman"/>
          <w:b w:val="false"/>
          <w:i w:val="false"/>
          <w:color w:val="000000"/>
          <w:sz w:val="28"/>
        </w:rPr>
        <w:t>
      мекеменің еңбекке ақы төлеу қорына түскен қаражат мөлшері; 
</w:t>
      </w:r>
      <w:r>
        <w:br/>
      </w:r>
      <w:r>
        <w:rPr>
          <w:rFonts w:ascii="Times New Roman"/>
          <w:b w:val="false"/>
          <w:i w:val="false"/>
          <w:color w:val="000000"/>
          <w:sz w:val="28"/>
        </w:rPr>
        <w:t>
      мекеменің ғылыми кадрлар даярлауға жұмсаған ақшалай қаражатының көлемі; 
</w:t>
      </w:r>
      <w:r>
        <w:br/>
      </w:r>
      <w:r>
        <w:rPr>
          <w:rFonts w:ascii="Times New Roman"/>
          <w:b w:val="false"/>
          <w:i w:val="false"/>
          <w:color w:val="000000"/>
          <w:sz w:val="28"/>
        </w:rPr>
        <w:t>
      Ғылыммині - Ғылым академиясы тарапынан берілген қаржының жалпы көлемі. 
</w:t>
      </w:r>
      <w:r>
        <w:br/>
      </w:r>
      <w:r>
        <w:rPr>
          <w:rFonts w:ascii="Times New Roman"/>
          <w:b w:val="false"/>
          <w:i w:val="false"/>
          <w:color w:val="000000"/>
          <w:sz w:val="28"/>
        </w:rPr>
        <w:t>
      5. Ғылыми мәртебе: 
</w:t>
      </w:r>
      <w:r>
        <w:br/>
      </w:r>
      <w:r>
        <w:rPr>
          <w:rFonts w:ascii="Times New Roman"/>
          <w:b w:val="false"/>
          <w:i w:val="false"/>
          <w:color w:val="000000"/>
          <w:sz w:val="28"/>
        </w:rPr>
        <w:t>
      мекеме қызметкерлері (тегі, лауазымын көрсету) қатысқан халықаралық журналдар және халықаралық ғылыми жиналыстар мен бағдарламалық (ұйымдастыру) комитеттерінің атаулары; 
</w:t>
      </w:r>
      <w:r>
        <w:br/>
      </w:r>
      <w:r>
        <w:rPr>
          <w:rFonts w:ascii="Times New Roman"/>
          <w:b w:val="false"/>
          <w:i w:val="false"/>
          <w:color w:val="000000"/>
          <w:sz w:val="28"/>
        </w:rPr>
        <w:t>
      мекеме қызметкерлері (тегі, лауазымын көрсету) өкілдік еткен Ғылым мині - Ғылым академиясын тыс ғылыми, ғылыми-техникалық, үйлестіру кеңестерінің атаулары; 
</w:t>
      </w:r>
      <w:r>
        <w:br/>
      </w:r>
      <w:r>
        <w:rPr>
          <w:rFonts w:ascii="Times New Roman"/>
          <w:b w:val="false"/>
          <w:i w:val="false"/>
          <w:color w:val="000000"/>
          <w:sz w:val="28"/>
        </w:rPr>
        <w:t>
      ғылыми мекеменің мемлекеттік ғылыми стипендиялар алған қызметкерлерінің тегі, жасы және лауазымды көрсетілген тізімі; 
</w:t>
      </w:r>
      <w:r>
        <w:br/>
      </w:r>
      <w:r>
        <w:rPr>
          <w:rFonts w:ascii="Times New Roman"/>
          <w:b w:val="false"/>
          <w:i w:val="false"/>
          <w:color w:val="000000"/>
          <w:sz w:val="28"/>
        </w:rPr>
        <w:t>
      мекеменің мемлекеттік немесе басқа мәртебелі сыйлықтар алған қызметкерлерінің тегі, лауазымы көрсетілген тізімі.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Аккредиттеу міндеттері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 Жоғары білікті ғылыми кадрлар даярлау қызметін аккредиттеу мемлекеттік емес мекеменің оларды жоғары дәрежеде дайындауды жүзеге асыруға әлеуетті мүмкіншілігі бар екенін жорамалдайды. 
</w:t>
      </w:r>
      <w:r>
        <w:br/>
      </w:r>
      <w:r>
        <w:rPr>
          <w:rFonts w:ascii="Times New Roman"/>
          <w:b w:val="false"/>
          <w:i w:val="false"/>
          <w:color w:val="000000"/>
          <w:sz w:val="28"/>
        </w:rPr>
        <w:t>
      20. Мемлекеттік емес ғылыми мекемені тұтас аккредиттеу міндеттеріне жалпы алғанда оның қызметінің мына бағыттарын зерделеу кіреді:
</w:t>
      </w:r>
      <w:r>
        <w:br/>
      </w:r>
      <w:r>
        <w:rPr>
          <w:rFonts w:ascii="Times New Roman"/>
          <w:b w:val="false"/>
          <w:i w:val="false"/>
          <w:color w:val="000000"/>
          <w:sz w:val="28"/>
        </w:rPr>
        <w:t>
      1) Зерттеулерді ұйымдастыру деңгейі, оның нәтижелілігі және бәсекелестік қабілеті;
</w:t>
      </w:r>
      <w:r>
        <w:br/>
      </w:r>
      <w:r>
        <w:rPr>
          <w:rFonts w:ascii="Times New Roman"/>
          <w:b w:val="false"/>
          <w:i w:val="false"/>
          <w:color w:val="000000"/>
          <w:sz w:val="28"/>
        </w:rPr>
        <w:t>
      2) жоғары деңгейде ғылыми кадрлар даярлауды қамтамасыз ету мүмкіндігі;
</w:t>
      </w:r>
      <w:r>
        <w:br/>
      </w:r>
      <w:r>
        <w:rPr>
          <w:rFonts w:ascii="Times New Roman"/>
          <w:b w:val="false"/>
          <w:i w:val="false"/>
          <w:color w:val="000000"/>
          <w:sz w:val="28"/>
        </w:rPr>
        <w:t>
      3) шетелдік және отандық мекемелер, ұйымдар не фирмалармен ғылыми-техникалық ынтымақтастықты дамыту.
</w:t>
      </w:r>
      <w:r>
        <w:br/>
      </w:r>
      <w:r>
        <w:rPr>
          <w:rFonts w:ascii="Times New Roman"/>
          <w:b w:val="false"/>
          <w:i w:val="false"/>
          <w:color w:val="000000"/>
          <w:sz w:val="28"/>
        </w:rPr>
        <w:t>
      21. Комиссия ғылыми мекеменің жұмыс тиімділігін оның қызметінің мына негізгі көрсеткіштеріне сүйене отырып талдайды:
</w:t>
      </w:r>
      <w:r>
        <w:br/>
      </w:r>
      <w:r>
        <w:rPr>
          <w:rFonts w:ascii="Times New Roman"/>
          <w:b w:val="false"/>
          <w:i w:val="false"/>
          <w:color w:val="000000"/>
          <w:sz w:val="28"/>
        </w:rPr>
        <w:t>
      1. ҒЗТК жұмыстарының көлемі мен нәтижелері:
</w:t>
      </w:r>
      <w:r>
        <w:br/>
      </w:r>
      <w:r>
        <w:rPr>
          <w:rFonts w:ascii="Times New Roman"/>
          <w:b w:val="false"/>
          <w:i w:val="false"/>
          <w:color w:val="000000"/>
          <w:sz w:val="28"/>
        </w:rPr>
        <w:t>
      бәсекелестік қабілеті бар ҒЗТК жұмыстарын орындау және олардың жаңалығы мен маңызы;
</w:t>
      </w:r>
      <w:r>
        <w:br/>
      </w:r>
      <w:r>
        <w:rPr>
          <w:rFonts w:ascii="Times New Roman"/>
          <w:b w:val="false"/>
          <w:i w:val="false"/>
          <w:color w:val="000000"/>
          <w:sz w:val="28"/>
        </w:rPr>
        <w:t>
      шетелдік және отандық гранттар бойынша ғылыми-зерттеу жұмыстарын жүргізу және олардың нәтижелері;
</w:t>
      </w:r>
      <w:r>
        <w:br/>
      </w:r>
      <w:r>
        <w:rPr>
          <w:rFonts w:ascii="Times New Roman"/>
          <w:b w:val="false"/>
          <w:i w:val="false"/>
          <w:color w:val="000000"/>
          <w:sz w:val="28"/>
        </w:rPr>
        <w:t>
      зерттеулер мен әзірлемелердің ғылыми-техникалық және нормативтік құжаттамалары, олардың алға басуы;
</w:t>
      </w:r>
      <w:r>
        <w:br/>
      </w:r>
      <w:r>
        <w:rPr>
          <w:rFonts w:ascii="Times New Roman"/>
          <w:b w:val="false"/>
          <w:i w:val="false"/>
          <w:color w:val="000000"/>
          <w:sz w:val="28"/>
        </w:rPr>
        <w:t>
      мекеме бойынша ғылыми зерттеулер мен әзірлемелерді қаржыландырудың жалпы көлемі.
</w:t>
      </w:r>
      <w:r>
        <w:br/>
      </w:r>
      <w:r>
        <w:rPr>
          <w:rFonts w:ascii="Times New Roman"/>
          <w:b w:val="false"/>
          <w:i w:val="false"/>
          <w:color w:val="000000"/>
          <w:sz w:val="28"/>
        </w:rPr>
        <w:t>
      2. Ғылыми жарияланымдар мен басылымдар:
</w:t>
      </w:r>
      <w:r>
        <w:br/>
      </w:r>
      <w:r>
        <w:rPr>
          <w:rFonts w:ascii="Times New Roman"/>
          <w:b w:val="false"/>
          <w:i w:val="false"/>
          <w:color w:val="000000"/>
          <w:sz w:val="28"/>
        </w:rPr>
        <w:t>
      жариялауға ұсынған қолжазбаларды қоса алғанда бүкіл жарияланымдардың атын, шығатын орны мен мерзімін көрсету;
</w:t>
      </w:r>
      <w:r>
        <w:br/>
      </w:r>
      <w:r>
        <w:rPr>
          <w:rFonts w:ascii="Times New Roman"/>
          <w:b w:val="false"/>
          <w:i w:val="false"/>
          <w:color w:val="000000"/>
          <w:sz w:val="28"/>
        </w:rPr>
        <w:t>
      алуға жіберілген тапсырыстарды қоса есептегенде берілген сақтау құжаттары (патенттер т.б.);
</w:t>
      </w:r>
      <w:r>
        <w:br/>
      </w:r>
      <w:r>
        <w:rPr>
          <w:rFonts w:ascii="Times New Roman"/>
          <w:b w:val="false"/>
          <w:i w:val="false"/>
          <w:color w:val="000000"/>
          <w:sz w:val="28"/>
        </w:rPr>
        <w:t>
      мемлекеттік және қоғамдық органдардың тапсырысы бойынша шығарылған ресми есептер мен баяндамалар.
</w:t>
      </w:r>
      <w:r>
        <w:br/>
      </w:r>
      <w:r>
        <w:rPr>
          <w:rFonts w:ascii="Times New Roman"/>
          <w:b w:val="false"/>
          <w:i w:val="false"/>
          <w:color w:val="000000"/>
          <w:sz w:val="28"/>
        </w:rPr>
        <w:t>
      3. Ғылыми әлеует (потенциал):
</w:t>
      </w:r>
      <w:r>
        <w:br/>
      </w:r>
      <w:r>
        <w:rPr>
          <w:rFonts w:ascii="Times New Roman"/>
          <w:b w:val="false"/>
          <w:i w:val="false"/>
          <w:color w:val="000000"/>
          <w:sz w:val="28"/>
        </w:rPr>
        <w:t>
      мекеме қызметкерлерінің (тегі, лауазымын көрсету) пленарлық және басқа баяндамалар жасап қатысқан мәртебелі отандық және халықаралық конференциялары; 
</w:t>
      </w:r>
      <w:r>
        <w:br/>
      </w:r>
      <w:r>
        <w:rPr>
          <w:rFonts w:ascii="Times New Roman"/>
          <w:b w:val="false"/>
          <w:i w:val="false"/>
          <w:color w:val="000000"/>
          <w:sz w:val="28"/>
        </w:rPr>
        <w:t>
      мекеме өткізген жалпыреспубликалық және халықаралық дәрежедегі ғылыми жиналыстар; 
</w:t>
      </w:r>
      <w:r>
        <w:br/>
      </w:r>
      <w:r>
        <w:rPr>
          <w:rFonts w:ascii="Times New Roman"/>
          <w:b w:val="false"/>
          <w:i w:val="false"/>
          <w:color w:val="000000"/>
          <w:sz w:val="28"/>
        </w:rPr>
        <w:t>
      мекеменің штаттағы ғылыми қызметкерлерінің саны, оның ішінде 45 жасқа дейінгі және 60-қа дейінгі ғылым докторлары, 33-ке дейінгі және жасы 45-ке дейінгі ғылым кандидаттары; 
</w:t>
      </w:r>
      <w:r>
        <w:br/>
      </w:r>
      <w:r>
        <w:rPr>
          <w:rFonts w:ascii="Times New Roman"/>
          <w:b w:val="false"/>
          <w:i w:val="false"/>
          <w:color w:val="000000"/>
          <w:sz w:val="28"/>
        </w:rPr>
        <w:t>
      мекеменің штаттағы жетекші ғылыми қызметкерлерінің қысқаша мінездемелері мен жетістіктері және сіңірген еңбектері; 
</w:t>
      </w:r>
      <w:r>
        <w:br/>
      </w:r>
      <w:r>
        <w:rPr>
          <w:rFonts w:ascii="Times New Roman"/>
          <w:b w:val="false"/>
          <w:i w:val="false"/>
          <w:color w:val="000000"/>
          <w:sz w:val="28"/>
        </w:rPr>
        <w:t>
      зерттеулердің техникалық және ақпараттық қамтамасыз етілуі және олардың мүмкіндіктері мен салыстырмалы салмағы. 
</w:t>
      </w:r>
      <w:r>
        <w:br/>
      </w:r>
      <w:r>
        <w:rPr>
          <w:rFonts w:ascii="Times New Roman"/>
          <w:b w:val="false"/>
          <w:i w:val="false"/>
          <w:color w:val="000000"/>
          <w:sz w:val="28"/>
        </w:rPr>
        <w:t>
      4. Ғылыми мәртебелері: 
</w:t>
      </w:r>
      <w:r>
        <w:br/>
      </w:r>
      <w:r>
        <w:rPr>
          <w:rFonts w:ascii="Times New Roman"/>
          <w:b w:val="false"/>
          <w:i w:val="false"/>
          <w:color w:val="000000"/>
          <w:sz w:val="28"/>
        </w:rPr>
        <w:t>
      отандық және шетелдік кәсіпорындармен, ұйымдармен және фирмалармен жасалған лицензиялық келісімдер, контрактылар мен шарттар; 
</w:t>
      </w:r>
      <w:r>
        <w:br/>
      </w:r>
      <w:r>
        <w:rPr>
          <w:rFonts w:ascii="Times New Roman"/>
          <w:b w:val="false"/>
          <w:i w:val="false"/>
          <w:color w:val="000000"/>
          <w:sz w:val="28"/>
        </w:rPr>
        <w:t>
      мекеме қызметкерлері (тегін, лауазымын көрсету) қатысқан халықаралық ғылыми жиналыстардың халықаралық журналдары мен бағдарламалық (ұйымдастыру) комитеттері атаулары; 
</w:t>
      </w:r>
      <w:r>
        <w:br/>
      </w:r>
      <w:r>
        <w:rPr>
          <w:rFonts w:ascii="Times New Roman"/>
          <w:b w:val="false"/>
          <w:i w:val="false"/>
          <w:color w:val="000000"/>
          <w:sz w:val="28"/>
        </w:rPr>
        <w:t>
      мекеме қызметкерлері (тегін, лауазымын көрсету) өкілдік еткен ғылыми, ғылыми-техникалық, үйлестіру кеңестерінің атаулары; 
</w:t>
      </w:r>
      <w:r>
        <w:br/>
      </w:r>
      <w:r>
        <w:rPr>
          <w:rFonts w:ascii="Times New Roman"/>
          <w:b w:val="false"/>
          <w:i w:val="false"/>
          <w:color w:val="000000"/>
          <w:sz w:val="28"/>
        </w:rPr>
        <w:t>
      мекеменің мемлекеттік не басқа мәртебелі сыйлық (стипендия) алған қызметкерлері, олардың тегін, лауазымын көрсету.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Аттестациялау мен аккредиттеуді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ұйымдастыру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22. Аттестациялау не аккредиттеу ҚР Ғылым министрлігі - Ғылым академиясының ғылым бөлімшелерінің және қарамағында мемлекеттік бюджеттен қаржыландырылатын ғылыми мекемелері бар басқа ведомстволар мен ұйымдардың қатысуымен ұйымдастырылады. 
</w:t>
      </w:r>
      <w:r>
        <w:br/>
      </w:r>
      <w:r>
        <w:rPr>
          <w:rFonts w:ascii="Times New Roman"/>
          <w:b w:val="false"/>
          <w:i w:val="false"/>
          <w:color w:val="000000"/>
          <w:sz w:val="28"/>
        </w:rPr>
        <w:t>
      23. Ғылыми мекемені аттестациялау және аккредиттеу үшін комиссия құрылады. Комиссия құрамына ғылым бөлімшесінің аттестацияланатын мекеме қызметінің профиліне қатысты ірі ғалымдары мен мамандары, Ғылым министрлігі - Ғылым академиясы орталық аппаратының басқа да мемлекеттік органдар мен ұйымдар, соның ішінде қоғамдық ұйымдардың, жауапты қызметкерлері тартылады. 
</w:t>
      </w:r>
      <w:r>
        <w:br/>
      </w:r>
      <w:r>
        <w:rPr>
          <w:rFonts w:ascii="Times New Roman"/>
          <w:b w:val="false"/>
          <w:i w:val="false"/>
          <w:color w:val="000000"/>
          <w:sz w:val="28"/>
        </w:rPr>
        <w:t>
      Комиссияның жеке құрамы ҚР ҒМ-ҒА Департаменті ұсынымы бойынша Қазақстан Республикасы Ғылым министрі - Ғылым академиясы президентінің бұйрығымен бекітіледі. 
</w:t>
      </w:r>
      <w:r>
        <w:br/>
      </w:r>
      <w:r>
        <w:rPr>
          <w:rFonts w:ascii="Times New Roman"/>
          <w:b w:val="false"/>
          <w:i w:val="false"/>
          <w:color w:val="000000"/>
          <w:sz w:val="28"/>
        </w:rPr>
        <w:t>
      24. Комиссия қолда бар негізгі мәліметтер мен қажетті қосымша материалдарды талдау негізінде мекеменің есепті мерзімдегі жұмысына баға бере отырып оның қызметіне қорытынды жасайды, және оның одан әрі дамуы мен жұмыс тиімділігі жөнінде қажетті ұсыныстар береді. Комиссияның қорытындысы ҚР ҒМ-ҒА тиісті Департаментіне тапсырылады. 
</w:t>
      </w:r>
      <w:r>
        <w:br/>
      </w:r>
      <w:r>
        <w:rPr>
          <w:rFonts w:ascii="Times New Roman"/>
          <w:b w:val="false"/>
          <w:i w:val="false"/>
          <w:color w:val="000000"/>
          <w:sz w:val="28"/>
        </w:rPr>
        <w:t>
      25. Комиссияның қорытындысы, ғылыми мекеме бағынатын орган өкілінің қатысуымен, алдымен ғылым бөлімшесінің бюросында қаралады. Ғылыми мекеме қызметіне берілген ресми баға мен осы мәселеге байланысты бюро шешімі Ғылым министрі - Ғылым академиясының президентіне тапсырылады. Осы шешіммен келіскен жағдайда Министр-президент оны өз бұйрығымен бекітеді. 
</w:t>
      </w:r>
      <w:r>
        <w:br/>
      </w:r>
      <w:r>
        <w:rPr>
          <w:rFonts w:ascii="Times New Roman"/>
          <w:b w:val="false"/>
          <w:i w:val="false"/>
          <w:color w:val="000000"/>
          <w:sz w:val="28"/>
        </w:rPr>
        <w:t>
      Ғылым бөлімшесі қабылдаған шешімге қосылмаған ретте Министр-президент нақты ғылыми мекемені аттестациялау жөніндегі комиссияның материалдарын және ғылым бөлімшесі бюросының шешімін Ғылым министрлігі - Ғылым академиясы алқасының қарауына ұсынады. 
</w:t>
      </w:r>
      <w:r>
        <w:br/>
      </w:r>
      <w:r>
        <w:rPr>
          <w:rFonts w:ascii="Times New Roman"/>
          <w:b w:val="false"/>
          <w:i w:val="false"/>
          <w:color w:val="000000"/>
          <w:sz w:val="28"/>
        </w:rPr>
        <w:t>
      26. Мәселені алқа мәжілісіне дайындауды, ғылыми мекеме бағынышты тиісті басқарушы органның (ұйым) қатысуымен, ҚР ҒМ-ҒА Департаменті жүзеге асырады.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Шешім қабылдау және қорытынды шығару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27. Аттестациялау және аккредиттеу нәтижелері бойынша ғылыми мекеменің қызметіне оң баға берілсе, онда аттестацияланған мемлекеттік мекеме болмаса аккредиттелген мемлекеттік емес мекеме статусы алдағы 5 жылға берілуі, не берілген мерзімі ұзартылуы, туралы шешім қабылдануы мүмкін. 
</w:t>
      </w:r>
      <w:r>
        <w:br/>
      </w:r>
      <w:r>
        <w:rPr>
          <w:rFonts w:ascii="Times New Roman"/>
          <w:b w:val="false"/>
          <w:i w:val="false"/>
          <w:color w:val="000000"/>
          <w:sz w:val="28"/>
        </w:rPr>
        <w:t>
      Мемлекеттік ғылыми мекеменің қызметіне берілген теріс бағаның негізінде оның басшылығын күшейту болмаса мекемені, белгіленген тәртіппен, қайта ұйымдастыру немесе таратуға шейін шешім қабылдануы мүмкін. 
</w:t>
      </w:r>
      <w:r>
        <w:br/>
      </w:r>
      <w:r>
        <w:rPr>
          <w:rFonts w:ascii="Times New Roman"/>
          <w:b w:val="false"/>
          <w:i w:val="false"/>
          <w:color w:val="000000"/>
          <w:sz w:val="28"/>
        </w:rPr>
        <w:t>
      28. Аккредиттелген мемлекеттік емес мекемелерге Ғылым министрлігі - Ғылым академиясы міндетті түрде өзінің жиналыстары, кеңестері және басқа да шаралары жөнінде хабарландыру жіберіп, оларды құжаттары, материалдарымен қамтамасыз етіп отырады. 
</w:t>
      </w:r>
      <w:r>
        <w:br/>
      </w:r>
      <w:r>
        <w:rPr>
          <w:rFonts w:ascii="Times New Roman"/>
          <w:b w:val="false"/>
          <w:i w:val="false"/>
          <w:color w:val="000000"/>
          <w:sz w:val="28"/>
        </w:rPr>
        <w:t>
      29. Комиссия жұмысының қорытындысы мен Ғылым министрлігі - Ғылым академиясының тиісті шешімі аттестацияланған не аккредиттелген мекеменің кеңейтілген ғылыми кеңесі мәжілісіне баяндалады.
</w:t>
      </w:r>
      <w:r>
        <w:br/>
      </w:r>
      <w:r>
        <w:rPr>
          <w:rFonts w:ascii="Times New Roman"/>
          <w:b w:val="false"/>
          <w:i w:val="false"/>
          <w:color w:val="000000"/>
          <w:sz w:val="28"/>
        </w:rPr>
        <w:t>
      30. Аккредиттелген ғылыми мекемелер туралы мәліметтер арнайы және (немесе) бұқаралық мерзімдік басылымдарда жарияланады, олардың 
</w:t>
      </w:r>
      <w:r>
        <w:br/>
      </w:r>
      <w:r>
        <w:rPr>
          <w:rFonts w:ascii="Times New Roman"/>
          <w:b w:val="false"/>
          <w:i w:val="false"/>
          <w:color w:val="000000"/>
          <w:sz w:val="28"/>
        </w:rPr>
        <w:t>
мекен-жайлары Қазақстан Республикасы Ғылым министрлігі - Ғылым академиясының құжаттар мен материалдарды жіберетін тізіміне енгізіледі.
</w:t>
      </w:r>
      <w:r>
        <w:br/>
      </w:r>
      <w:r>
        <w:rPr>
          <w:rFonts w:ascii="Times New Roman"/>
          <w:b w:val="false"/>
          <w:i w:val="false"/>
          <w:color w:val="000000"/>
          <w:sz w:val="28"/>
        </w:rPr>
        <w:t>
      31. Аттестациядан өте алмаған мемлекеттік ғылыми мекемелер жөніндегі Ғылым министрлігі - Ғылым академиясының шешімдерін орындау белгіленген тәртіппен жүзеге асырылады.
</w:t>
      </w:r>
      <w:r>
        <w:br/>
      </w:r>
      <w:r>
        <w:rPr>
          <w:rFonts w:ascii="Times New Roman"/>
          <w:b w:val="false"/>
          <w:i w:val="false"/>
          <w:color w:val="000000"/>
          <w:sz w:val="28"/>
        </w:rPr>
        <w:t>
      32. Аттестациялау процесі барысында туындайтын даулы мәселелер Қазақстан Республикасының заңдарында белгіленген тәртіппен шешіледі.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