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0050" w14:textId="dd40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Америкалық және әлемдік депозитарлық акцияларды (қолхаттарды) шығару кезінде ақпарат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 1998 жылғы 30 шілде N 124 қаулысы. Қазақстан Республикасының Әділет министрлігінде 1998 жылғы 27 тамызда тіркелді. Тіркеу N 587. Күші жойылды - ҚР Бағалы қағаздар жөніндегі Ұлттық комиссиясы директоратының 2000 жылғы 28 ақпандағы N 570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резиденттері-ұйымдардың (бұдан әрі "Эмитенттер" деп аталады) америкалық және әлемдік депозитарлық акцияларды (қолхаттарды) шығарулары жөніндегі процесін реттеу мақсатында Қазақстан Республикасының Бағалы қағаздар жөніндегі ұлттық комиссиясының Директораты (бұдан әрі - "Ұлттық комиссия" деп аталады) қаулы етеді:
</w:t>
      </w:r>
      <w:r>
        <w:br/>
      </w:r>
      <w:r>
        <w:rPr>
          <w:rFonts w:ascii="Times New Roman"/>
          <w:b w:val="false"/>
          <w:i w:val="false"/>
          <w:color w:val="000000"/>
          <w:sz w:val="28"/>
        </w:rPr>
        <w:t>
     1. Осы Қаулыда қолданылған мынадай ұғымдар айқындалсын:     
</w:t>
      </w:r>
    </w:p>
    <w:p>
      <w:pPr>
        <w:spacing w:after="0"/>
        <w:ind w:left="0"/>
        <w:jc w:val="both"/>
      </w:pPr>
      <w:r>
        <w:rPr>
          <w:rFonts w:ascii="Times New Roman"/>
          <w:b w:val="false"/>
          <w:i w:val="false"/>
          <w:color w:val="000000"/>
          <w:sz w:val="28"/>
        </w:rPr>
        <w:t>
     1) АДР                       - Эмитент "демеушілік" жасайтын
</w:t>
      </w:r>
      <w:r>
        <w:br/>
      </w:r>
      <w:r>
        <w:rPr>
          <w:rFonts w:ascii="Times New Roman"/>
          <w:b w:val="false"/>
          <w:i w:val="false"/>
          <w:color w:val="000000"/>
          <w:sz w:val="28"/>
        </w:rPr>
        <w:t>
                                    (Эмитенттің бастамасы бойынша
</w:t>
      </w:r>
      <w:r>
        <w:br/>
      </w:r>
      <w:r>
        <w:rPr>
          <w:rFonts w:ascii="Times New Roman"/>
          <w:b w:val="false"/>
          <w:i w:val="false"/>
          <w:color w:val="000000"/>
          <w:sz w:val="28"/>
        </w:rPr>
        <w:t>
                                    және/немесе келісімімен және/
</w:t>
      </w:r>
      <w:r>
        <w:br/>
      </w:r>
      <w:r>
        <w:rPr>
          <w:rFonts w:ascii="Times New Roman"/>
          <w:b w:val="false"/>
          <w:i w:val="false"/>
          <w:color w:val="000000"/>
          <w:sz w:val="28"/>
        </w:rPr>
        <w:t>
                                    немесе қолдауымен депозитарий-
</w:t>
      </w:r>
      <w:r>
        <w:br/>
      </w:r>
      <w:r>
        <w:rPr>
          <w:rFonts w:ascii="Times New Roman"/>
          <w:b w:val="false"/>
          <w:i w:val="false"/>
          <w:color w:val="000000"/>
          <w:sz w:val="28"/>
        </w:rPr>
        <w:t>
                                    банк шығаратын) америкалық де-
</w:t>
      </w:r>
      <w:r>
        <w:br/>
      </w:r>
      <w:r>
        <w:rPr>
          <w:rFonts w:ascii="Times New Roman"/>
          <w:b w:val="false"/>
          <w:i w:val="false"/>
          <w:color w:val="000000"/>
          <w:sz w:val="28"/>
        </w:rPr>
        <w:t>
                                    позитарлық акциялар (American
</w:t>
      </w:r>
      <w:r>
        <w:br/>
      </w:r>
      <w:r>
        <w:rPr>
          <w:rFonts w:ascii="Times New Roman"/>
          <w:b w:val="false"/>
          <w:i w:val="false"/>
          <w:color w:val="000000"/>
          <w:sz w:val="28"/>
        </w:rPr>
        <w:t>
                                    Depositary Shаrеs), америкалық
</w:t>
      </w:r>
      <w:r>
        <w:br/>
      </w:r>
      <w:r>
        <w:rPr>
          <w:rFonts w:ascii="Times New Roman"/>
          <w:b w:val="false"/>
          <w:i w:val="false"/>
          <w:color w:val="000000"/>
          <w:sz w:val="28"/>
        </w:rPr>
        <w:t>
                                    депозитарлық қолхаттар (American
</w:t>
      </w:r>
      <w:r>
        <w:br/>
      </w:r>
      <w:r>
        <w:rPr>
          <w:rFonts w:ascii="Times New Roman"/>
          <w:b w:val="false"/>
          <w:i w:val="false"/>
          <w:color w:val="000000"/>
          <w:sz w:val="28"/>
        </w:rPr>
        <w:t>
                                    Depositary Rесеiрts), әлемдік
</w:t>
      </w:r>
      <w:r>
        <w:br/>
      </w:r>
      <w:r>
        <w:rPr>
          <w:rFonts w:ascii="Times New Roman"/>
          <w:b w:val="false"/>
          <w:i w:val="false"/>
          <w:color w:val="000000"/>
          <w:sz w:val="28"/>
        </w:rPr>
        <w:t>
                                    депозитарлық акциялар (Giobal
</w:t>
      </w:r>
      <w:r>
        <w:br/>
      </w:r>
      <w:r>
        <w:rPr>
          <w:rFonts w:ascii="Times New Roman"/>
          <w:b w:val="false"/>
          <w:i w:val="false"/>
          <w:color w:val="000000"/>
          <w:sz w:val="28"/>
        </w:rPr>
        <w:t>
                                    Depositary Shаrеs);     
</w:t>
      </w:r>
    </w:p>
    <w:p>
      <w:pPr>
        <w:spacing w:after="0"/>
        <w:ind w:left="0"/>
        <w:jc w:val="both"/>
      </w:pPr>
      <w:r>
        <w:rPr>
          <w:rFonts w:ascii="Times New Roman"/>
          <w:b w:val="false"/>
          <w:i w:val="false"/>
          <w:color w:val="000000"/>
          <w:sz w:val="28"/>
        </w:rPr>
        <w:t>
     2) валюталық құндылықтар     - бұл "Валюталық реттеу туралы"  
</w:t>
      </w:r>
      <w:r>
        <w:br/>
      </w:r>
      <w:r>
        <w:rPr>
          <w:rFonts w:ascii="Times New Roman"/>
          <w:b w:val="false"/>
          <w:i w:val="false"/>
          <w:color w:val="000000"/>
          <w:sz w:val="28"/>
        </w:rPr>
        <w:t>
                                    Қазақстан Республикасының 1996
</w:t>
      </w:r>
      <w:r>
        <w:br/>
      </w:r>
      <w:r>
        <w:rPr>
          <w:rFonts w:ascii="Times New Roman"/>
          <w:b w:val="false"/>
          <w:i w:val="false"/>
          <w:color w:val="000000"/>
          <w:sz w:val="28"/>
        </w:rPr>
        <w:t>
                                    жылғы 24 желтоқсандағы Заңының
</w:t>
      </w:r>
      <w:r>
        <w:br/>
      </w:r>
      <w:r>
        <w:rPr>
          <w:rFonts w:ascii="Times New Roman"/>
          <w:b w:val="false"/>
          <w:i w:val="false"/>
          <w:color w:val="000000"/>
          <w:sz w:val="28"/>
        </w:rPr>
        <w:t>
                                    1-бабының айқындалғандай;
</w:t>
      </w:r>
      <w:r>
        <w:br/>
      </w:r>
      <w:r>
        <w:rPr>
          <w:rFonts w:ascii="Times New Roman"/>
          <w:b w:val="false"/>
          <w:i w:val="false"/>
          <w:color w:val="000000"/>
          <w:sz w:val="28"/>
        </w:rPr>
        <w:t>
     3) Қазақстан Республикасының
</w:t>
      </w:r>
      <w:r>
        <w:br/>
      </w:r>
      <w:r>
        <w:rPr>
          <w:rFonts w:ascii="Times New Roman"/>
          <w:b w:val="false"/>
          <w:i w:val="false"/>
          <w:color w:val="000000"/>
          <w:sz w:val="28"/>
        </w:rPr>
        <w:t>
        резидент емесі            - бұл "Валюталық реттеу туралы"  
</w:t>
      </w:r>
      <w:r>
        <w:br/>
      </w:r>
      <w:r>
        <w:rPr>
          <w:rFonts w:ascii="Times New Roman"/>
          <w:b w:val="false"/>
          <w:i w:val="false"/>
          <w:color w:val="000000"/>
          <w:sz w:val="28"/>
        </w:rPr>
        <w:t>
                                    Қазақстан Республикасының 1996
</w:t>
      </w:r>
      <w:r>
        <w:br/>
      </w:r>
      <w:r>
        <w:rPr>
          <w:rFonts w:ascii="Times New Roman"/>
          <w:b w:val="false"/>
          <w:i w:val="false"/>
          <w:color w:val="000000"/>
          <w:sz w:val="28"/>
        </w:rPr>
        <w:t>
                                    жылғы 24 желтоқсандағы Заңының
</w:t>
      </w:r>
      <w:r>
        <w:br/>
      </w:r>
      <w:r>
        <w:rPr>
          <w:rFonts w:ascii="Times New Roman"/>
          <w:b w:val="false"/>
          <w:i w:val="false"/>
          <w:color w:val="000000"/>
          <w:sz w:val="28"/>
        </w:rPr>
        <w:t>
                                    1-бабында айқындалғандай;
</w:t>
      </w:r>
      <w:r>
        <w:br/>
      </w:r>
      <w:r>
        <w:rPr>
          <w:rFonts w:ascii="Times New Roman"/>
          <w:b w:val="false"/>
          <w:i w:val="false"/>
          <w:color w:val="000000"/>
          <w:sz w:val="28"/>
        </w:rPr>
        <w:t>
     4) Қазақстан Республикасының
</w:t>
      </w:r>
      <w:r>
        <w:br/>
      </w:r>
      <w:r>
        <w:rPr>
          <w:rFonts w:ascii="Times New Roman"/>
          <w:b w:val="false"/>
          <w:i w:val="false"/>
          <w:color w:val="000000"/>
          <w:sz w:val="28"/>
        </w:rPr>
        <w:t>
        резиденті                 - бұл "Валюталық реттеу туралы"  
</w:t>
      </w:r>
      <w:r>
        <w:br/>
      </w:r>
      <w:r>
        <w:rPr>
          <w:rFonts w:ascii="Times New Roman"/>
          <w:b w:val="false"/>
          <w:i w:val="false"/>
          <w:color w:val="000000"/>
          <w:sz w:val="28"/>
        </w:rPr>
        <w:t>
                                    Қазақстан Республикасының 1996
</w:t>
      </w:r>
      <w:r>
        <w:br/>
      </w:r>
      <w:r>
        <w:rPr>
          <w:rFonts w:ascii="Times New Roman"/>
          <w:b w:val="false"/>
          <w:i w:val="false"/>
          <w:color w:val="000000"/>
          <w:sz w:val="28"/>
        </w:rPr>
        <w:t>
                                    жылғы 24 желтоқсандағы Заңының
</w:t>
      </w:r>
      <w:r>
        <w:br/>
      </w:r>
      <w:r>
        <w:rPr>
          <w:rFonts w:ascii="Times New Roman"/>
          <w:b w:val="false"/>
          <w:i w:val="false"/>
          <w:color w:val="000000"/>
          <w:sz w:val="28"/>
        </w:rPr>
        <w:t>
                                    1-бабында айқындалғандай;     
</w:t>
      </w:r>
    </w:p>
    <w:p>
      <w:pPr>
        <w:spacing w:after="0"/>
        <w:ind w:left="0"/>
        <w:jc w:val="both"/>
      </w:pPr>
      <w:r>
        <w:rPr>
          <w:rFonts w:ascii="Times New Roman"/>
          <w:b w:val="false"/>
          <w:i w:val="false"/>
          <w:color w:val="000000"/>
          <w:sz w:val="28"/>
        </w:rPr>
        <w:t>
      2. Эмитенттердің ақпарат берулерінің мынадай тәртібі белгіленсін:
</w:t>
      </w:r>
      <w:r>
        <w:br/>
      </w:r>
      <w:r>
        <w:rPr>
          <w:rFonts w:ascii="Times New Roman"/>
          <w:b w:val="false"/>
          <w:i w:val="false"/>
          <w:color w:val="000000"/>
          <w:sz w:val="28"/>
        </w:rPr>
        <w:t>
      1) АДР тек бұл жөнінде Ұлттық комиссияны жазбаша ескерткеннен кейін ғана жүзеге асырыла алады;
</w:t>
      </w:r>
      <w:r>
        <w:br/>
      </w:r>
      <w:r>
        <w:rPr>
          <w:rFonts w:ascii="Times New Roman"/>
          <w:b w:val="false"/>
          <w:i w:val="false"/>
          <w:color w:val="000000"/>
          <w:sz w:val="28"/>
        </w:rPr>
        <w:t>
      2) жоғарыда аталған жазбаша ескертпеге:
</w:t>
      </w:r>
      <w:r>
        <w:br/>
      </w:r>
      <w:r>
        <w:rPr>
          <w:rFonts w:ascii="Times New Roman"/>
          <w:b w:val="false"/>
          <w:i w:val="false"/>
          <w:color w:val="000000"/>
          <w:sz w:val="28"/>
        </w:rPr>
        <w:t>
      - Эмитент акционерлерінің жалпы жиналысының АДР шығару туралы шешімінің көшірмесі (хаттамадан үзінді-көшірме) не осындай шешім шығаруға өкілетті өзге орган шешімінің көшірмесі (хаттамадан үзінді көшірме); 
</w:t>
      </w:r>
      <w:r>
        <w:br/>
      </w:r>
      <w:r>
        <w:rPr>
          <w:rFonts w:ascii="Times New Roman"/>
          <w:b w:val="false"/>
          <w:i w:val="false"/>
          <w:color w:val="000000"/>
          <w:sz w:val="28"/>
        </w:rPr>
        <w:t>
      - АДР шығарылымының жорамал сомасын, елдің АДР шығарылымын жүзеге асыратын депозитарий-банктің атауын, шығарылымның жетекші менеджерінің (лерінің) атауы(лары) және АДР шығарылымының эмитент хабарлауға қажетті деп санайтын өзге де маңызды шарттарын көрсете отырып ақпараттық хат; 
</w:t>
      </w:r>
      <w:r>
        <w:br/>
      </w:r>
      <w:r>
        <w:rPr>
          <w:rFonts w:ascii="Times New Roman"/>
          <w:b w:val="false"/>
          <w:i w:val="false"/>
          <w:color w:val="000000"/>
          <w:sz w:val="28"/>
        </w:rPr>
        <w:t>
      - екінші деңгейдегі банктер үшін: осы бағалы қағаздардың эмиссиясына Қазақстан Республикасының Ұлттық Банкінің лицензиясының көшірмесі; 
</w:t>
      </w:r>
      <w:r>
        <w:br/>
      </w:r>
      <w:r>
        <w:rPr>
          <w:rFonts w:ascii="Times New Roman"/>
          <w:b w:val="false"/>
          <w:i w:val="false"/>
          <w:color w:val="000000"/>
          <w:sz w:val="28"/>
        </w:rPr>
        <w:t>
      - Эмитент қатысушысы болып табылатын Қазақстан Республикасының резиденті емес-ұйымның ("Арнаулы кәсіпорын" -Special Purpore Vehicle (SPV) деп аталатын) АДР шығаруы мақсатында қолдану үшін: капитал қозғалысына байланысты және валюталық құндылықтардың резиденттерден резидент еместердің пайдасына өтуін (орын ауыстыруын), атап айтқанда Эмитенттің Арнаулы кәсіпорынның жарғылық капиталына қатысуын көздейтін валюталық операцияларды жүзеге асыруға Қазақстан Республикасы Ұлттық Банкі берген лицензияның көшірмесі қоса берілуі керек; 
</w:t>
      </w:r>
      <w:r>
        <w:br/>
      </w:r>
      <w:r>
        <w:rPr>
          <w:rFonts w:ascii="Times New Roman"/>
          <w:b w:val="false"/>
          <w:i w:val="false"/>
          <w:color w:val="000000"/>
          <w:sz w:val="28"/>
        </w:rPr>
        <w:t>
      - Қазақстан Республикасының заңдарына сәйкес құрылған және жұмыс iстеп тұрған қор биржасы берген, эмитенттiң бұрынғы шығарылған эмиссиялық бағалы қағаздарының осы қор биржасының ресми тiзiмiне енгiзiлгендiгi туралы жазбаша растама (осы бөлiк Ұлттық комиссия Директоратының 1998 жылғы 20 қарашадағы N 197-2 қаулысымен енгізiлген);&lt;*&gt;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 толықтырылды - ҚР Бағалы қағаздар жөніндегі ұлттық комиссиясы директоратының 1998.11.20. N 197-2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V980686_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АДР орналастыру аяқталғаннан кейін 15 күн ішінде Ұлттық
</w:t>
      </w:r>
      <w:r>
        <w:br/>
      </w:r>
      <w:r>
        <w:rPr>
          <w:rFonts w:ascii="Times New Roman"/>
          <w:b w:val="false"/>
          <w:i w:val="false"/>
          <w:color w:val="000000"/>
          <w:sz w:val="28"/>
        </w:rPr>
        <w:t>
комиссияға:
</w:t>
      </w:r>
      <w:r>
        <w:br/>
      </w:r>
      <w:r>
        <w:rPr>
          <w:rFonts w:ascii="Times New Roman"/>
          <w:b w:val="false"/>
          <w:i w:val="false"/>
          <w:color w:val="000000"/>
          <w:sz w:val="28"/>
        </w:rPr>
        <w:t>
     - АДР эмиссияларының проспектісі;
</w:t>
      </w:r>
      <w:r>
        <w:br/>
      </w:r>
      <w:r>
        <w:rPr>
          <w:rFonts w:ascii="Times New Roman"/>
          <w:b w:val="false"/>
          <w:i w:val="false"/>
          <w:color w:val="000000"/>
          <w:sz w:val="28"/>
        </w:rPr>
        <w:t>
     - шығарылым елінің депозитарий-банкімен келісімнің көшірмесі;
</w:t>
      </w:r>
      <w:r>
        <w:br/>
      </w:r>
      <w:r>
        <w:rPr>
          <w:rFonts w:ascii="Times New Roman"/>
          <w:b w:val="false"/>
          <w:i w:val="false"/>
          <w:color w:val="000000"/>
          <w:sz w:val="28"/>
        </w:rPr>
        <w:t>
     - шығарылымның елі, шығарылым валютасы, шығарылым сомасы, шығарылым деңгейі, орналастыру сәтіне және осы есепті беру сәтіне АДР-дың бағасы туралы ақпарат енгізілген АДР шығарылымы және орналастыру қорытындылары туралы есеп;
</w:t>
      </w:r>
      <w:r>
        <w:br/>
      </w:r>
      <w:r>
        <w:rPr>
          <w:rFonts w:ascii="Times New Roman"/>
          <w:b w:val="false"/>
          <w:i w:val="false"/>
          <w:color w:val="000000"/>
          <w:sz w:val="28"/>
        </w:rPr>
        <w:t>
     - андеррайтерлерінің немесе АДР сатып алушылардың тізімі берілу керек.
</w:t>
      </w:r>
      <w:r>
        <w:br/>
      </w:r>
      <w:r>
        <w:rPr>
          <w:rFonts w:ascii="Times New Roman"/>
          <w:b w:val="false"/>
          <w:i w:val="false"/>
          <w:color w:val="000000"/>
          <w:sz w:val="28"/>
        </w:rPr>
        <w:t>
     3. Осы Қаулының орындалысына бақылау жасау Ұлттық комиссия орталық аппаратының Корпоративтік қаржылар басқармасына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