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66bd" w14:textId="e076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 портфелін басқару жөніндегі қызметті жүзеге асыратын ұйымдарға арналған пруденциялық нормативтерді есептеудің және қолданудың тәртібі туралы НҰСҚАУЛЫҚ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Бағалы қағаздар жөніндегі Ұлттық комиссиясының 1998 жылғы 12 маусымдағы N 7 Қаулысы. Қазақстан Республикасы Әділет министрлігінде 29.06.1998 ж. тіркелді. Тіркеу N 530. Күші жойылды - ҚР Қаржы нарығын және қаржы ұйымдарын реттеу мен қадағалау жөніндегі агенттігі Басқармасының 2004 жылғы 25 қыркүйектегі N 267 (V043200) 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Нұсқаулықтың атауы өзгертілді - ҚР Бағалы қағаздар жөніндегі ұлттық комиссиясының 2000 жылғы 30 қыркүйектегі N 82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Нұсқаулық "
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Бағалы қағаздар рыногы </w:t>
      </w:r>
      <w:r>
        <w:rPr>
          <w:rFonts w:ascii="Times New Roman"/>
          <w:b w:val="false"/>
          <w:i w:val="false"/>
          <w:color w:val="000000"/>
          <w:sz w:val="28"/>
        </w:rPr>
        <w:t>
 туралы" және "Қазақстан Республикасындағы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инвестициялық қорлар </w:t>
      </w:r>
      <w:r>
        <w:rPr>
          <w:rFonts w:ascii="Times New Roman"/>
          <w:b w:val="false"/>
          <w:i w:val="false"/>
          <w:color w:val="000000"/>
          <w:sz w:val="28"/>
        </w:rPr>
        <w:t>
 туралы" Қазақстан Республикасының заңдарына сәйкес әзірленді және бағалы қағаздар портфелін басқару жөніндегі қызметті жүзеге асыратын ұйымдар (бұдан әрі "Басқарушылар" деп аталатын) сақтауға міндетті пруденциялық нормативтерді белгілейді.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1-пруденциялық норматив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"Өз капиталы"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Басқарушының өз капиталына: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жарғылық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төленген қосымша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төленбеген қосымша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резервтік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есепті жылдың бөлінбеген кірісі;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е) өткен жылдардың бөлінбеген кірісі;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шегерілгенде: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ж) төленбеген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з) алып қойылған капитал;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и) есепті жылдың жабылмаған шығыны;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к) өткен жылдардың жабылмаған шығыны кіреді.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Басқарушының өз капиталының мөлшері кемінде 20 миллион теңге болуы 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2-пруденциялық норматив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"Жеткілікті өз қаражаттары"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Басқарушының жеткілікті өз қаражаттары Басқарушының өз капиталы мөлшерінің ол басқаруға алған активтердің мөлшеріне қатысы ретінде есептелінетін К1 коэффициентімен.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= -----, формуласы бойынша сипатталады, бұл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 АПУ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- өз қаражаттарының жеткіліктілік коэффициенті;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 - Басқарушының осы Нұсқаулықтың 1.1-тармағына сәйкес есептелінген өз капиталы;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АПУ - Басқарушы басқаруға алған активтердің мөлшері.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коэффициентінің мәні кемінде 0,015 болуы 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3-пруденциялық норматив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"Резервтік капитал"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Басқарушының резервтік капиталы кемінде: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Басқарушының басқаруға алған активтерінің мөлшерінің 0,25%-і егер мұндай активтер 5 миллиард теңгеден аспаса;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Басқарушының басқаруға алған активтерінің мөлшерінің 0,25 %-і, егер мұндай активтер 5 миллиард және одан көп теңгені құраса, бірақ осы Басқарушының ұйымдық-құқықтық нысаны үшін қолданылып жүрген заңдармен белгіленген резервтік капиталдың ең аз мөлшерінен аз болмауы керек.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Басқарушының резервтік капиталы осы Нұсқаулықтың 5-тармағымен белгіленген мөлшерде, бағалы қағаздар портфелін басқару жөніндегі қызметті жүзеге асыру құқығына лицензия алған күннен бастап екі жыл ішінде қалыптасу керек.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норма резервтік капиталы осы Нұсқаулықтың 5-тармағымен белгіленген мөлшерде, бағалы қағаздар портфелін басқару жөніндегі қызметті жүзеге асыру құқығына лицензия алған күннен бастап бір жыл ішінде қалыптасатын өзара қорлардың Басқарушыларына қолданылмайды.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Басқарушының резервтік капиталы оның таза кірісінен ақша аудару есебінен қалыптасады.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Басқарушының таза кірісі жетпесе оның резервтік капиталы Басқарушының қатысушылары қаражатының есебінен қалыптасу керек.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Егер, осы Нұсқаулықтың 6-тармағында айқындалған мерзімнің аяқталуы бойынша, қандай да болмасын төлемдердің нәтижесінде резервтік капитал осы Нұсқаулықтың 5-тармағында белгіленген мөлшерден аз болып қалған жағдайда Басқарушы резервтік капиталды көрсетілген мөлшерге дейін осындай төлемдерді болған сәттен бастап алты ай ішінде қалыптастыру 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4-пруденциялық норматив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"Негізгі қаражатқа және айналыстан тыс басқа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активтерге салынатын салымдардың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ең жоғарғы мөлшері"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Басқарушының өз қаражатын негізгі қаражатқа және айналысатын тыс басқа активтерге салудың ең жоғарғы мөлшері Басқарушының айналыстан тыс активтері мөлшерінің оның өз капиталының мөлшеріне қатысы ретінде есептелінетін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коэффициентімен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=-----, формуласы бойынша сипатталады, бұл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-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баланстық құны бойынша материалдық емес активтер;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баланстық құны бойынша негізгі қаражат;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инвестициялар;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ұзақ мерзімді қаржылық инвестициялар енгізілген айналыстан тыс активтер.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 - Басқарушының осы Нұсқаулықтың 1-тармағына сәйкес есептелінген өз капиталы.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коэффициентінің мәні 0,7 аспау 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Басқарушы Қазақстан Республикасының Бағалы қағаздар жөніндегі ұлттық комиссиясына (бұдан әрі "Ұлттық комиссия" деп аталатын) пруденциялық нормативтердің есебін және негізінде осы есеп Ұлттық комиссия айқындаған тәртіпте жүргізілген қаржылық есеп беру керек.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Басқарушы пруденциялық нормативтердің есебін күн сайын жүргізеді.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Пруденциялық нормативтердің мөлшері Ұлттық комиссияға бұрын берілгендермен салыстырғанда өзгерген жағдайда басқарушы үш жұмыс күні ішінде Ұлттық комиссияға пруденциялық нормативтердің жаңа есебін және негізінде осы есеп жүргізілген қаржылық есеп беру керек.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Басқарушы осы Ережемен белгіленген пруденциялық нормативтерді бұзған жағдайда, Ұлттық комиссия заң бұзушылықтың ауырлығына қарай Басқарушыға мынадай жазалау шараларын қолдануға құқылы: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заң бұзушылықты жою туралы жазбаша ұйғарым шығару;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Басқарушының кез-келген қызметкерін қызметінен уақытша немесе мүлдем босатуды талап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бағалы қағаздар портфелін басқару жөніндегі қызметті жүзеге асыруға берілген лицензияны қолданылып жүрген заңмен белгіленген тәртіпте тоқтата тұру.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Басқарушы Ұлттық комиссияны жазбаша ұйғарымның немесе қызметтен босату туралы талап етуді орындау туралы осындай құжатта көрсетілген мерзімде жазбаша ескертуге міндетті.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Басқарушы Ұлттық комиссияның әрекеті жөнінде сотқа шағымдануға 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комиссияның жазбаша ұйғарымы немесе Ұлттық комиссияның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қызметтен босату туралы талап етуі жөніндегі шағымдану олардың орындалысын тоқтатпайды.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