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9768" w14:textId="fce9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хал актiлердi жазу органының қызметкерлерiн аттестациялау туралы Ережесін және Орталық аттестациялық комиссия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Әдiлет Министрiнiң бұйрығымен бекiтiлген 1998 жылғы 9 сәуір N 280. Қазақстан Республикасының Әділет министрлігінде 1998 жылғы 29 cәуірде тіркелді. Тіркеу N 505.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атқарушы өкімет органдарының және олардың ведомствоға қарасты кәсіпорындар мен мекемелердің мамандары мен басқарушы кадрларын құқықтық аттестациялау туралы 1995 жылғы 21 маусымдағы N 2347 
</w:t>
      </w:r>
      <w:r>
        <w:rPr>
          <w:rFonts w:ascii="Times New Roman"/>
          <w:b w:val="false"/>
          <w:i w:val="false"/>
          <w:color w:val="000000"/>
          <w:sz w:val="28"/>
        </w:rPr>
        <w:t xml:space="preserve"> қаулысымен </w:t>
      </w:r>
      <w:r>
        <w:rPr>
          <w:rFonts w:ascii="Times New Roman"/>
          <w:b w:val="false"/>
          <w:i w:val="false"/>
          <w:color w:val="000000"/>
          <w:sz w:val="28"/>
        </w:rPr>
        <w:t>
 бекітілген Ережесін басшылыққа ала отырып, БҰЙЫРАМЫН:
</w:t>
      </w:r>
      <w:r>
        <w:br/>
      </w:r>
      <w:r>
        <w:rPr>
          <w:rFonts w:ascii="Times New Roman"/>
          <w:b w:val="false"/>
          <w:i w:val="false"/>
          <w:color w:val="000000"/>
          <w:sz w:val="28"/>
        </w:rPr>
        <w:t>
      азаматтық хал-актілерді жазу органдарының қызметкерлерін аттестациялау туралы және Орталық аттестациялық комиссия туралы ұсынылған Ережелер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Министрiнiң
</w:t>
      </w:r>
      <w:r>
        <w:br/>
      </w:r>
      <w:r>
        <w:rPr>
          <w:rFonts w:ascii="Times New Roman"/>
          <w:b w:val="false"/>
          <w:i w:val="false"/>
          <w:color w:val="000000"/>
          <w:sz w:val="28"/>
        </w:rPr>
        <w:t>
                                           9 сәуiр 1998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азаматтық хал актiлерiн жазу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қызметкерлерiн аттестациядан өткiзу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хал актiлерiн жазу органдарының (бұдан әрi - АХАЖ) қызметкерлерiн аттестациялау Қазақстан Республикасы Президентiнiң 1995 жылғы 21 маусымдағы N 2347 
</w:t>
      </w:r>
      <w:r>
        <w:rPr>
          <w:rFonts w:ascii="Times New Roman"/>
          <w:b w:val="false"/>
          <w:i w:val="false"/>
          <w:color w:val="000000"/>
          <w:sz w:val="28"/>
        </w:rPr>
        <w:t xml:space="preserve"> қаулысымен </w:t>
      </w:r>
      <w:r>
        <w:rPr>
          <w:rFonts w:ascii="Times New Roman"/>
          <w:b w:val="false"/>
          <w:i w:val="false"/>
          <w:color w:val="000000"/>
          <w:sz w:val="28"/>
        </w:rPr>
        <w:t>
 бекiтiлген "Атқарушы өкiмет органдарының және олардың ведомствоға қарасты мекемелердiң мамандары мен басқарушы кадрларын құқықтық аттестациялау туралы" Ережеге сәйкес өткiзiледi. 
</w:t>
      </w:r>
      <w:r>
        <w:br/>
      </w:r>
      <w:r>
        <w:rPr>
          <w:rFonts w:ascii="Times New Roman"/>
          <w:b w:val="false"/>
          <w:i w:val="false"/>
          <w:color w:val="000000"/>
          <w:sz w:val="28"/>
        </w:rPr>
        <w:t>
      АХАЖ қызметкерлерiн аттестациялау олардың бiлiктiлiк деңгейiн бағалау мен соның негiзiнде атқаратын қызметiне сәйкестiлiгiн анықтау мақсатында жүргiзiледi. 
</w:t>
      </w:r>
      <w:r>
        <w:br/>
      </w:r>
      <w:r>
        <w:rPr>
          <w:rFonts w:ascii="Times New Roman"/>
          <w:b w:val="false"/>
          <w:i w:val="false"/>
          <w:color w:val="000000"/>
          <w:sz w:val="28"/>
        </w:rPr>
        <w:t>
      2. АХАЖ қызметкерлерiн аттестациялау үшiн Қазақстан Республикасы Әдiлет министрiнiң бұйрығымен Орталық және Аймақтық аттестациялау комиссия құрылады. 
</w:t>
      </w:r>
      <w:r>
        <w:br/>
      </w:r>
      <w:r>
        <w:rPr>
          <w:rFonts w:ascii="Times New Roman"/>
          <w:b w:val="false"/>
          <w:i w:val="false"/>
          <w:color w:val="000000"/>
          <w:sz w:val="28"/>
        </w:rPr>
        <w:t>
      3. Орталық аттестациялау комиссия Қазақстан Республикасы Әдiлет министрiнiң бұйрығымен бекiтiлген Ереже негiзiнде әрекет ете отырып, аймақтық аттестациялық комиссияның шешiмiне жасалған шағымдарды қарайды, аттестациялау күнiнен бастап жыл iшiнде дәлелдi себептермен аймақтық аттестациялық комиссияға аттестациядан өтуге екi рет келмеген АХАЖ қызметкерлерiн аттестациялайды, сондай-ақ АХАЖ қызметкерлерiн аттестациялауға арналған сұрақтар тiзiмiн бекiтедi. 
</w:t>
      </w:r>
      <w:r>
        <w:br/>
      </w:r>
      <w:r>
        <w:rPr>
          <w:rFonts w:ascii="Times New Roman"/>
          <w:b w:val="false"/>
          <w:i w:val="false"/>
          <w:color w:val="000000"/>
          <w:sz w:val="28"/>
        </w:rPr>
        <w:t>
      Аймақтық аттестациялық комиссияның мүшесi болып табылатын АХАЖ қызметкерлерi осы Ережеге сәйкес Қазақстан Республикасы Әдiлет министрлiгiнiң аймақтық комиссиясының төрағаларынан тұратын комиссия басталғанға дейiн 10 күн iшiнде аттестациялауға жатады. 
</w:t>
      </w:r>
      <w:r>
        <w:br/>
      </w:r>
      <w:r>
        <w:rPr>
          <w:rFonts w:ascii="Times New Roman"/>
          <w:b w:val="false"/>
          <w:i w:val="false"/>
          <w:color w:val="000000"/>
          <w:sz w:val="28"/>
        </w:rPr>
        <w:t>
      АХАЖ қызметкерлерiн аттестациялауға арналған сұрақтар тiзiмi Әдiлет министрлiгiмен мемлекеттiк және орыс тiлдерiнде құрастырылады және аттестация басталардан кем дегенде 45 күн iшiнде кешiктiрiлмей әдiлет басқармаларына жiберiледi. 
</w:t>
      </w:r>
      <w:r>
        <w:br/>
      </w:r>
      <w:r>
        <w:rPr>
          <w:rFonts w:ascii="Times New Roman"/>
          <w:b w:val="false"/>
          <w:i w:val="false"/>
          <w:color w:val="000000"/>
          <w:sz w:val="28"/>
        </w:rPr>
        <w:t>
      Әдiлет басқармалары аттестациялауға арналған сұрақтар тiзiмiн аттестациялауға жататын барлық АХАЖ қызметкерлерiне қол қойдырып, аттестация басталардан кем дегенде 30 күн iшiнде тапсырады. 
</w:t>
      </w:r>
      <w:r>
        <w:br/>
      </w:r>
      <w:r>
        <w:rPr>
          <w:rFonts w:ascii="Times New Roman"/>
          <w:b w:val="false"/>
          <w:i w:val="false"/>
          <w:color w:val="000000"/>
          <w:sz w:val="28"/>
        </w:rPr>
        <w:t>
      4. Аймақтық аттестациялық комиссия осы Ережеге сәйкес, тиiстi облыстардың, Алматы қаласының және Астананың және АХАЖ қызметкерлерiн аттестациялайды. 
</w:t>
      </w:r>
      <w:r>
        <w:br/>
      </w:r>
      <w:r>
        <w:rPr>
          <w:rFonts w:ascii="Times New Roman"/>
          <w:b w:val="false"/>
          <w:i w:val="false"/>
          <w:color w:val="000000"/>
          <w:sz w:val="28"/>
        </w:rPr>
        <w:t>
      5. Аймақтық аттестациялық комиссия құрамында соттар және әдiлет органдары жүйесiндегi жоғары бiлiктi заңгерлерден тұратын 5 адамнан құралады. 
</w:t>
      </w:r>
      <w:r>
        <w:br/>
      </w:r>
      <w:r>
        <w:rPr>
          <w:rFonts w:ascii="Times New Roman"/>
          <w:b w:val="false"/>
          <w:i w:val="false"/>
          <w:color w:val="000000"/>
          <w:sz w:val="28"/>
        </w:rPr>
        <w:t>
      Аймақтық аттестациялық комиссия құрамына лауазымы және келiсiмi бойынша: 
</w:t>
      </w:r>
      <w:r>
        <w:br/>
      </w:r>
      <w:r>
        <w:rPr>
          <w:rFonts w:ascii="Times New Roman"/>
          <w:b w:val="false"/>
          <w:i w:val="false"/>
          <w:color w:val="000000"/>
          <w:sz w:val="28"/>
        </w:rPr>
        <w:t>
      1) Әдiлет министрлiгiнiң өкiлi - аймақтық аттестациялық комиссияның төрағасы; 
</w:t>
      </w:r>
      <w:r>
        <w:br/>
      </w:r>
      <w:r>
        <w:rPr>
          <w:rFonts w:ascii="Times New Roman"/>
          <w:b w:val="false"/>
          <w:i w:val="false"/>
          <w:color w:val="000000"/>
          <w:sz w:val="28"/>
        </w:rPr>
        <w:t>
      2) аумақтық әдiлет басқармасының бастығы; 
</w:t>
      </w:r>
      <w:r>
        <w:br/>
      </w:r>
      <w:r>
        <w:rPr>
          <w:rFonts w:ascii="Times New Roman"/>
          <w:b w:val="false"/>
          <w:i w:val="false"/>
          <w:color w:val="000000"/>
          <w:sz w:val="28"/>
        </w:rPr>
        <w:t>
      3) облыстық соттың (келiсiмi бойынша) азаматтық iстер жөнiндегi алқа мүшесi; 
</w:t>
      </w:r>
      <w:r>
        <w:br/>
      </w:r>
      <w:r>
        <w:rPr>
          <w:rFonts w:ascii="Times New Roman"/>
          <w:b w:val="false"/>
          <w:i w:val="false"/>
          <w:color w:val="000000"/>
          <w:sz w:val="28"/>
        </w:rPr>
        <w:t>
      4) сол аймақтық комиссияда аттестацияланбайтын әдiлет басқармасының АХАЖ бөлiмiнiң бастығы - комиссия хатшысы; 
</w:t>
      </w:r>
      <w:r>
        <w:br/>
      </w:r>
      <w:r>
        <w:rPr>
          <w:rFonts w:ascii="Times New Roman"/>
          <w:b w:val="false"/>
          <w:i w:val="false"/>
          <w:color w:val="000000"/>
          <w:sz w:val="28"/>
        </w:rPr>
        <w:t>
      5) әдiлет басқармасына тиiстi АХАЖ бөлiмiнiң бастығы; 
</w:t>
      </w:r>
      <w:r>
        <w:br/>
      </w:r>
      <w:r>
        <w:rPr>
          <w:rFonts w:ascii="Times New Roman"/>
          <w:b w:val="false"/>
          <w:i w:val="false"/>
          <w:color w:val="000000"/>
          <w:sz w:val="28"/>
        </w:rPr>
        <w:t>
      6. Аттестациялауға жоғары, аяқталмаған жоғары және арнаулы орта бiлiмi бар АХАЖ қызметкерлерi, сондай-ақ кемi 1 жыл АХАЖ органында жұмыс iстеген, жоғары заң бiлiмiн алып, АХАЖ органы жүйесiнде жұмысты жалғастырғысы келген қызметкерлер жатады. 
</w:t>
      </w:r>
      <w:r>
        <w:br/>
      </w:r>
      <w:r>
        <w:rPr>
          <w:rFonts w:ascii="Times New Roman"/>
          <w:b w:val="false"/>
          <w:i w:val="false"/>
          <w:color w:val="000000"/>
          <w:sz w:val="28"/>
        </w:rPr>
        <w:t>
      Жоғары заң бiлiмi барлар 5 жылға, басқа санаттағы қызметкерлер 2 жылға аттестацияланады. 
</w:t>
      </w:r>
      <w:r>
        <w:br/>
      </w:r>
      <w:r>
        <w:rPr>
          <w:rFonts w:ascii="Times New Roman"/>
          <w:b w:val="false"/>
          <w:i w:val="false"/>
          <w:color w:val="000000"/>
          <w:sz w:val="28"/>
        </w:rPr>
        <w:t>
      Аттестациялық комиссиясының шешiмi бойынша аттестациялануға тек орта бiлiмi барлар және жұмыс сапасы нашар, құқықтық мәдениетi және кәсiптiк бiлiм деңгейi төмен болғандықтан ұсынылған қызметкерлердiң сынақтан өтуiне әдiлет басқармасының бастықтары қарсылық бiлдiрген АХАЖ қызметкерлерi жiберiлмейдi. 
</w:t>
      </w:r>
      <w:r>
        <w:br/>
      </w:r>
      <w:r>
        <w:rPr>
          <w:rFonts w:ascii="Times New Roman"/>
          <w:b w:val="false"/>
          <w:i w:val="false"/>
          <w:color w:val="000000"/>
          <w:sz w:val="28"/>
        </w:rPr>
        <w:t>
      7. Аттестациялануға жүктiлiк және бала туу демалысында жүрген, бала күту немесе 3 жасқа жеткенше бала күту бойынша еңбекақы сақталмайтын қосымша демалыста жүрген әйелдер жатпайды. Бұл адамдар жұмысқа шыққан күннен кейiн жарты жылдан ертерек аттестацияланады, жыл сайынғы демалыста немесе уақытша еңбекке жарамсыз болып қалу демалысында жүрген тұлғалар олардың жұмысқа шығуы бойынша бiр ай iшiнде аттестациялануға жатады. 
</w:t>
      </w:r>
      <w:r>
        <w:br/>
      </w:r>
      <w:r>
        <w:rPr>
          <w:rFonts w:ascii="Times New Roman"/>
          <w:b w:val="false"/>
          <w:i w:val="false"/>
          <w:color w:val="000000"/>
          <w:sz w:val="28"/>
        </w:rPr>
        <w:t>
      АХАЖ органы қызметiне қайта тағайындалған қызметкерлер тағайындалғаннан кейiн жыл толған соң аттестациялануға жатады. 
</w:t>
      </w:r>
      <w:r>
        <w:br/>
      </w:r>
      <w:r>
        <w:rPr>
          <w:rFonts w:ascii="Times New Roman"/>
          <w:b w:val="false"/>
          <w:i w:val="false"/>
          <w:color w:val="000000"/>
          <w:sz w:val="28"/>
        </w:rPr>
        <w:t>
      8. Аттестацияның материалдарын Орталық және аймақтық комиссияға аумақтық әдiлет органдарының бастықтары тапсырады. 
</w:t>
      </w:r>
      <w:r>
        <w:br/>
      </w:r>
      <w:r>
        <w:rPr>
          <w:rFonts w:ascii="Times New Roman"/>
          <w:b w:val="false"/>
          <w:i w:val="false"/>
          <w:color w:val="000000"/>
          <w:sz w:val="28"/>
        </w:rPr>
        <w:t>
      Аттестацияланушылардың материалдары аймақтық аттестациялық комиссиясына аттестация басталардан кем дегенде бiр күн бұрын тапсырылады. 
</w:t>
      </w:r>
      <w:r>
        <w:br/>
      </w:r>
      <w:r>
        <w:rPr>
          <w:rFonts w:ascii="Times New Roman"/>
          <w:b w:val="false"/>
          <w:i w:val="false"/>
          <w:color w:val="000000"/>
          <w:sz w:val="28"/>
        </w:rPr>
        <w:t>
      9. Орталық аттестациялық комиссиясының мәжiлiс орны мен мерзiмiн Әдiлет Министрi белгiлейдi. 
</w:t>
      </w:r>
      <w:r>
        <w:br/>
      </w:r>
      <w:r>
        <w:rPr>
          <w:rFonts w:ascii="Times New Roman"/>
          <w:b w:val="false"/>
          <w:i w:val="false"/>
          <w:color w:val="000000"/>
          <w:sz w:val="28"/>
        </w:rPr>
        <w:t>
      10. Орталық аттестациялық комиссияның ұйымдастырушылық техникалық қызметiн қамтамасыз ету Қазақстан Республикасының Әдiлет министрлiгiне, ал аймақтық аттестациялық комиссияның қызметi аумақтық әдiлет басқармасына жүктеледi. 
</w:t>
      </w:r>
      <w:r>
        <w:br/>
      </w:r>
      <w:r>
        <w:rPr>
          <w:rFonts w:ascii="Times New Roman"/>
          <w:b w:val="false"/>
          <w:i w:val="false"/>
          <w:color w:val="000000"/>
          <w:sz w:val="28"/>
        </w:rPr>
        <w:t>
      Әдiлет органдарының басшылары, аттестациялық комиссиясының төрағалары аттестациялауды жоғары ұйымдастырылған деңгейде, табандылық жағдайында, аттестацияланушылардың бағаларының әдiлдiгiн қатаң сақтауда жариялылық тұрғысында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Аттестацияны өткiзу мен дайындық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Аттестацияланушы АХАЖ қызметкерлерiне: 
</w:t>
      </w:r>
      <w:r>
        <w:br/>
      </w:r>
      <w:r>
        <w:rPr>
          <w:rFonts w:ascii="Times New Roman"/>
          <w:b w:val="false"/>
          <w:i w:val="false"/>
          <w:color w:val="000000"/>
          <w:sz w:val="28"/>
        </w:rPr>
        <w:t>
      1) әдiлет басқармасы бастығының ұсынысы; 
</w:t>
      </w:r>
      <w:r>
        <w:br/>
      </w:r>
      <w:r>
        <w:rPr>
          <w:rFonts w:ascii="Times New Roman"/>
          <w:b w:val="false"/>
          <w:i w:val="false"/>
          <w:color w:val="000000"/>
          <w:sz w:val="28"/>
        </w:rPr>
        <w:t>
      2) аттестацияланушының кәсiптiк, iскерлiк және адамгершiлiк қасиеттерiн бағалайтын мазмұндағы қызметтiк мiнездемесi; 
</w:t>
      </w:r>
      <w:r>
        <w:br/>
      </w:r>
      <w:r>
        <w:rPr>
          <w:rFonts w:ascii="Times New Roman"/>
          <w:b w:val="false"/>
          <w:i w:val="false"/>
          <w:color w:val="000000"/>
          <w:sz w:val="28"/>
        </w:rPr>
        <w:t>
      3) нотариалды куәландырылған бiлiмi туралы құжаттың көшiрмесi; 
</w:t>
      </w:r>
      <w:r>
        <w:br/>
      </w:r>
      <w:r>
        <w:rPr>
          <w:rFonts w:ascii="Times New Roman"/>
          <w:b w:val="false"/>
          <w:i w:val="false"/>
          <w:color w:val="000000"/>
          <w:sz w:val="28"/>
        </w:rPr>
        <w:t>
      4) аттестацияланушының өз қолымен жазған өмiрбаяны; 
</w:t>
      </w:r>
      <w:r>
        <w:br/>
      </w:r>
      <w:r>
        <w:rPr>
          <w:rFonts w:ascii="Times New Roman"/>
          <w:b w:val="false"/>
          <w:i w:val="false"/>
          <w:color w:val="000000"/>
          <w:sz w:val="28"/>
        </w:rPr>
        <w:t>
      5) аттестацияланушының 3х4 см көлемiндегi суретiмен бiрге жеке iс парағы; 
</w:t>
      </w:r>
      <w:r>
        <w:br/>
      </w:r>
      <w:r>
        <w:rPr>
          <w:rFonts w:ascii="Times New Roman"/>
          <w:b w:val="false"/>
          <w:i w:val="false"/>
          <w:color w:val="000000"/>
          <w:sz w:val="28"/>
        </w:rPr>
        <w:t>
      6) сотталғандығын тексеру нәтижесi бойынша құқықтық статистика және ақпарат Орталығының анықтамасы; 
</w:t>
      </w:r>
      <w:r>
        <w:br/>
      </w:r>
      <w:r>
        <w:rPr>
          <w:rFonts w:ascii="Times New Roman"/>
          <w:b w:val="false"/>
          <w:i w:val="false"/>
          <w:color w:val="000000"/>
          <w:sz w:val="28"/>
        </w:rPr>
        <w:t>
      7) тұратын жерiнен берiлген денсаулық жағдайы (нарколог, психиатр, фтизиатр, терапевт) туралы анықтама берiледi. 
</w:t>
      </w:r>
      <w:r>
        <w:br/>
      </w:r>
      <w:r>
        <w:rPr>
          <w:rFonts w:ascii="Times New Roman"/>
          <w:b w:val="false"/>
          <w:i w:val="false"/>
          <w:color w:val="000000"/>
          <w:sz w:val="28"/>
        </w:rPr>
        <w:t>
      Ұсынылатын материалдарға аттестацияланушыға қатысты аттестацияланушының соңғы үш жылдағы тәртiптiк жаза белгiлеу және көтермелеу туралы бұйрықтардың көшiрмесi, соңғы үш жылдағы кәсiпкерлiк қызметiн тексеру нәтижелерi бойынша анықтамалардың көшiрмесi, соңғы үш жылдағы атына түскен шағымдар туралы мәлiмет және солар бойынша қабылданған әдiлет органы шешiмдерiнiң көшiрмелерi қоса берiлуi тиiс. 
</w:t>
      </w:r>
      <w:r>
        <w:br/>
      </w:r>
      <w:r>
        <w:rPr>
          <w:rFonts w:ascii="Times New Roman"/>
          <w:b w:val="false"/>
          <w:i w:val="false"/>
          <w:color w:val="000000"/>
          <w:sz w:val="28"/>
        </w:rPr>
        <w:t>
      Аттестациялануға жататын АХАЖ қызметкерi аттестация басталардан кем дегенде екi аптадан кешiктiрiлмей, ұсынылған мiнездемемен және басқа материалдармен, сондай-ақ аттестацияның уақытымен және орнымен таныстырылуы тиiс. 
</w:t>
      </w:r>
      <w:r>
        <w:br/>
      </w:r>
      <w:r>
        <w:rPr>
          <w:rFonts w:ascii="Times New Roman"/>
          <w:b w:val="false"/>
          <w:i w:val="false"/>
          <w:color w:val="000000"/>
          <w:sz w:val="28"/>
        </w:rPr>
        <w:t>
      12. Аттестация аттестацияланушыдан еркiн нысандағы өтiнiш алуы бойынша аттестацияланушының таңдауымен мемлекеттiк және орыс тiлдерiнде жүргiзiледi. 
</w:t>
      </w:r>
      <w:r>
        <w:br/>
      </w:r>
      <w:r>
        <w:rPr>
          <w:rFonts w:ascii="Times New Roman"/>
          <w:b w:val="false"/>
          <w:i w:val="false"/>
          <w:color w:val="000000"/>
          <w:sz w:val="28"/>
        </w:rPr>
        <w:t>
      Аттестациялық емтихан жазбаша нысанда қабылданады, жауаптар комиссия шешiмiне қосып тiркеледi. 
</w:t>
      </w:r>
      <w:r>
        <w:br/>
      </w:r>
      <w:r>
        <w:rPr>
          <w:rFonts w:ascii="Times New Roman"/>
          <w:b w:val="false"/>
          <w:i w:val="false"/>
          <w:color w:val="000000"/>
          <w:sz w:val="28"/>
        </w:rPr>
        <w:t>
      13. АХАЖ қызметкерi аттестация емтиханы барысында нұсқаларға кiргiзiлген 10 сұрақтың 7-еуiне жауап берсе, аттестацияланды деп есептеледi. 
</w:t>
      </w:r>
      <w:r>
        <w:br/>
      </w:r>
      <w:r>
        <w:rPr>
          <w:rFonts w:ascii="Times New Roman"/>
          <w:b w:val="false"/>
          <w:i w:val="false"/>
          <w:color w:val="000000"/>
          <w:sz w:val="28"/>
        </w:rPr>
        <w:t>
      Нұсқаға енген 10 сұрақтың iшiнен 5 сұрақтан 7 сұраққа дейiн дұрыс жауап берген қызметкерге хатшыдан басқа аттестациялық комиссия шешiм қабылдағанға дейiн қосымша сұрақтар қоя алады. Бұл жағдайда дұрыс жауап бермеген АХАЖ қызметкерi аттестацияланбады деп есептеледi. 
</w:t>
      </w:r>
      <w:r>
        <w:br/>
      </w:r>
      <w:r>
        <w:rPr>
          <w:rFonts w:ascii="Times New Roman"/>
          <w:b w:val="false"/>
          <w:i w:val="false"/>
          <w:color w:val="000000"/>
          <w:sz w:val="28"/>
        </w:rPr>
        <w:t>
      14. Аймақтық аттестациялық комиссияның мәжiлiсi оның мүшелерiнiң 4-еуi бар болса, өкiлеттi. 
</w:t>
      </w:r>
      <w:r>
        <w:br/>
      </w:r>
      <w:r>
        <w:rPr>
          <w:rFonts w:ascii="Times New Roman"/>
          <w:b w:val="false"/>
          <w:i w:val="false"/>
          <w:color w:val="000000"/>
          <w:sz w:val="28"/>
        </w:rPr>
        <w:t>
      Комиссия мәжiлiсiнде хаттама және мәжiлiстiң өткiзiлу уақыты мен орны, аттестацияланушының тегi, аты, әкесiнiң аты, емтихан қорытындылары, аттестацияланушыға қойылған қосымша сұрақтар мен берген жауаптары көрсетiлетiн аттестация нәтижелерi бойынша комиссия толтыратын аттестация парағы, сондай-ақ комиссия қабылдаған шешiм жүргiзiледi. 
</w:t>
      </w:r>
      <w:r>
        <w:br/>
      </w:r>
      <w:r>
        <w:rPr>
          <w:rFonts w:ascii="Times New Roman"/>
          <w:b w:val="false"/>
          <w:i w:val="false"/>
          <w:color w:val="000000"/>
          <w:sz w:val="28"/>
        </w:rPr>
        <w:t>
      Шешiм аттестацияланушы жоқ кезде комиссия мүшелерiнiң жалпы санынан көпшiлiк ол үшiн дауыс берсе, қабылданды деп есептеледi. Дауыс теңдiгi кезде комиссия төрағасының дауысы шешушi болып табылады. 
</w:t>
      </w:r>
      <w:r>
        <w:br/>
      </w:r>
      <w:r>
        <w:rPr>
          <w:rFonts w:ascii="Times New Roman"/>
          <w:b w:val="false"/>
          <w:i w:val="false"/>
          <w:color w:val="000000"/>
          <w:sz w:val="28"/>
        </w:rPr>
        <w:t>
      Аттестациялық парақ және хаттамаға барлық комиссия құрамы қол қояды. 
</w:t>
      </w:r>
      <w:r>
        <w:br/>
      </w:r>
      <w:r>
        <w:rPr>
          <w:rFonts w:ascii="Times New Roman"/>
          <w:b w:val="false"/>
          <w:i w:val="false"/>
          <w:color w:val="000000"/>
          <w:sz w:val="28"/>
        </w:rPr>
        <w:t>
      Аттестация қорытындылары аттестацияланушыға сол күнi хабарланады. Аттестация парағы аттестацияланушының өз өтiнiшi бойынша берiлуi мүмкiн. 
</w:t>
      </w:r>
      <w:r>
        <w:br/>
      </w:r>
      <w:r>
        <w:rPr>
          <w:rFonts w:ascii="Times New Roman"/>
          <w:b w:val="false"/>
          <w:i w:val="false"/>
          <w:color w:val="000000"/>
          <w:sz w:val="28"/>
        </w:rPr>
        <w:t>
      15. Аймақтық аттестациялық комиссияның аттестациялық парағы хаттамадан бөлек рәсiмделедi және мұнда комиссияның аттестацияланушы мен шешiм бойынша қорытындысы қамтылады: 
</w:t>
      </w:r>
      <w:r>
        <w:br/>
      </w:r>
      <w:r>
        <w:rPr>
          <w:rFonts w:ascii="Times New Roman"/>
          <w:b w:val="false"/>
          <w:i w:val="false"/>
          <w:color w:val="000000"/>
          <w:sz w:val="28"/>
        </w:rPr>
        <w:t>
      - атқаратын қызметiне лайықты; 
</w:t>
      </w:r>
      <w:r>
        <w:br/>
      </w:r>
      <w:r>
        <w:rPr>
          <w:rFonts w:ascii="Times New Roman"/>
          <w:b w:val="false"/>
          <w:i w:val="false"/>
          <w:color w:val="000000"/>
          <w:sz w:val="28"/>
        </w:rPr>
        <w:t>
      - атқаратын қызметiне жұмысын жақсартқан жағдайда және бiр жылдан соң аттестациядан қайта өтуден комиссия кепiлдемесiн орындағанда лайықты; 
</w:t>
      </w:r>
      <w:r>
        <w:br/>
      </w:r>
      <w:r>
        <w:rPr>
          <w:rFonts w:ascii="Times New Roman"/>
          <w:b w:val="false"/>
          <w:i w:val="false"/>
          <w:color w:val="000000"/>
          <w:sz w:val="28"/>
        </w:rPr>
        <w:t>
      - атқаратын қызметiне лайық емес, төмендетуге тағайындау немесе еңбек туралы заң нормаларына сәйкес азаматтық хал актiлерiн жазу органдарынан шығарып жiберуге жатады. 
</w:t>
      </w:r>
      <w:r>
        <w:br/>
      </w:r>
      <w:r>
        <w:rPr>
          <w:rFonts w:ascii="Times New Roman"/>
          <w:b w:val="false"/>
          <w:i w:val="false"/>
          <w:color w:val="000000"/>
          <w:sz w:val="28"/>
        </w:rPr>
        <w:t>
      Тұжырымдар мен кепiлдемелер аттестация мәтiнiнен шығуы және олар дәл, нақты, қысқа түрде жазылуы тиiс. Аймақтық аттестация комиссиясының аттестациялық парағы мен хаттамасы аттестацияланушының жеке iс парағына тiркеледi. 
</w:t>
      </w:r>
      <w:r>
        <w:br/>
      </w:r>
      <w:r>
        <w:rPr>
          <w:rFonts w:ascii="Times New Roman"/>
          <w:b w:val="false"/>
          <w:i w:val="false"/>
          <w:color w:val="000000"/>
          <w:sz w:val="28"/>
        </w:rPr>
        <w:t>
      Аймақтық аттестациялық комиссиясы аттестацияланушы дәлелсiз немесе белгiсiз себептермен қайта келмеген жағдайда, аттестация басталған күннен бастап алты ай iшiнде "Аттестациялануға келмегенiне байланысты аттестациядан өткен жоқ" деген шешiм қабылдайды. 
</w:t>
      </w:r>
      <w:r>
        <w:br/>
      </w:r>
      <w:r>
        <w:rPr>
          <w:rFonts w:ascii="Times New Roman"/>
          <w:b w:val="false"/>
          <w:i w:val="false"/>
          <w:color w:val="000000"/>
          <w:sz w:val="28"/>
        </w:rPr>
        <w:t>
      Аттестацияланған қызметкердi төменгi қызмет дәрежесiне ауыстыру туралы, тағайындалған қызметiнен босату немесе шығару туралы аймақтық аттестациялық комиссиясының тұжырымы аттестация басталған күннен бастап, кем дегенде бiр ай iшiнде жүзеге асырылуы тиiс. Көрсетiлген мерзiмнiң бiтуiне байланысты мұндай шешiмдер қабылданбайды. Қызметкердiң ауырған уақыты бұл бiр ай мерзiмге есептелмейдi. 
</w:t>
      </w:r>
      <w:r>
        <w:br/>
      </w:r>
      <w:r>
        <w:rPr>
          <w:rFonts w:ascii="Times New Roman"/>
          <w:b w:val="false"/>
          <w:i w:val="false"/>
          <w:color w:val="000000"/>
          <w:sz w:val="28"/>
        </w:rPr>
        <w:t>
      16. Аймақтық аттестациялық комиссияның шешiмiне жасалған АХАЖ қызметкерiн аттестацияламау туралы және өзге де негiздегi шағымы комиссия шешiмiнiң көшiрмесiн алған күннен бастап он күн iшiнде Орталық аттестациялық комиссияға жiберiлуi мүмкiн. 
</w:t>
      </w:r>
      <w:r>
        <w:br/>
      </w:r>
      <w:r>
        <w:rPr>
          <w:rFonts w:ascii="Times New Roman"/>
          <w:b w:val="false"/>
          <w:i w:val="false"/>
          <w:color w:val="000000"/>
          <w:sz w:val="28"/>
        </w:rPr>
        <w:t>
      17. АХАЖ қызметкерлерiн аттестациялау нәтижелерi бойынша аймақтық және Орталық аттестация комиссиясының шешiмдерi әдiлет басқармасына аттестацияланған қызметкердi қайта тағайындау немесе аттестацияланбаған қызметкердi қызметтен босату туралы бұйрық шығарылған күннен бастап он күн iшiнде жiберiледi.
</w:t>
      </w:r>
      <w:r>
        <w:br/>
      </w:r>
      <w:r>
        <w:rPr>
          <w:rFonts w:ascii="Times New Roman"/>
          <w:b w:val="false"/>
          <w:i w:val="false"/>
          <w:color w:val="000000"/>
          <w:sz w:val="28"/>
        </w:rPr>
        <w:t>
      18. Аймақтық аттестациялық комиссиясының шешiмдерiне бақылау жасау аумақтық әдiлет басқармаларының бастықтарына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