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fb09" w14:textId="4d0f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хал-актілерді жазу органының қызметкерлерін аттестациялау туралы Ережесін және Орталық аттестациялық комиссия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Министрлiгiнiң бұйрығымен бекiтiлдi 1998 жылғы 9 сәуiр N 280. Қазақстан Республикасының Әділет министрлігінде 1998 жылғы 29 cәуірде тіркелді. Тіркеу N 504.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атқарушы өкімет органдарының және олардың ведомствоға қарасты кәсіпорындар мен мекемелердің мамандары мен басқарушы кадрларын құқықтық аттестациялау туралы 1995 жылғы 21 маусымдағы N 2347 
</w:t>
      </w:r>
      <w:r>
        <w:rPr>
          <w:rFonts w:ascii="Times New Roman"/>
          <w:b w:val="false"/>
          <w:i w:val="false"/>
          <w:color w:val="000000"/>
          <w:sz w:val="28"/>
        </w:rPr>
        <w:t xml:space="preserve"> қаулысымен </w:t>
      </w:r>
      <w:r>
        <w:rPr>
          <w:rFonts w:ascii="Times New Roman"/>
          <w:b w:val="false"/>
          <w:i w:val="false"/>
          <w:color w:val="000000"/>
          <w:sz w:val="28"/>
        </w:rPr>
        <w:t>
 бекітілген Ережесін басшылыққа ала отырып, Бұйырамын:
</w:t>
      </w:r>
      <w:r>
        <w:br/>
      </w:r>
      <w:r>
        <w:rPr>
          <w:rFonts w:ascii="Times New Roman"/>
          <w:b w:val="false"/>
          <w:i w:val="false"/>
          <w:color w:val="000000"/>
          <w:sz w:val="28"/>
        </w:rPr>
        <w:t>
      азаматтық хал-актілерді жазу органдарының қызметкерлерін аттестациялау туралы және Орталық аттестациялық комиссия туралы ұсынылған Ережелер бекітілсін.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аттестациялау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аттестациялық комиссия (бұдан әрi - Орталық комиссия) аймақтық аттестациялық комиссиялардың шешiмдерiне жасалған шағымдарды қарау, аттестация басталған күннен бастап, бiр жыл iшiнде дәлелдi себептермен аймақтық аттестациялық комиссияға екi рет келмеген аймақтық аттестациялық комиссияға келмеуiнiң дәлелдi себептерiн растайтын құжаттарымен аттестацияланушының жазбаша өтiнiшi негiзiнде азаматтық хал-актiлердi жазу органдарының қызметкерлерiн аттестациядан өткiзу, сонымен қатар азаматтық хал-актiлердi жазу органдары қызметкерлерiн аттестациядан өткiзу үшiн аттестациядан өткiзiлетiн түрлi топтарға арналған сұрақтар Тiзiлiмiн бекiту үшiн құрылады. 
</w:t>
      </w:r>
      <w:r>
        <w:br/>
      </w:r>
      <w:r>
        <w:rPr>
          <w:rFonts w:ascii="Times New Roman"/>
          <w:b w:val="false"/>
          <w:i w:val="false"/>
          <w:color w:val="000000"/>
          <w:sz w:val="28"/>
        </w:rPr>
        <w:t>
      2. Орталық комиссияны Қазақстан Республикасының Әдiлет Министрi құрады, оның құрамына азаматтық хал-актiлердi жазу органдарының тәжiрибелi қызметкерлерi, әдiлет органдары жүйесiнiң жоғары бiлiктi мамандары, сонымен қатар ғалым-заңгер кiредi. 
</w:t>
      </w:r>
      <w:r>
        <w:br/>
      </w:r>
      <w:r>
        <w:rPr>
          <w:rFonts w:ascii="Times New Roman"/>
          <w:b w:val="false"/>
          <w:i w:val="false"/>
          <w:color w:val="000000"/>
          <w:sz w:val="28"/>
        </w:rPr>
        <w:t>
      3. Орталық комиссия қызметiне басшылық жасауды Қазақстан Республикасының Әдiлет Министрi жүзеге асырады. 
</w:t>
      </w:r>
      <w:r>
        <w:br/>
      </w:r>
      <w:r>
        <w:rPr>
          <w:rFonts w:ascii="Times New Roman"/>
          <w:b w:val="false"/>
          <w:i w:val="false"/>
          <w:color w:val="000000"/>
          <w:sz w:val="28"/>
        </w:rPr>
        <w:t>
      4. Орталық комиссияның хатшысы Әдiлет Министрлiгi аппаратының қызметкерлерi құрамынан тағайындалады. 
</w:t>
      </w:r>
      <w:r>
        <w:br/>
      </w:r>
      <w:r>
        <w:rPr>
          <w:rFonts w:ascii="Times New Roman"/>
          <w:b w:val="false"/>
          <w:i w:val="false"/>
          <w:color w:val="000000"/>
          <w:sz w:val="28"/>
        </w:rPr>
        <w:t>
      5. Орталық комиссияның мәжiлiстерi қажеттiлiкке қарай өткiзiледi. 
</w:t>
      </w:r>
      <w:r>
        <w:br/>
      </w:r>
      <w:r>
        <w:rPr>
          <w:rFonts w:ascii="Times New Roman"/>
          <w:b w:val="false"/>
          <w:i w:val="false"/>
          <w:color w:val="000000"/>
          <w:sz w:val="28"/>
        </w:rPr>
        <w:t>
      6. Аттестациядан өткiзiлмеген азаматтық хал-актiлердi жазу органының қызметкерi аймақтық комиссия шешiмiнiң көшiрмесiн алған күннен бастап санағанда, он күн iшiнде аймақтық аттестациялық комиссияның шешiмiне Орталық комиссияға шағымдана алады. 
</w:t>
      </w:r>
      <w:r>
        <w:br/>
      </w:r>
      <w:r>
        <w:rPr>
          <w:rFonts w:ascii="Times New Roman"/>
          <w:b w:val="false"/>
          <w:i w:val="false"/>
          <w:color w:val="000000"/>
          <w:sz w:val="28"/>
        </w:rPr>
        <w:t>
      7. Орталық комиссияға берiлген шағым тiркеледi және оның қаралу күнi өтiнiш иесiне комиссия мәжiлiсi өткiзiлерден кем дегенде жетi күн бұрын хабарланады. 
</w:t>
      </w:r>
      <w:r>
        <w:br/>
      </w:r>
      <w:r>
        <w:rPr>
          <w:rFonts w:ascii="Times New Roman"/>
          <w:b w:val="false"/>
          <w:i w:val="false"/>
          <w:color w:val="000000"/>
          <w:sz w:val="28"/>
        </w:rPr>
        <w:t>
      8. Орталық комиссия аймақтық аттестациялық комиссия шешiмiне жасалған шағымды аймақтық комиссиядан талап етiлген алғашқы материалдар түскен күннен бастап, отыз күн iшiнде қарайды және төмендегi шешiмнiң бiрiн қабылдайды: 
</w:t>
      </w:r>
      <w:r>
        <w:br/>
      </w:r>
      <w:r>
        <w:rPr>
          <w:rFonts w:ascii="Times New Roman"/>
          <w:b w:val="false"/>
          <w:i w:val="false"/>
          <w:color w:val="000000"/>
          <w:sz w:val="28"/>
        </w:rPr>
        <w:t>
      - аттестациялау туралы (аймақтық аттестациялық комиссия шешiмiн бiрден бұзумен); 
</w:t>
      </w:r>
      <w:r>
        <w:br/>
      </w:r>
      <w:r>
        <w:rPr>
          <w:rFonts w:ascii="Times New Roman"/>
          <w:b w:val="false"/>
          <w:i w:val="false"/>
          <w:color w:val="000000"/>
          <w:sz w:val="28"/>
        </w:rPr>
        <w:t>
      - аймақтық аттестация комиссиясының аттестацияламау туралы шешiмiмен келiсу. 
</w:t>
      </w:r>
      <w:r>
        <w:br/>
      </w:r>
      <w:r>
        <w:rPr>
          <w:rFonts w:ascii="Times New Roman"/>
          <w:b w:val="false"/>
          <w:i w:val="false"/>
          <w:color w:val="000000"/>
          <w:sz w:val="28"/>
        </w:rPr>
        <w:t>
      9. Аймақтық аттестациялық комиссияның шешiмiне шағымданушы адам Орталық комиссияның мәжiлiсiне қатысып, қажеттi түсiнiктер беруге құқылы. 
</w:t>
      </w:r>
      <w:r>
        <w:br/>
      </w:r>
      <w:r>
        <w:rPr>
          <w:rFonts w:ascii="Times New Roman"/>
          <w:b w:val="false"/>
          <w:i w:val="false"/>
          <w:color w:val="000000"/>
          <w:sz w:val="28"/>
        </w:rPr>
        <w:t>
      10. Орталық комиссия шағымданушы адамға қажет болған жағдайда қосымша сұрақтар бере алады, оған қайтарылатын жауаптар аттестациялық комиссияның ұйғаруымен ауызша немесе жазбаша берiледi.
</w:t>
      </w:r>
      <w:r>
        <w:br/>
      </w:r>
      <w:r>
        <w:rPr>
          <w:rFonts w:ascii="Times New Roman"/>
          <w:b w:val="false"/>
          <w:i w:val="false"/>
          <w:color w:val="000000"/>
          <w:sz w:val="28"/>
        </w:rPr>
        <w:t>
      11. Орталық комиссияның мәжiлiсiне кем дегенде бес мүшесi қатынасса, ол өкiлеттi болып есептелiнедi. 
</w:t>
      </w:r>
      <w:r>
        <w:br/>
      </w:r>
      <w:r>
        <w:rPr>
          <w:rFonts w:ascii="Times New Roman"/>
          <w:b w:val="false"/>
          <w:i w:val="false"/>
          <w:color w:val="000000"/>
          <w:sz w:val="28"/>
        </w:rPr>
        <w:t>
      12. Егер қатынасушы мүшелерiнiң басым көпшiлiгi дауыс берсе, Орталық Комиссияның шешiмi қабылданды деп есептелiнедi. 
</w:t>
      </w:r>
      <w:r>
        <w:br/>
      </w:r>
      <w:r>
        <w:rPr>
          <w:rFonts w:ascii="Times New Roman"/>
          <w:b w:val="false"/>
          <w:i w:val="false"/>
          <w:color w:val="000000"/>
          <w:sz w:val="28"/>
        </w:rPr>
        <w:t>
      Дауысқа салу ашық түрде жүргiзiледi. 
</w:t>
      </w:r>
      <w:r>
        <w:br/>
      </w:r>
      <w:r>
        <w:rPr>
          <w:rFonts w:ascii="Times New Roman"/>
          <w:b w:val="false"/>
          <w:i w:val="false"/>
          <w:color w:val="000000"/>
          <w:sz w:val="28"/>
        </w:rPr>
        <w:t>
      Дауыс саны тең болған жағдайда, төрағаның дауысы шешушi болып табылады. 
</w:t>
      </w:r>
      <w:r>
        <w:br/>
      </w:r>
      <w:r>
        <w:rPr>
          <w:rFonts w:ascii="Times New Roman"/>
          <w:b w:val="false"/>
          <w:i w:val="false"/>
          <w:color w:val="000000"/>
          <w:sz w:val="28"/>
        </w:rPr>
        <w:t>
      Қабылданған шешiм туралы өтiнiш иесiне немесе аттестациядан өтушiге сол күнi жазбаша түрде хабарланады. 
</w:t>
      </w:r>
      <w:r>
        <w:br/>
      </w:r>
      <w:r>
        <w:rPr>
          <w:rFonts w:ascii="Times New Roman"/>
          <w:b w:val="false"/>
          <w:i w:val="false"/>
          <w:color w:val="000000"/>
          <w:sz w:val="28"/>
        </w:rPr>
        <w:t>
      Мәжiлiске қатынасқан комиссия мүшелерiнiң барлығы шешiмге қол қояды. Орталық комиссияның шешiмi Қазақстан Республикасының Әдiлет Министрлiгiнде сақтауға қалдырылады. 
</w:t>
      </w:r>
      <w:r>
        <w:br/>
      </w:r>
      <w:r>
        <w:rPr>
          <w:rFonts w:ascii="Times New Roman"/>
          <w:b w:val="false"/>
          <w:i w:val="false"/>
          <w:color w:val="000000"/>
          <w:sz w:val="28"/>
        </w:rPr>
        <w:t>
      13. Орталық аттестация комиссиясының шешiмi ақырғы шешiм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