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5ef2" w14:textId="814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Өндірiстiк ағынды суларды Алматы қалалык су кұбырлары жүйесіне қабылдау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Әкiмiнің шешімі 1997 жылғы 1 желтоқсандағы N 712. Алматы қалалық Әділет басқармасымен 1997 жылғы 30 желтоқсанда N 1 болып тіркелді. Күші жойылды - Алматы қалалық Әкімшілігінің 2004 жылғы 11 қыркүйектегі N 3/740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 жойылды - Алматы қалалық Әкімшілігінің 11.09.2004  N 3/740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калалык су кұбырлары жүйесін пайдалануды жақсарту және өндірістік ағынды сулардың қоршаған орта мен су кұбырлары жүйесінің инженерлік қоңдырғыларына зиянды әсерін аныктап, ретке келтіру мақсатында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"Өндірістік ағынды суларды Алматы қалалык су кұбырлары жүйесіне қабылдау Ережелері"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"Суканал" коммуналдық кәсіпорнына, 3 ай мерзімде жоғарыда көрсетілген "Ережені" қажетті тиражбен көбейтіп, барлык мудделі үйымдарға тарату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"Ереже" талаптарының және осы шешімнің орындалуына бақылау жасау "Суканал" МКК-на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 тілінде қосымшасы бірге табысталмаған.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