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2e7e5" w14:textId="632e7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автомобиль жолдарында көлік құралдарының салмағын бақылау бекеттері туралы ЕРЕЖЕ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Көліккоммині Көлік департаментімен 1997 жылғы 25 желтоқсандағы бекітілген. Қазақстан Республикасының Әділет министрлігінде 1998 жылғы 22 ақпанда N 466 тіркелді. Күші жойылды - ҚР Көлік және коммуникациялар министрінің 2004 жылғы 5 қарашадағы N 399-І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Ведомстволық нормативтік құқықтық кесімдерді Қазақстан Республикасының қолданыстағы заңнамасына сәйкес келтіру мақсатында, "Заңға тәуелді кесімдерді жетілдіру жөніндегі шаралар туралы" Қазақстан Республикасы Премьер-Министрінің 2004 жылғы 20 наурыздағы N 77-ө өкімін орындау үшін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Республикасының Көлік және коммуникациялар министрлігі Көлік департаментінің директоры 1997 жылғы 25 желтоқсанда бекіткен, Қазақстан Республикасының Әділет министрлігінде 1998 жылғы 22 ақпанда N 466 нөмірмен тіркелген "Қазақстан Республикасы автомобиль жолдарында көлік құралдарының салмағын бақылау бекеттері туралы" ереженің күші жойылды деп танылсын...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Бұл Ереже Қазақстан Республикасы Министрлер Кабинетінің 1993 жылғы 20 сәуірдегі "Қазақстан Республикасы аумағында автомобиль жолдарын, жол ғимараттарын пайдалану Ережесін және оларды қорғау тәртібін бекіту туралы" 
</w:t>
      </w:r>
      <w:r>
        <w:rPr>
          <w:rFonts w:ascii="Times New Roman"/>
          <w:b w:val="false"/>
          <w:i w:val="false"/>
          <w:color w:val="000000"/>
          <w:sz w:val="28"/>
        </w:rPr>
        <w:t xml:space="preserve"> N 316 </w:t>
      </w:r>
      <w:r>
        <w:rPr>
          <w:rFonts w:ascii="Times New Roman"/>
          <w:b w:val="false"/>
          <w:i w:val="false"/>
          <w:color w:val="000000"/>
          <w:sz w:val="28"/>
        </w:rPr>
        <w:t>
, 26.04.95 ж. "Қазақстан Республикасында халықаралық автомобиль тасымалын дамыту мен ұйымдастыруды жетілдіру жөніндегі шаралар туралы" 
</w:t>
      </w:r>
      <w:r>
        <w:rPr>
          <w:rFonts w:ascii="Times New Roman"/>
          <w:b w:val="false"/>
          <w:i w:val="false"/>
          <w:color w:val="000000"/>
          <w:sz w:val="28"/>
        </w:rPr>
        <w:t xml:space="preserve"> N 557 </w:t>
      </w:r>
      <w:r>
        <w:rPr>
          <w:rFonts w:ascii="Times New Roman"/>
          <w:b w:val="false"/>
          <w:i w:val="false"/>
          <w:color w:val="000000"/>
          <w:sz w:val="28"/>
        </w:rPr>
        <w:t>
 қаулыларына, Қазақстан Республикасы Үкіметінің 1996 жылғы 21 ақпандағы Қазақстан Республикасы Президентінің Заң күші бар "Жол қоры туралы" Жарлығын жүзеге асыру туралы" 
</w:t>
      </w:r>
      <w:r>
        <w:rPr>
          <w:rFonts w:ascii="Times New Roman"/>
          <w:b w:val="false"/>
          <w:i w:val="false"/>
          <w:color w:val="000000"/>
          <w:sz w:val="28"/>
        </w:rPr>
        <w:t xml:space="preserve"> N 221 </w:t>
      </w:r>
      <w:r>
        <w:rPr>
          <w:rFonts w:ascii="Times New Roman"/>
          <w:b w:val="false"/>
          <w:i w:val="false"/>
          <w:color w:val="000000"/>
          <w:sz w:val="28"/>
        </w:rPr>
        <w:t>
 қаулыларына, сондай-ақ Қазақстан Республикасының Баға және монополияға қарсы саясат жөніндегі мемлекеттік комитеті мен Қазақстан Республикасының көлік және коммуникациялар Министрлігінің 1995 жылғы 30 мамырдағы "Қазақстан Республикасының аумағында ауыр салмақты және үлкен көлемді көлік құралдарының жүру төлемі туралы" бірлескен N 03-13/913, N 1489 шешіміне және жол жүру Ережесіне сәйкес әзірленді. 
</w:t>
      </w:r>
      <w:r>
        <w:br/>
      </w:r>
      <w:r>
        <w:rPr>
          <w:rFonts w:ascii="Times New Roman"/>
          <w:b w:val="false"/>
          <w:i w:val="false"/>
          <w:color w:val="000000"/>
          <w:sz w:val="28"/>
        </w:rPr>
        <w:t>
      1.2. Қазақстан Республикасында жалпы пайдаланымдағы автомобиль жолдары жүйесін сақтау және автомобиль жолдарында автомобиль көлігінің жүру қауіпсіздігін қамтамасыз ету мақсатында автомобиль жолдары облыстық қазыналық кәсіпорындары құрамында бұлардың құрамына кіретін салмақ бақылау бекеттері (СББ) құрылады. 
</w:t>
      </w:r>
      <w:r>
        <w:br/>
      </w:r>
      <w:r>
        <w:rPr>
          <w:rFonts w:ascii="Times New Roman"/>
          <w:b w:val="false"/>
          <w:i w:val="false"/>
          <w:color w:val="000000"/>
          <w:sz w:val="28"/>
        </w:rPr>
        <w:t>
      1.3. СББ өз жұмысында мемлекетаралық келісімдерді, Қазақстан Республикасы заңдарын, Қазақстан Республикасы Президентінің Жарлықтары мен өкімдерін, Қазақстан Республикасы Үкіметінің қаулылары мен өкімдерін және басқа нормативтік құқықтық актілердің, Қазақстан Республикасының Көлік және коммуникациялар министрлігінің бұйрықтары мен өкімдерін, облыстық Қазыналық кәсіпорындардың бұйрықтары мен өкімдерін және осы Ережені басшылыққа алады. 
</w:t>
      </w:r>
      <w:r>
        <w:br/>
      </w:r>
      <w:r>
        <w:rPr>
          <w:rFonts w:ascii="Times New Roman"/>
          <w:b w:val="false"/>
          <w:i w:val="false"/>
          <w:color w:val="000000"/>
          <w:sz w:val="28"/>
        </w:rPr>
        <w:t>
      1.4. Қазыналық кәсіпорын СББ-ны оперативтік басқару ісін тапсырма-шартқа сәйкес басқа ұжымдарға беруге құқылы. 
</w:t>
      </w:r>
      <w:r>
        <w:br/>
      </w:r>
      <w:r>
        <w:rPr>
          <w:rFonts w:ascii="Times New Roman"/>
          <w:b w:val="false"/>
          <w:i w:val="false"/>
          <w:color w:val="000000"/>
          <w:sz w:val="28"/>
        </w:rPr>
        <w:t>
      1.5. СББ-ны ұстауына жұмсалатын шығын, смета негізіндегі есеп бойынша Қазыналық кәсіпорын белгілейді, ол бекет жұмысының тиімділігіне сәйкес реттеліп отырады.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СББ-ның міндеті мен қызметі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СББ-ның негізгі міндеті - ауыр салмақты және ірі көлемді көлік құралдарын өткізуді бақылауға алу арқылы жалпы пайдаланымдағы автомобиль жолдары жүйесі мен олардағы құрылыстардың сақталуын қамтамасыз ету және жол жүру қауіпсіздігін арттыру. 
</w:t>
      </w:r>
      <w:r>
        <w:br/>
      </w:r>
      <w:r>
        <w:rPr>
          <w:rFonts w:ascii="Times New Roman"/>
          <w:b w:val="false"/>
          <w:i w:val="false"/>
          <w:color w:val="000000"/>
          <w:sz w:val="28"/>
        </w:rPr>
        <w:t>
      2.2. СББ негізгі міндетінің шешілуін қамтамасыз ету үшін көлік құралдарының салмағы мен көлем өлшемдерін ұдайы бақылауға алады, жалпы пайдаланымдағы автомобиль жолдарымен жүк тасымалдайтын үлкен көлемді және ауыр салмақты көлік құралдарының, соның ішінде шетелдік көлік құралдарының "Арнайы рұқсаты" болуын қадағалайды, жүрісті уақытша шектеу кезеңінде бақылау күшейтіледі. 
</w:t>
      </w:r>
      <w:r>
        <w:br/>
      </w:r>
      <w:r>
        <w:rPr>
          <w:rFonts w:ascii="Times New Roman"/>
          <w:b w:val="false"/>
          <w:i w:val="false"/>
          <w:color w:val="000000"/>
          <w:sz w:val="28"/>
        </w:rPr>
        <w:t>
      2.3. СББ міндеттеріне сәйкес мыналарды іске асырады: 
</w:t>
      </w:r>
      <w:r>
        <w:br/>
      </w:r>
      <w:r>
        <w:rPr>
          <w:rFonts w:ascii="Times New Roman"/>
          <w:b w:val="false"/>
          <w:i w:val="false"/>
          <w:color w:val="000000"/>
          <w:sz w:val="28"/>
        </w:rPr>
        <w:t>
      2.3.1. Көлік құралдарының салмақ пен көлем өлшемдерін құрылғылар көмегімен тексереді, сондай-ақ СББ-ның қарамағындағы жалпы пайдаланымдағы автомобиль жолдары учаскесінде жол қозғалысы қарқынын бағалайды; 
</w:t>
      </w:r>
      <w:r>
        <w:br/>
      </w:r>
      <w:r>
        <w:rPr>
          <w:rFonts w:ascii="Times New Roman"/>
          <w:b w:val="false"/>
          <w:i w:val="false"/>
          <w:color w:val="000000"/>
          <w:sz w:val="28"/>
        </w:rPr>
        <w:t>
      2.3.2. Үлкен көлемді және ауыр салмақты жүк тасымалдауға "Арнаулы рұқсаттың" бар-жоғын тексереді тәртіп бұзушыларға жауапкершілік жүктейді, нормативтік құжаттар талаптарына сәйкес үлкен көлемді және ауыр салмақты көлік құралдарын өткізуді қамтамасыз етеді; 
</w:t>
      </w:r>
      <w:r>
        <w:br/>
      </w:r>
      <w:r>
        <w:rPr>
          <w:rFonts w:ascii="Times New Roman"/>
          <w:b w:val="false"/>
          <w:i w:val="false"/>
          <w:color w:val="000000"/>
          <w:sz w:val="28"/>
        </w:rPr>
        <w:t>
      2.3.3. Жабдықтардың сақталуын, оның техникалық дұрыс күтілуін қадағалайды; 
</w:t>
      </w:r>
      <w:r>
        <w:br/>
      </w:r>
      <w:r>
        <w:rPr>
          <w:rFonts w:ascii="Times New Roman"/>
          <w:b w:val="false"/>
          <w:i w:val="false"/>
          <w:color w:val="000000"/>
          <w:sz w:val="28"/>
        </w:rPr>
        <w:t>
      2.3.4. СББ-ның әрекет ету аймағында техникалық қауіпсіздігі, экологиялық және өрт қауіпсіздігі, еңбекті қорғау, санитарлық-гигиеналық норманы және т.б. талаптарды сақтауды қамтамасыз етеді; 
</w:t>
      </w:r>
      <w:r>
        <w:br/>
      </w:r>
      <w:r>
        <w:rPr>
          <w:rFonts w:ascii="Times New Roman"/>
          <w:b w:val="false"/>
          <w:i w:val="false"/>
          <w:color w:val="000000"/>
          <w:sz w:val="28"/>
        </w:rPr>
        <w:t>
      2.3.5. Көлік құралдарының салмағы мен көлемді өлшемдерін құрылғы көмегімен қозғалысының қарқынын есепке алуды жабдықтап бақылаудың және жолда жүру қарқыны есебін шығарудың озық тәсілдері қолданылуын ұйымдастырады және жүзеге асырады; 
</w:t>
      </w:r>
      <w:r>
        <w:br/>
      </w:r>
      <w:r>
        <w:rPr>
          <w:rFonts w:ascii="Times New Roman"/>
          <w:b w:val="false"/>
          <w:i w:val="false"/>
          <w:color w:val="000000"/>
          <w:sz w:val="28"/>
        </w:rPr>
        <w:t>
      2.3.6. Өз қарамағындағы жалпы пайдаланымдағы автомобиль жолдары учаскесінде көлік құралдарының салмағы мен көлемді өлшемдері және жол қозғалысы қарқыны жөніндегі статистикалық мәліметтердің жинақталуын ұйымдастырады; 
</w:t>
      </w:r>
      <w:r>
        <w:br/>
      </w:r>
      <w:r>
        <w:rPr>
          <w:rFonts w:ascii="Times New Roman"/>
          <w:b w:val="false"/>
          <w:i w:val="false"/>
          <w:color w:val="000000"/>
          <w:sz w:val="28"/>
        </w:rPr>
        <w:t>
      2.3.7. Жинақталған мәліметтерді белгіленген нысандағы есеп құжаттары түрінде облыстық қазыналық автомобиль жолдары кәсіпорнына талдау және сақтау үшін өткізеді; 
</w:t>
      </w:r>
      <w:r>
        <w:br/>
      </w:r>
      <w:r>
        <w:rPr>
          <w:rFonts w:ascii="Times New Roman"/>
          <w:b w:val="false"/>
          <w:i w:val="false"/>
          <w:color w:val="000000"/>
          <w:sz w:val="28"/>
        </w:rPr>
        <w:t>
      2.3.8. СББ-ның қызметін ұйымдық-технологиялық және қаржымен қамтамасыз ету жағынан ұйымдастыру жөніндегі ұсыныстарын әзірлейді. СББ қызметін қаржыландыру тетігін, жетілдіру, СББ-ның іс-әрекеті аумағында перспективалық даму және сервистік қызмет көрсетуді дамыту жөніндегі ұсыныстарын енгізеді; 
</w:t>
      </w:r>
      <w:r>
        <w:br/>
      </w:r>
      <w:r>
        <w:rPr>
          <w:rFonts w:ascii="Times New Roman"/>
          <w:b w:val="false"/>
          <w:i w:val="false"/>
          <w:color w:val="000000"/>
          <w:sz w:val="28"/>
        </w:rPr>
        <w:t>
      2.3.9. СББ-ның құзырына енетін мәселелер бойынша талдау материалдарын, баяндамалар есептерді дайындайды.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СББ-ның жұмыс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3.1. Тұрақты СББ бекеттері жүк жинақтау нүктесінде, автомобиль жолдары қиылысында, шекара өткелдерінде орналасады. 
</w:t>
      </w:r>
      <w:r>
        <w:br/>
      </w:r>
      <w:r>
        <w:rPr>
          <w:rFonts w:ascii="Times New Roman"/>
          <w:b w:val="false"/>
          <w:i w:val="false"/>
          <w:color w:val="000000"/>
          <w:sz w:val="28"/>
        </w:rPr>
        <w:t>
      Мобильді СББ автомобиль жолдарының жүк жинақтау бағытының (жүк ағымдары) өзгеретін орындарында орналасады. 
</w:t>
      </w:r>
      <w:r>
        <w:br/>
      </w:r>
      <w:r>
        <w:rPr>
          <w:rFonts w:ascii="Times New Roman"/>
          <w:b w:val="false"/>
          <w:i w:val="false"/>
          <w:color w:val="000000"/>
          <w:sz w:val="28"/>
        </w:rPr>
        <w:t>
      Қазыналық кәсіпорын СББ орнын ҚР ІІМ облыстық жол полициясымен келісілген шешім бойынша анықтайды. 
</w:t>
      </w:r>
      <w:r>
        <w:br/>
      </w:r>
      <w:r>
        <w:rPr>
          <w:rFonts w:ascii="Times New Roman"/>
          <w:b w:val="false"/>
          <w:i w:val="false"/>
          <w:color w:val="000000"/>
          <w:sz w:val="28"/>
        </w:rPr>
        <w:t>
      3.2. Тұрақты СББ тәулік бойы жұмыс істейді. Бекеттің штаттық кестесі кезекті жұмыс тәртібі талабына сәйкес түзіледі. 
</w:t>
      </w:r>
      <w:r>
        <w:br/>
      </w:r>
      <w:r>
        <w:rPr>
          <w:rFonts w:ascii="Times New Roman"/>
          <w:b w:val="false"/>
          <w:i w:val="false"/>
          <w:color w:val="000000"/>
          <w:sz w:val="28"/>
        </w:rPr>
        <w:t>
      3.3. Мобильді СББ тобы жүргізушіден, СББ-ның 2 қызметкерінен тұрады. Мобильді СББ арнайы бекітілген кесте бойынша жұмыс істейді. 
</w:t>
      </w:r>
      <w:r>
        <w:br/>
      </w:r>
      <w:r>
        <w:rPr>
          <w:rFonts w:ascii="Times New Roman"/>
          <w:b w:val="false"/>
          <w:i w:val="false"/>
          <w:color w:val="000000"/>
          <w:sz w:val="28"/>
        </w:rPr>
        <w:t>
      3.4. Тұрақты СББ салмақ өлшемдерін бақылауды автоматтық тәртіпте тікелей қозғалыс уақытында жолдың жүріс бөлігінде (жол табанында орнатылған салмақ өлшеу жабдықтары болғанда), немесе көлік құралдарын жол байланысты арнайы алаңға орнатылған таразыға шығарып өлшеу арқылы жүзеге асырады. 
</w:t>
      </w:r>
      <w:r>
        <w:br/>
      </w:r>
      <w:r>
        <w:rPr>
          <w:rFonts w:ascii="Times New Roman"/>
          <w:b w:val="false"/>
          <w:i w:val="false"/>
          <w:color w:val="000000"/>
          <w:sz w:val="28"/>
        </w:rPr>
        <w:t>
      Мобильді СББ салмақты бақылауды көлік құралдарын жол жиегінде тоқтатқаннан кейін жүргізеді. 
</w:t>
      </w:r>
      <w:r>
        <w:br/>
      </w:r>
      <w:r>
        <w:rPr>
          <w:rFonts w:ascii="Times New Roman"/>
          <w:b w:val="false"/>
          <w:i w:val="false"/>
          <w:color w:val="000000"/>
          <w:sz w:val="28"/>
        </w:rPr>
        <w:t>
      3.5. Көлемді бақылауды автоматты тәртіпте, жолдың жүріс бөлігінде орнатылған рамкадан өткен кезде немесе жол полициясы қызметкерлерінің белгісімен көлік құралдары жол жиегінде тоқтатылғанда рулеткамен өлшеу арқылы жүргізіледі. 
</w:t>
      </w:r>
      <w:r>
        <w:br/>
      </w:r>
      <w:r>
        <w:rPr>
          <w:rFonts w:ascii="Times New Roman"/>
          <w:b w:val="false"/>
          <w:i w:val="false"/>
          <w:color w:val="000000"/>
          <w:sz w:val="28"/>
        </w:rPr>
        <w:t>
      3.6. Егер салмағы немесе көлемді өлшемдері белгіленген көрсеткіштен артық болса, СББ қызметкерлері жүк тасушыдан ауыр салмақты және үлкен көлемді көлік құралдарын өткеруге берілетін "Арнайы рұқсатты" талап етеді және "Арнайы рұқсатта" көрсетілген нақтылы салмақ пен көлемді көрсеткіштерінің дұрыстығын тексереді. 
</w:t>
      </w:r>
      <w:r>
        <w:br/>
      </w:r>
      <w:r>
        <w:rPr>
          <w:rFonts w:ascii="Times New Roman"/>
          <w:b w:val="false"/>
          <w:i w:val="false"/>
          <w:color w:val="000000"/>
          <w:sz w:val="28"/>
        </w:rPr>
        <w:t>
      Егер автопоездың нақты жалпы салмағы рұқсат етілген көрсеткіштен аспаса, қабылдау платформасынан жылдамдығы 40 км/сағ. аспайтын жүк көлігін өткізгенде білекке түсетін нақты жоғары салмақ рұқсат етілген көрсеткіштен 5%-тен артық аспаған жағдайда, тәртіп бұзылмаған деп есептелінеді. 
</w:t>
      </w:r>
      <w:r>
        <w:br/>
      </w:r>
      <w:r>
        <w:rPr>
          <w:rFonts w:ascii="Times New Roman"/>
          <w:b w:val="false"/>
          <w:i w:val="false"/>
          <w:color w:val="000000"/>
          <w:sz w:val="28"/>
        </w:rPr>
        <w:t>
      3.7. СББ қызметкерлері: 
</w:t>
      </w:r>
      <w:r>
        <w:br/>
      </w:r>
      <w:r>
        <w:rPr>
          <w:rFonts w:ascii="Times New Roman"/>
          <w:b w:val="false"/>
          <w:i w:val="false"/>
          <w:color w:val="000000"/>
          <w:sz w:val="28"/>
        </w:rPr>
        <w:t>
      а) Рұқсат етілгеннен немесе "Арнайы рұқсатта" көрсетілгеннен (ол тасымалдаушыдан болғанда) кемінде бір өлшемнің асып кеткенін; 
</w:t>
      </w:r>
      <w:r>
        <w:br/>
      </w:r>
      <w:r>
        <w:rPr>
          <w:rFonts w:ascii="Times New Roman"/>
          <w:b w:val="false"/>
          <w:i w:val="false"/>
          <w:color w:val="000000"/>
          <w:sz w:val="28"/>
        </w:rPr>
        <w:t>
      б) "Арнайы рұқсатта" көрсетілген жүру бағытынан ауытқып кеткенін; 
</w:t>
      </w:r>
      <w:r>
        <w:br/>
      </w:r>
      <w:r>
        <w:rPr>
          <w:rFonts w:ascii="Times New Roman"/>
          <w:b w:val="false"/>
          <w:i w:val="false"/>
          <w:color w:val="000000"/>
          <w:sz w:val="28"/>
        </w:rPr>
        <w:t>
      в) жүк тасу уақыты "Арнайы рұқсатта" көрсетілген уақытқа тура келмесе немесе жүк тасуға "Арнайы рұқсаты" болмағанын анықтағанда, төмендегідей әрекет етеді: 
</w:t>
      </w:r>
      <w:r>
        <w:br/>
      </w:r>
      <w:r>
        <w:rPr>
          <w:rFonts w:ascii="Times New Roman"/>
          <w:b w:val="false"/>
          <w:i w:val="false"/>
          <w:color w:val="000000"/>
          <w:sz w:val="28"/>
        </w:rPr>
        <w:t>
      - заңда белгіленген тәртіппен, тәртіп бұзушыларды жауапкершілікке тарту әрі қарай ІІБ бөлімшелеріне беру үшін бірінші қосымшадағы нысанда акті түзеді; 
</w:t>
      </w:r>
      <w:r>
        <w:br/>
      </w:r>
      <w:r>
        <w:rPr>
          <w:rFonts w:ascii="Times New Roman"/>
          <w:b w:val="false"/>
          <w:i w:val="false"/>
          <w:color w:val="000000"/>
          <w:sz w:val="28"/>
        </w:rPr>
        <w:t>
      - ауыр салмақты немесе үлкен көлемді жүк көліктерінің бүкіл маршрут бойында жүру өтемін қолданылып жүрген нормативті құжаттарға сәйкес қайта есептейді (есептейді). Жүк тасымалдаушы қосымша ақы төлейді және оған ауыр салмақты және үлкен көлемді көлік құралдарының жолда жүруіне жаңа "Арнайы рұқсат" рәсімдейді. 
</w:t>
      </w:r>
      <w:r>
        <w:br/>
      </w:r>
      <w:r>
        <w:rPr>
          <w:rFonts w:ascii="Times New Roman"/>
          <w:b w:val="false"/>
          <w:i w:val="false"/>
          <w:color w:val="000000"/>
          <w:sz w:val="28"/>
        </w:rPr>
        <w:t>
      3.8. Жол жамылғысы тозуының жоғарылауына байланысты, оның орнын толтыру өтемі тікелей СББ кассасына, автомобиль жолдары Қазыналық кәсіпорнының есеп шотына төленеді. 
</w:t>
      </w:r>
      <w:r>
        <w:br/>
      </w:r>
      <w:r>
        <w:rPr>
          <w:rFonts w:ascii="Times New Roman"/>
          <w:b w:val="false"/>
          <w:i w:val="false"/>
          <w:color w:val="000000"/>
          <w:sz w:val="28"/>
        </w:rPr>
        <w:t>
      3.9. Қажет болған жағдайда Жол полициясы қызметкерлері жүк тасымалдаушы көлік құралдарын бақылау ретіндегі өлшеуден өтуге немесе нақтылы салмақ өлшемдерін салыстыру үшін салмақ бақылау пунктіне жібереді. Бақылау өлшемі нәтижесінде жүк тасу Ережесінің бұзылғандығы анықталса, берілген құқық негізінде жүргізушілерді, немесе жүк көлік құралдарын пайдаланушыларды әкімшілік жауапкершілікке тартады, қажет болған жағдайда тәртіп бұзушылық түзелінбейінше әрі қарай жүруге рұқсат етпейді.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СББ қызметкерлерінің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4.1. СББ қызметкерлері. 
</w:t>
      </w:r>
      <w:r>
        <w:br/>
      </w:r>
      <w:r>
        <w:rPr>
          <w:rFonts w:ascii="Times New Roman"/>
          <w:b w:val="false"/>
          <w:i w:val="false"/>
          <w:color w:val="000000"/>
          <w:sz w:val="28"/>
        </w:rPr>
        <w:t>
      4.2. Ауыр салмақты және үлкен көлемді жүк тасымалдаушы көлік құралдарын СББ әрекет ететін аймағында тоқтатуға құқықты. 
</w:t>
      </w:r>
      <w:r>
        <w:br/>
      </w:r>
      <w:r>
        <w:rPr>
          <w:rFonts w:ascii="Times New Roman"/>
          <w:b w:val="false"/>
          <w:i w:val="false"/>
          <w:color w:val="000000"/>
          <w:sz w:val="28"/>
        </w:rPr>
        <w:t>
      4.3. СББ әрекет ететін аймақта: 
</w:t>
      </w:r>
      <w:r>
        <w:br/>
      </w:r>
      <w:r>
        <w:rPr>
          <w:rFonts w:ascii="Times New Roman"/>
          <w:b w:val="false"/>
          <w:i w:val="false"/>
          <w:color w:val="000000"/>
          <w:sz w:val="28"/>
        </w:rPr>
        <w:t>
      - көлік құралдарының иесінің немесе оларды пайдаланушының қолында үлкен көлемді және ауыр салмақты жүктерді алып жүруге құқығын растайтын құжаттары (белгілі үлгідегі рұқсаты мен пропускасы) болуын; 
</w:t>
      </w:r>
      <w:r>
        <w:br/>
      </w:r>
      <w:r>
        <w:rPr>
          <w:rFonts w:ascii="Times New Roman"/>
          <w:b w:val="false"/>
          <w:i w:val="false"/>
          <w:color w:val="000000"/>
          <w:sz w:val="28"/>
        </w:rPr>
        <w:t>
      - рұқсаты мен пропускадағы көрсетілген маршруттың көлік құралдары жүруінің нақты маршрутына сәйкес келуін; 
</w:t>
      </w:r>
      <w:r>
        <w:br/>
      </w:r>
      <w:r>
        <w:rPr>
          <w:rFonts w:ascii="Times New Roman"/>
          <w:b w:val="false"/>
          <w:i w:val="false"/>
          <w:color w:val="000000"/>
          <w:sz w:val="28"/>
        </w:rPr>
        <w:t>
      - көлік құралдарының салмақ өлшемдерінің рұқсатта көрсетілгенге сәйкес болуын; 
</w:t>
      </w:r>
      <w:r>
        <w:br/>
      </w:r>
      <w:r>
        <w:rPr>
          <w:rFonts w:ascii="Times New Roman"/>
          <w:b w:val="false"/>
          <w:i w:val="false"/>
          <w:color w:val="000000"/>
          <w:sz w:val="28"/>
        </w:rPr>
        <w:t>
      - рұқсат пен пропускіде көрсетілген тасымалдау мерзімінің, нақтылы тасымал мерзіміне сәйкес болуын; 
</w:t>
      </w:r>
      <w:r>
        <w:br/>
      </w:r>
      <w:r>
        <w:rPr>
          <w:rFonts w:ascii="Times New Roman"/>
          <w:b w:val="false"/>
          <w:i w:val="false"/>
          <w:color w:val="000000"/>
          <w:sz w:val="28"/>
        </w:rPr>
        <w:t>
      - рұқсатта және пропускіде көрсетілген тасымалдау шарттарының нақтылы басқа реквизиттерге сәйкес болуын тексере алады. 
</w:t>
      </w:r>
      <w:r>
        <w:br/>
      </w:r>
      <w:r>
        <w:rPr>
          <w:rFonts w:ascii="Times New Roman"/>
          <w:b w:val="false"/>
          <w:i w:val="false"/>
          <w:color w:val="000000"/>
          <w:sz w:val="28"/>
        </w:rPr>
        <w:t>
      4.4. Үлкен көлемді және ауыр салмақты жүктерді тасығанда белгілі үлгідегі рұқсаты мен пропускісі болмаса, тасымалдау құқығын бұзса: 
</w:t>
      </w:r>
      <w:r>
        <w:br/>
      </w:r>
      <w:r>
        <w:rPr>
          <w:rFonts w:ascii="Times New Roman"/>
          <w:b w:val="false"/>
          <w:i w:val="false"/>
          <w:color w:val="000000"/>
          <w:sz w:val="28"/>
        </w:rPr>
        <w:t>
      - "Автомобиль жолдарын пайдалану Тәртібін" бұзу, немесе басқа да бұзушылықтар фактісін белгілеп, құжатта тіркейді; 
</w:t>
      </w:r>
      <w:r>
        <w:br/>
      </w:r>
      <w:r>
        <w:rPr>
          <w:rFonts w:ascii="Times New Roman"/>
          <w:b w:val="false"/>
          <w:i w:val="false"/>
          <w:color w:val="000000"/>
          <w:sz w:val="28"/>
        </w:rPr>
        <w:t>
      - ЖП қызметкерлерімен бірге "ҚазССР әкімшілік құқықты бұзу туралы Кодексіне" сәйкес әкімшілік құқықты бұзу туралы хаттаманы әзірлеуге, қатысады. 
</w:t>
      </w:r>
      <w:r>
        <w:br/>
      </w:r>
      <w:r>
        <w:rPr>
          <w:rFonts w:ascii="Times New Roman"/>
          <w:b w:val="false"/>
          <w:i w:val="false"/>
          <w:color w:val="000000"/>
          <w:sz w:val="28"/>
        </w:rPr>
        <w:t>
      4.5. Қазақстан Республикасының Үкіметінің 1996 жылғы 21 ақпандағы "Жол қоры туралы" Қазақстан Республикасы Президентінің Заң күші бар Жарлығын жүзеге асыру туралы" N 221 
</w:t>
      </w:r>
      <w:r>
        <w:rPr>
          <w:rFonts w:ascii="Times New Roman"/>
          <w:b w:val="false"/>
          <w:i w:val="false"/>
          <w:color w:val="000000"/>
          <w:sz w:val="28"/>
        </w:rPr>
        <w:t xml:space="preserve"> қаулысына </w:t>
      </w:r>
      <w:r>
        <w:rPr>
          <w:rFonts w:ascii="Times New Roman"/>
          <w:b w:val="false"/>
          <w:i w:val="false"/>
          <w:color w:val="000000"/>
          <w:sz w:val="28"/>
        </w:rPr>
        <w:t>
 сәйкес жалпы пайдаланымдағы автомобиль жолдарында ауыр салмақты және үлкен көлемді жүк тасымалдағаны үшін төлем ақы алуға. 
</w:t>
      </w:r>
      <w:r>
        <w:br/>
      </w:r>
      <w:r>
        <w:rPr>
          <w:rFonts w:ascii="Times New Roman"/>
          <w:b w:val="false"/>
          <w:i w:val="false"/>
          <w:color w:val="000000"/>
          <w:sz w:val="28"/>
        </w:rPr>
        <w:t>
      4.6. Қазақстан Республикасының жалпы пайдасындағы автомобиль жолдарында ауыр салмақты және үлкен көлемді көлік құралдарының жүруіне туралы Нұсқауға сәйкес үлкен көлемді және ауыр салмақты көлік құралдарын өткеруге "Арнайы рұқсат" беруге қатысады.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СББ қызметкерлерінің жауапкершілігі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5.1. СББ-ның лауазымды қызметкері салмағы мен көлемді өлшемдері шектеулі өлшемдерден асып түсетін көлік құралдарының рұқсатсыз жүруін болдырмау жөніндегі міндетін орындау барысында салғыртыққа салынса немесе әрекетсіздік көрсетсе, осының салдарынан жол немесе жол құрылыстары бүлінсе және қауіпті жағдай туса, заңда көрсетілген тәртіппен жауапкершілікке тартылады.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СББ-ны қаржыландыру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6.1. СББ құрылысын, оның жобасы жергілікті атқарушы органдармен, ЖПД органдарымен және басқа да мүдделі органдармен келісілгеннен кейін тиісті ұйымдар іске асырады.
</w:t>
      </w:r>
      <w:r>
        <w:br/>
      </w:r>
      <w:r>
        <w:rPr>
          <w:rFonts w:ascii="Times New Roman"/>
          <w:b w:val="false"/>
          <w:i w:val="false"/>
          <w:color w:val="000000"/>
          <w:sz w:val="28"/>
        </w:rPr>
        <w:t>
      6.2. СББ құрылысы Жол қоры қаражаты есебінен қаржыландырылады.
</w:t>
      </w:r>
      <w:r>
        <w:br/>
      </w:r>
      <w:r>
        <w:rPr>
          <w:rFonts w:ascii="Times New Roman"/>
          <w:b w:val="false"/>
          <w:i w:val="false"/>
          <w:color w:val="000000"/>
          <w:sz w:val="28"/>
        </w:rPr>
        <w:t>
      6.3. Тұрақты СББ-ның мүлкінің құны жалпы пайдаланымдағы автомобиль жолдары құнының құрамына кіреді.
</w:t>
      </w:r>
      <w:r>
        <w:br/>
      </w:r>
      <w:r>
        <w:rPr>
          <w:rFonts w:ascii="Times New Roman"/>
          <w:b w:val="false"/>
          <w:i w:val="false"/>
          <w:color w:val="000000"/>
          <w:sz w:val="28"/>
        </w:rPr>
        <w:t>
      6.4. СББ-ны ұстауды қаржыландыру Жол қорының "жұмыс істеп тұрған жалпы пайдаланымдағы автомобиль жолдары жүйесін ұстау және жөндеу" жөніндегі бабына сәйкес бөлінетін қаражат есебінен оларды ұстауға белгілі бір тәртіппен бекітілген сметаларға қарай қаржыландырылады.
</w:t>
      </w:r>
      <w:r>
        <w:br/>
      </w:r>
      <w:r>
        <w:rPr>
          <w:rFonts w:ascii="Times New Roman"/>
          <w:b w:val="false"/>
          <w:i w:val="false"/>
          <w:color w:val="000000"/>
          <w:sz w:val="28"/>
        </w:rPr>
        <w:t>
      6.5. Жол полициясы бөлімшелерінің жұмысына шартқа сәйкес жиналған соманың 3%-не дейінгі мөлшерінде ақы төленеді.
</w:t>
      </w:r>
    </w:p>
    <w:p>
      <w:pPr>
        <w:spacing w:after="0"/>
        <w:ind w:left="0"/>
        <w:jc w:val="both"/>
      </w:pP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i w:val="false"/>
          <w:color w:val="000000"/>
          <w:sz w:val="28"/>
        </w:rPr>
        <w:t>
Үлкен көлемді (ауыр салмақты) көлік құралдарының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жүру тәртібін бұзу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АКТ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Министрлер Кабинетінің 1993 ж. 20
</w:t>
      </w:r>
      <w:r>
        <w:br/>
      </w:r>
      <w:r>
        <w:rPr>
          <w:rFonts w:ascii="Times New Roman"/>
          <w:b w:val="false"/>
          <w:i w:val="false"/>
          <w:color w:val="000000"/>
          <w:sz w:val="28"/>
        </w:rPr>
        <w:t>
сәуірдегі N 316 қаулысымен бекітілген автомобиль жолдарын пайдалану
</w:t>
      </w:r>
      <w:r>
        <w:br/>
      </w:r>
      <w:r>
        <w:rPr>
          <w:rFonts w:ascii="Times New Roman"/>
          <w:b w:val="false"/>
          <w:i w:val="false"/>
          <w:color w:val="000000"/>
          <w:sz w:val="28"/>
        </w:rPr>
        <w:t>
Ережесінің 16, 23 баптарына сәйкес)
</w:t>
      </w:r>
    </w:p>
    <w:p>
      <w:pPr>
        <w:spacing w:after="0"/>
        <w:ind w:left="0"/>
        <w:jc w:val="both"/>
      </w:pPr>
      <w:r>
        <w:rPr>
          <w:rFonts w:ascii="Times New Roman"/>
          <w:b w:val="false"/>
          <w:i w:val="false"/>
          <w:color w:val="000000"/>
          <w:sz w:val="28"/>
        </w:rPr>
        <w:t>
Жасалған күні "___"____________ 199 _ ж.
</w:t>
      </w:r>
    </w:p>
    <w:p>
      <w:pPr>
        <w:spacing w:after="0"/>
        <w:ind w:left="0"/>
        <w:jc w:val="both"/>
      </w:pPr>
      <w:r>
        <w:rPr>
          <w:rFonts w:ascii="Times New Roman"/>
          <w:b w:val="false"/>
          <w:i w:val="false"/>
          <w:color w:val="000000"/>
          <w:sz w:val="28"/>
        </w:rPr>
        <w:t>
Жасалған жері ___________________________________________________
</w:t>
      </w:r>
      <w:r>
        <w:br/>
      </w:r>
      <w:r>
        <w:rPr>
          <w:rFonts w:ascii="Times New Roman"/>
          <w:b w:val="false"/>
          <w:i w:val="false"/>
          <w:color w:val="000000"/>
          <w:sz w:val="28"/>
        </w:rPr>
        <w:t>
             (жолдың атауы, километрі, салмақ бақылау бекетінің N)
</w:t>
      </w:r>
    </w:p>
    <w:p>
      <w:pPr>
        <w:spacing w:after="0"/>
        <w:ind w:left="0"/>
        <w:jc w:val="both"/>
      </w:pPr>
      <w:r>
        <w:rPr>
          <w:rFonts w:ascii="Times New Roman"/>
          <w:b w:val="false"/>
          <w:i w:val="false"/>
          <w:color w:val="000000"/>
          <w:sz w:val="28"/>
        </w:rPr>
        <w:t>
жүргізушінің А.Ж.Т., жұмыс орны 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Автомобиль маркасы __________________ мем.номері _________________     
</w:t>
      </w:r>
    </w:p>
    <w:p>
      <w:pPr>
        <w:spacing w:after="0"/>
        <w:ind w:left="0"/>
        <w:jc w:val="both"/>
      </w:pPr>
      <w:r>
        <w:rPr>
          <w:rFonts w:ascii="Times New Roman"/>
          <w:b w:val="false"/>
          <w:i w:val="false"/>
          <w:color w:val="000000"/>
          <w:sz w:val="28"/>
        </w:rPr>
        <w:t>
Жол қағазының номері _____________ және жүру бағыты 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"Арнайы рұқсаты" барлығы _________________________________________
</w:t>
      </w:r>
      <w:r>
        <w:br/>
      </w:r>
      <w:r>
        <w:rPr>
          <w:rFonts w:ascii="Times New Roman"/>
          <w:b w:val="false"/>
          <w:i w:val="false"/>
          <w:color w:val="000000"/>
          <w:sz w:val="28"/>
        </w:rPr>
        <w:t>
                                  қашан және кім берді
</w:t>
      </w:r>
    </w:p>
    <w:p>
      <w:pPr>
        <w:spacing w:after="0"/>
        <w:ind w:left="0"/>
        <w:jc w:val="both"/>
      </w:pPr>
      <w:r>
        <w:rPr>
          <w:rFonts w:ascii="Times New Roman"/>
          <w:b w:val="false"/>
          <w:i w:val="false"/>
          <w:color w:val="000000"/>
          <w:sz w:val="28"/>
        </w:rPr>
        <w:t>
__________________________________________________________________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Өлшемдері                        |Мүмкіндігі|Рұқсатпен|Нақты|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Жол бетінен биіктігі, м                    |  4,00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Ені, м                                     |  2,50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Бір тіркемелі автопоездың ұзындығы, м      | 20,00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Екі тіркемелі автопоездың ұзындығы, м      | 24,00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Толық көлемі, м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Жүк салмағы, т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Оське түсетін мейлінше үлкен салмақ т.с.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Қосарланған оське түсетін мейлінше салмақ  |          |         |     |
</w:t>
      </w:r>
      <w:r>
        <w:br/>
      </w:r>
      <w:r>
        <w:rPr>
          <w:rFonts w:ascii="Times New Roman"/>
          <w:b w:val="false"/>
          <w:i w:val="false"/>
          <w:color w:val="000000"/>
          <w:sz w:val="28"/>
        </w:rPr>
        <w:t>
т.с.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Үш оське түсетін мейлінше үлкен салмақ т.с.|          |         |     |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Шығарып салынатын көлік құралдарының болуы және олардың "Арнаулы
</w:t>
      </w:r>
      <w:r>
        <w:br/>
      </w:r>
      <w:r>
        <w:rPr>
          <w:rFonts w:ascii="Times New Roman"/>
          <w:b w:val="false"/>
          <w:i w:val="false"/>
          <w:color w:val="000000"/>
          <w:sz w:val="28"/>
        </w:rPr>
        <w:t>
рұқсатта" көрсетілгендерге сәйкес келуі _________________________
</w:t>
      </w:r>
      <w:r>
        <w:br/>
      </w:r>
      <w:r>
        <w:rPr>
          <w:rFonts w:ascii="Times New Roman"/>
          <w:b w:val="false"/>
          <w:i w:val="false"/>
          <w:color w:val="000000"/>
          <w:sz w:val="28"/>
        </w:rPr>
        <w:t>
Көлік құралдары жабдықтарының "Ауыр салмақты және үлкен көлемді жүктерді
</w:t>
      </w:r>
      <w:r>
        <w:br/>
      </w:r>
      <w:r>
        <w:rPr>
          <w:rFonts w:ascii="Times New Roman"/>
          <w:b w:val="false"/>
          <w:i w:val="false"/>
          <w:color w:val="000000"/>
          <w:sz w:val="28"/>
        </w:rPr>
        <w:t>
тасымалдау жөніндегі Нұсқаулыққа" сәйкес
</w:t>
      </w:r>
      <w:r>
        <w:br/>
      </w:r>
      <w:r>
        <w:rPr>
          <w:rFonts w:ascii="Times New Roman"/>
          <w:b w:val="false"/>
          <w:i w:val="false"/>
          <w:color w:val="000000"/>
          <w:sz w:val="28"/>
        </w:rPr>
        <w:t>
келуі ____________________________ Құқық бұзылуының уақыты мен оның
</w:t>
      </w:r>
      <w:r>
        <w:br/>
      </w:r>
      <w:r>
        <w:rPr>
          <w:rFonts w:ascii="Times New Roman"/>
          <w:b w:val="false"/>
          <w:i w:val="false"/>
          <w:color w:val="000000"/>
          <w:sz w:val="28"/>
        </w:rPr>
        <w:t>
мәні ______________________ Жүргізушінің құқық бұзылуы жөніндегі
</w:t>
      </w:r>
      <w:r>
        <w:br/>
      </w:r>
      <w:r>
        <w:rPr>
          <w:rFonts w:ascii="Times New Roman"/>
          <w:b w:val="false"/>
          <w:i w:val="false"/>
          <w:color w:val="000000"/>
          <w:sz w:val="28"/>
        </w:rPr>
        <w:t>
түсіндірмесі 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Осы құқық бұзылуына байланысты болатын жауапкершілікті анықтайтын
</w:t>
      </w:r>
      <w:r>
        <w:br/>
      </w:r>
      <w:r>
        <w:rPr>
          <w:rFonts w:ascii="Times New Roman"/>
          <w:b w:val="false"/>
          <w:i w:val="false"/>
          <w:color w:val="000000"/>
          <w:sz w:val="28"/>
        </w:rPr>
        <w:t>
нормативті акт 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Өкілетті лауазымды адам ___________________________________________
</w:t>
      </w:r>
    </w:p>
    <w:p>
      <w:pPr>
        <w:spacing w:after="0"/>
        <w:ind w:left="0"/>
        <w:jc w:val="both"/>
      </w:pPr>
      <w:r>
        <w:rPr>
          <w:rFonts w:ascii="Times New Roman"/>
          <w:b w:val="false"/>
          <w:i w:val="false"/>
          <w:color w:val="000000"/>
          <w:sz w:val="28"/>
        </w:rPr>
        <w:t>
______________________________________________________         _______
</w:t>
      </w:r>
      <w:r>
        <w:br/>
      </w:r>
      <w:r>
        <w:rPr>
          <w:rFonts w:ascii="Times New Roman"/>
          <w:b w:val="false"/>
          <w:i w:val="false"/>
          <w:color w:val="000000"/>
          <w:sz w:val="28"/>
        </w:rPr>
        <w:t>
Қызмет орны, ЖДП қызметкерлерінің аты-жөні, куәлігі N           қолы
</w:t>
      </w:r>
    </w:p>
    <w:p>
      <w:pPr>
        <w:spacing w:after="0"/>
        <w:ind w:left="0"/>
        <w:jc w:val="both"/>
      </w:pPr>
      <w:r>
        <w:rPr>
          <w:rFonts w:ascii="Times New Roman"/>
          <w:b w:val="false"/>
          <w:i w:val="false"/>
          <w:color w:val="000000"/>
          <w:sz w:val="28"/>
        </w:rPr>
        <w:t>
_____________________________________________________________  _______
</w:t>
      </w:r>
      <w:r>
        <w:br/>
      </w:r>
      <w:r>
        <w:rPr>
          <w:rFonts w:ascii="Times New Roman"/>
          <w:b w:val="false"/>
          <w:i w:val="false"/>
          <w:color w:val="000000"/>
          <w:sz w:val="28"/>
        </w:rPr>
        <w:t>
Қызмет орны, жол полициясы қызметкерінің аты-жөні, куәлігі N    қолы    
</w:t>
      </w:r>
    </w:p>
    <w:p>
      <w:pPr>
        <w:spacing w:after="0"/>
        <w:ind w:left="0"/>
        <w:jc w:val="both"/>
      </w:pPr>
      <w:r>
        <w:rPr>
          <w:rFonts w:ascii="Times New Roman"/>
          <w:b w:val="false"/>
          <w:i w:val="false"/>
          <w:color w:val="000000"/>
          <w:sz w:val="28"/>
        </w:rPr>
        <w:t>
Куәгерлер (олар болған жағдайда) _____________________________ _______
</w:t>
      </w:r>
      <w:r>
        <w:br/>
      </w:r>
      <w:r>
        <w:rPr>
          <w:rFonts w:ascii="Times New Roman"/>
          <w:b w:val="false"/>
          <w:i w:val="false"/>
          <w:color w:val="000000"/>
          <w:sz w:val="28"/>
        </w:rPr>
        <w:t>
         Аты-жөні, жеке куәлігінің немесе басқа құжатының NN    қолы
</w:t>
      </w:r>
      <w:r>
        <w:br/>
      </w:r>
      <w:r>
        <w:rPr>
          <w:rFonts w:ascii="Times New Roman"/>
          <w:b w:val="false"/>
          <w:i w:val="false"/>
          <w:color w:val="000000"/>
          <w:sz w:val="28"/>
        </w:rPr>
        <w:t>
Жүргізуші (жауапты жүк тасымалдаушы) _________________________ _______
</w:t>
      </w:r>
      <w:r>
        <w:br/>
      </w:r>
      <w:r>
        <w:rPr>
          <w:rFonts w:ascii="Times New Roman"/>
          <w:b w:val="false"/>
          <w:i w:val="false"/>
          <w:color w:val="000000"/>
          <w:sz w:val="28"/>
        </w:rPr>
        <w:t>
         Аты-жөні, жеке куәлігінің немесе басқа құжатының NN    қолы
</w:t>
      </w:r>
    </w:p>
    <w:p>
      <w:pPr>
        <w:spacing w:after="0"/>
        <w:ind w:left="0"/>
        <w:jc w:val="both"/>
      </w:pP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i w:val="false"/>
          <w:color w:val="000000"/>
          <w:sz w:val="28"/>
        </w:rPr>
        <w:t>
          СББ-ны ұйымдастыру технологиялық жағынан қамтамасыз ету
</w:t>
      </w:r>
      <w:r>
        <w:rPr>
          <w:rFonts w:ascii="Times New Roman"/>
          <w:b w:val="false"/>
          <w:i w:val="false"/>
          <w:color w:val="000000"/>
          <w:sz w:val="28"/>
        </w:rPr>
        <w:t>
</w:t>
      </w:r>
    </w:p>
    <w:p>
      <w:pPr>
        <w:spacing w:after="0"/>
        <w:ind w:left="0"/>
        <w:jc w:val="both"/>
      </w:pPr>
      <w:r>
        <w:rPr>
          <w:rFonts w:ascii="Times New Roman"/>
          <w:b w:val="false"/>
          <w:i w:val="false"/>
          <w:color w:val="000000"/>
          <w:sz w:val="28"/>
        </w:rPr>
        <w:t>
      1. СББ-ның түрлері:
</w:t>
      </w:r>
      <w:r>
        <w:br/>
      </w:r>
      <w:r>
        <w:rPr>
          <w:rFonts w:ascii="Times New Roman"/>
          <w:b w:val="false"/>
          <w:i w:val="false"/>
          <w:color w:val="000000"/>
          <w:sz w:val="28"/>
        </w:rPr>
        <w:t>
      СББ-ның тұрақты және мобильді екі түрі болады. СББ-да пайдалануға жабдықтар сертификацияланған болу керек.
</w:t>
      </w:r>
      <w:r>
        <w:br/>
      </w:r>
      <w:r>
        <w:rPr>
          <w:rFonts w:ascii="Times New Roman"/>
          <w:b w:val="false"/>
          <w:i w:val="false"/>
          <w:color w:val="000000"/>
          <w:sz w:val="28"/>
        </w:rPr>
        <w:t>
      СББ өзінде қолданылатын заттардың белгіленген тәртіппен метрологиялық бақылаудан өткізілуін қамтамасыз етуге міндетті.
</w:t>
      </w:r>
      <w:r>
        <w:br/>
      </w:r>
      <w:r>
        <w:rPr>
          <w:rFonts w:ascii="Times New Roman"/>
          <w:b w:val="false"/>
          <w:i w:val="false"/>
          <w:color w:val="000000"/>
          <w:sz w:val="28"/>
        </w:rPr>
        <w:t>
      СББ-ның қызметкерлері бекет жабдықтарын зерделеуде және оны пайдалануда арнайы дайындық курсынан өтулері тиіс.
</w:t>
      </w:r>
      <w:r>
        <w:br/>
      </w:r>
      <w:r>
        <w:rPr>
          <w:rFonts w:ascii="Times New Roman"/>
          <w:b w:val="false"/>
          <w:i w:val="false"/>
          <w:color w:val="000000"/>
          <w:sz w:val="28"/>
        </w:rPr>
        <w:t>
      2. СББ тұрақты постының жабдықтары:
</w:t>
      </w:r>
      <w:r>
        <w:br/>
      </w:r>
      <w:r>
        <w:rPr>
          <w:rFonts w:ascii="Times New Roman"/>
          <w:b w:val="false"/>
          <w:i w:val="false"/>
          <w:color w:val="000000"/>
          <w:sz w:val="28"/>
        </w:rPr>
        <w:t>
      - тұрақты тараздар;
</w:t>
      </w:r>
      <w:r>
        <w:br/>
      </w:r>
      <w:r>
        <w:rPr>
          <w:rFonts w:ascii="Times New Roman"/>
          <w:b w:val="false"/>
          <w:i w:val="false"/>
          <w:color w:val="000000"/>
          <w:sz w:val="28"/>
        </w:rPr>
        <w:t>
      - мәліметтерді жинаудың, сараптаудың, жинақтаудың, сақтаудың автоматты жүйесі;
</w:t>
      </w:r>
      <w:r>
        <w:br/>
      </w:r>
      <w:r>
        <w:rPr>
          <w:rFonts w:ascii="Times New Roman"/>
          <w:b w:val="false"/>
          <w:i w:val="false"/>
          <w:color w:val="000000"/>
          <w:sz w:val="28"/>
        </w:rPr>
        <w:t>
      - арнайы байланыс құралдары;
</w:t>
      </w:r>
      <w:r>
        <w:br/>
      </w:r>
      <w:r>
        <w:rPr>
          <w:rFonts w:ascii="Times New Roman"/>
          <w:b w:val="false"/>
          <w:i w:val="false"/>
          <w:color w:val="000000"/>
          <w:sz w:val="28"/>
        </w:rPr>
        <w:t>
      - қызметкерлер мен аппараттарға арналған бөлме;
</w:t>
      </w:r>
      <w:r>
        <w:br/>
      </w:r>
      <w:r>
        <w:rPr>
          <w:rFonts w:ascii="Times New Roman"/>
          <w:b w:val="false"/>
          <w:i w:val="false"/>
          <w:color w:val="000000"/>
          <w:sz w:val="28"/>
        </w:rPr>
        <w:t>
      - нормативтік құжаттар комплектісі;
</w:t>
      </w:r>
      <w:r>
        <w:br/>
      </w:r>
      <w:r>
        <w:rPr>
          <w:rFonts w:ascii="Times New Roman"/>
          <w:b w:val="false"/>
          <w:i w:val="false"/>
          <w:color w:val="000000"/>
          <w:sz w:val="28"/>
        </w:rPr>
        <w:t>
      - СББ әрекет аумағын қажетті жарықпен қамтамасыз ету;
</w:t>
      </w:r>
      <w:r>
        <w:br/>
      </w:r>
      <w:r>
        <w:rPr>
          <w:rFonts w:ascii="Times New Roman"/>
          <w:b w:val="false"/>
          <w:i w:val="false"/>
          <w:color w:val="000000"/>
          <w:sz w:val="28"/>
        </w:rPr>
        <w:t>
      - шектеу белгілері;
</w:t>
      </w:r>
      <w:r>
        <w:br/>
      </w:r>
      <w:r>
        <w:rPr>
          <w:rFonts w:ascii="Times New Roman"/>
          <w:b w:val="false"/>
          <w:i w:val="false"/>
          <w:color w:val="000000"/>
          <w:sz w:val="28"/>
        </w:rPr>
        <w:t>
      - өлшем жағынан әрі қарай жүруге мүмкіндігі жоқ көлік тұрағы.
</w:t>
      </w:r>
      <w:r>
        <w:br/>
      </w:r>
      <w:r>
        <w:rPr>
          <w:rFonts w:ascii="Times New Roman"/>
          <w:b w:val="false"/>
          <w:i w:val="false"/>
          <w:color w:val="000000"/>
          <w:sz w:val="28"/>
        </w:rPr>
        <w:t>
      3. Мобильді СББ-ның пост жабдықтары:
</w:t>
      </w:r>
      <w:r>
        <w:br/>
      </w:r>
      <w:r>
        <w:rPr>
          <w:rFonts w:ascii="Times New Roman"/>
          <w:b w:val="false"/>
          <w:i w:val="false"/>
          <w:color w:val="000000"/>
          <w:sz w:val="28"/>
        </w:rPr>
        <w:t>
      - арнайы автомобилі;
</w:t>
      </w:r>
      <w:r>
        <w:br/>
      </w:r>
      <w:r>
        <w:rPr>
          <w:rFonts w:ascii="Times New Roman"/>
          <w:b w:val="false"/>
          <w:i w:val="false"/>
          <w:color w:val="000000"/>
          <w:sz w:val="28"/>
        </w:rPr>
        <w:t>
      - тасымал таразысы;
</w:t>
      </w:r>
      <w:r>
        <w:br/>
      </w:r>
      <w:r>
        <w:rPr>
          <w:rFonts w:ascii="Times New Roman"/>
          <w:b w:val="false"/>
          <w:i w:val="false"/>
          <w:color w:val="000000"/>
          <w:sz w:val="28"/>
        </w:rPr>
        <w:t>
      - жылжымалы байланыс құралдары;
</w:t>
      </w:r>
      <w:r>
        <w:br/>
      </w:r>
      <w:r>
        <w:rPr>
          <w:rFonts w:ascii="Times New Roman"/>
          <w:b w:val="false"/>
          <w:i w:val="false"/>
          <w:color w:val="000000"/>
          <w:sz w:val="28"/>
        </w:rPr>
        <w:t>
      - нормативтік құжаттар комплектісі.
</w:t>
      </w:r>
    </w:p>
    <w:p>
      <w:pPr>
        <w:spacing w:after="0"/>
        <w:ind w:left="0"/>
        <w:jc w:val="both"/>
      </w:pP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i w:val="false"/>
          <w:color w:val="000000"/>
          <w:sz w:val="28"/>
        </w:rPr>
        <w:t>
СББ-ға арналған аспаптар мен жабдықтардың үлгі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1. Салмақ өлшейтін құралдар;
</w:t>
      </w:r>
      <w:r>
        <w:br/>
      </w:r>
      <w:r>
        <w:rPr>
          <w:rFonts w:ascii="Times New Roman"/>
          <w:b w:val="false"/>
          <w:i w:val="false"/>
          <w:color w:val="000000"/>
          <w:sz w:val="28"/>
        </w:rPr>
        <w:t>
      2. Көлемді бақылау рамкасы;
</w:t>
      </w:r>
      <w:r>
        <w:br/>
      </w:r>
      <w:r>
        <w:rPr>
          <w:rFonts w:ascii="Times New Roman"/>
          <w:b w:val="false"/>
          <w:i w:val="false"/>
          <w:color w:val="000000"/>
          <w:sz w:val="28"/>
        </w:rPr>
        <w:t>
      3. Еске қалдыру жабдығы бар касса аппараты;
</w:t>
      </w:r>
      <w:r>
        <w:br/>
      </w:r>
      <w:r>
        <w:rPr>
          <w:rFonts w:ascii="Times New Roman"/>
          <w:b w:val="false"/>
          <w:i w:val="false"/>
          <w:color w:val="000000"/>
          <w:sz w:val="28"/>
        </w:rPr>
        <w:t>
      4. "Арнайы рұқсат" бланкілері;
</w:t>
      </w:r>
      <w:r>
        <w:br/>
      </w:r>
      <w:r>
        <w:rPr>
          <w:rFonts w:ascii="Times New Roman"/>
          <w:b w:val="false"/>
          <w:i w:val="false"/>
          <w:color w:val="000000"/>
          <w:sz w:val="28"/>
        </w:rPr>
        <w:t>
      5. "Арнайы рұқсатты" тіркеу журналы;
</w:t>
      </w:r>
      <w:r>
        <w:br/>
      </w:r>
      <w:r>
        <w:rPr>
          <w:rFonts w:ascii="Times New Roman"/>
          <w:b w:val="false"/>
          <w:i w:val="false"/>
          <w:color w:val="000000"/>
          <w:sz w:val="28"/>
        </w:rPr>
        <w:t>
      6. "Арнайы рұқсаттар" бланкісін және автомобиль жолдарына келтірген зияны үшін жиналған қаржыны сақтайтын сейф;
</w:t>
      </w:r>
      <w:r>
        <w:br/>
      </w:r>
      <w:r>
        <w:rPr>
          <w:rFonts w:ascii="Times New Roman"/>
          <w:b w:val="false"/>
          <w:i w:val="false"/>
          <w:color w:val="000000"/>
          <w:sz w:val="28"/>
        </w:rPr>
        <w:t>
      7. Нормативті-техникалық құжаттар;
</w:t>
      </w:r>
      <w:r>
        <w:br/>
      </w:r>
      <w:r>
        <w:rPr>
          <w:rFonts w:ascii="Times New Roman"/>
          <w:b w:val="false"/>
          <w:i w:val="false"/>
          <w:color w:val="000000"/>
          <w:sz w:val="28"/>
        </w:rPr>
        <w:t>
      8. Ұйымдастыру техникасы (қажетіне қарай);
</w:t>
      </w:r>
      <w:r>
        <w:br/>
      </w:r>
      <w:r>
        <w:rPr>
          <w:rFonts w:ascii="Times New Roman"/>
          <w:b w:val="false"/>
          <w:i w:val="false"/>
          <w:color w:val="000000"/>
          <w:sz w:val="28"/>
        </w:rPr>
        <w:t>
      9. Байланыс аппараттары;
</w:t>
      </w:r>
      <w:r>
        <w:br/>
      </w:r>
      <w:r>
        <w:rPr>
          <w:rFonts w:ascii="Times New Roman"/>
          <w:b w:val="false"/>
          <w:i w:val="false"/>
          <w:color w:val="000000"/>
          <w:sz w:val="28"/>
        </w:rPr>
        <w:t>
      10. Уақытша демалуға арналған қосымша бөлме.
</w:t>
      </w:r>
    </w:p>
    <w:p>
      <w:pPr>
        <w:spacing w:after="0"/>
        <w:ind w:left="0"/>
        <w:jc w:val="both"/>
      </w:pP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1. Қазақстан Республикасы Министрлер Кабинетінің 1993 жылғы 20 сәуірдегі "Қазақстан Республикасы аумағында автомобиль жолдарын, жол ғимараттарын пайдалану Ережесін және оларды қорғау тәртібін бекіту туралы" N 316 қаулысы; 
</w:t>
      </w:r>
      <w:r>
        <w:br/>
      </w:r>
      <w:r>
        <w:rPr>
          <w:rFonts w:ascii="Times New Roman"/>
          <w:b w:val="false"/>
          <w:i w:val="false"/>
          <w:color w:val="000000"/>
          <w:sz w:val="28"/>
        </w:rPr>
        <w:t>
      2. Қазақстан Республикасы Үкіметінің 1996 жылғы 21 ақпандағы "Жол қоры туралы" Қазақстан Республикасы Президентінің Заң күші бар Жарлығын жүзеге асыру туралы" N 221 қаулысы;
</w:t>
      </w:r>
      <w:r>
        <w:br/>
      </w:r>
      <w:r>
        <w:rPr>
          <w:rFonts w:ascii="Times New Roman"/>
          <w:b w:val="false"/>
          <w:i w:val="false"/>
          <w:color w:val="000000"/>
          <w:sz w:val="28"/>
        </w:rPr>
        <w:t>
      3. Жол полициясы Департаментінің келісімі бойынша Көлік және коммуникациялар министрлігінің бекіткен автомобиль жолдарының карта-схемасы;
</w:t>
      </w:r>
      <w:r>
        <w:br/>
      </w:r>
      <w:r>
        <w:rPr>
          <w:rFonts w:ascii="Times New Roman"/>
          <w:b w:val="false"/>
          <w:i w:val="false"/>
          <w:color w:val="000000"/>
          <w:sz w:val="28"/>
        </w:rPr>
        <w:t>
      4. Қазақстан Республикасы Министрлер Кабинетінің 1995 жылғы 26 сәуірдегі "Қазақстан Республикасында халықаралық автомобиль тасымалын дамыту мен ұйымдастыруды жетілдіру жөніндегі шаралар туралы" N 557 қаулысы.
</w:t>
      </w:r>
      <w:r>
        <w:br/>
      </w:r>
      <w:r>
        <w:rPr>
          <w:rFonts w:ascii="Times New Roman"/>
          <w:b w:val="false"/>
          <w:i w:val="false"/>
          <w:color w:val="000000"/>
          <w:sz w:val="28"/>
        </w:rPr>
        <w:t>
      5. Осы Ереже;
</w:t>
      </w:r>
      <w:r>
        <w:br/>
      </w:r>
      <w:r>
        <w:rPr>
          <w:rFonts w:ascii="Times New Roman"/>
          <w:b w:val="false"/>
          <w:i w:val="false"/>
          <w:color w:val="000000"/>
          <w:sz w:val="28"/>
        </w:rPr>
        <w:t>
      6. "Арнайы рұқсаттар" беруді реттейтін нормативті құжаттар.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