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29de" w14:textId="bf22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берген кепiлдiктер шарттарын Қазақстан Республикасы Ұлттық Банкiнiң тiркеу тәртiбi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Банкi Басқармасы 1997 жылғы 21 шiлде N 288 Қазақстан Республикасының Әділет министрлігінде 1998 жылғы 21 қаңтар N 429 тіркелді. Күші жойылды - Қазақстан Республикасының Ұлттық Банкі басқармасының 2002 жылғы 26 қарашадағы N 473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Екiншi деңгейдегi банктер қызметiнiң нормативтiк-құқықтық базасын жетiлдiру мақсатында және Қазақстан Республикасы Ұлттық Банкiнiң Басқармасы бекiткен (1995 жылғы 26 желтоқсандағы N 237 қаулы) Қазақстан Республикасы Екiншi деңгейдегi банктерiнiң бухгалтерлiк есебi шот жоспарының енгiзiлуiне байланысты Қазақстан Республикасы Ұлттық Банкiнiң Басқармасы қаулы етедi: 
</w:t>
      </w:r>
      <w:r>
        <w:br/>
      </w:r>
      <w:r>
        <w:rPr>
          <w:rFonts w:ascii="Times New Roman"/>
          <w:b w:val="false"/>
          <w:i w:val="false"/>
          <w:color w:val="000000"/>
          <w:sz w:val="28"/>
        </w:rPr>
        <w:t>
      1. Екiншi деңгейдегi банктер берген кепiлдiктер шарттарын Қазақстан Республикасы Ұлттық Банкiнiң тiркеу тәртiбi туралы ереже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Банктiк қадағалау департаментi (Н.Қ.Абдуллина): 
</w:t>
      </w:r>
      <w:r>
        <w:br/>
      </w:r>
      <w:r>
        <w:rPr>
          <w:rFonts w:ascii="Times New Roman"/>
          <w:b w:val="false"/>
          <w:i w:val="false"/>
          <w:color w:val="000000"/>
          <w:sz w:val="28"/>
        </w:rPr>
        <w:t>
      а) Заң департаментiмен (А.Қ.Өртембаев) бiрлесе отырып екiншi деңгейдегi банктер берген кепiлдiктер шарттарын Қазақстан Республикасы Ұлттық Банкiнiң тiркеу тәртiбi туралы ереженi Қазақстан Республикасының Әдiлет министрлiгiнде тiркесiн; 
</w:t>
      </w:r>
      <w:r>
        <w:br/>
      </w:r>
      <w:r>
        <w:rPr>
          <w:rFonts w:ascii="Times New Roman"/>
          <w:b w:val="false"/>
          <w:i w:val="false"/>
          <w:color w:val="000000"/>
          <w:sz w:val="28"/>
        </w:rPr>
        <w:t>
      б) осы Қаулыны және Екiншi деңгейдегi банктердiң берген кепiлдiктер шарттарын Қазақстан Республикасы Ұлттық Банкiнiң тiркеу тәртiбi туралы ереженi Қазақстан Республикасы Ұлттық Банкiнiң облыстық (аумақтық) басқармаларына және екiншi деңгейдегi банктерге жiберсiн. 
</w:t>
      </w:r>
      <w:r>
        <w:br/>
      </w:r>
      <w:r>
        <w:rPr>
          <w:rFonts w:ascii="Times New Roman"/>
          <w:b w:val="false"/>
          <w:i w:val="false"/>
          <w:color w:val="000000"/>
          <w:sz w:val="28"/>
        </w:rPr>
        <w:t>
      3. Осы Қаулының орындалуына бақылау жасау Қазақстан Республикасы Ұлттық Банкi Төрағасының орынбасары А.Ғ.Сәйденовке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екiншi деңгейдегi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 берген кепілдiктер шарттарын тiркеу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жаңа редакцияда жазылды және барлық мәтiн бойынша "осы Ереже", "осы Ереженiң", "осы Ережеге" деген сөздер  "осы Ережелер", "осы Ережелердiң", "осы Ережелерге" деген сөздермен, тараулардың атауларындағы "I", "II" "III", "IV" деген сандар "1", "2", "3", "4" деген сандармен ауыстырылды - ҚР Ұлттық Банкі басқармасының 2000 жылғы 28 қарашадағы N 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Ереженің "Қазақстан Республикасындағы банктер және банк қызметi туралы" Қазақстан Республикасы Президентiнiң 
</w:t>
      </w:r>
      <w:r>
        <w:rPr>
          <w:rFonts w:ascii="Times New Roman"/>
          <w:b w:val="false"/>
          <w:i w:val="false"/>
          <w:color w:val="000000"/>
          <w:sz w:val="28"/>
        </w:rPr>
        <w:t xml:space="preserve"> Заң </w:t>
      </w:r>
      <w:r>
        <w:rPr>
          <w:rFonts w:ascii="Times New Roman"/>
          <w:b w:val="false"/>
          <w:i w:val="false"/>
          <w:color w:val="000000"/>
          <w:sz w:val="28"/>
        </w:rPr>
        <w:t>
 күшi бар Жарлығына және екiншi деңгейдегi банктердiң (бұдан әрi банктер) қаржылық тұрақтылығын қамтамасыз ету мақсатындағы басқа да заң актiлерiне сәйкес жасалды, Қазақстан Республикасы банктерiнiң берген кепiлдiктер шарттарын арнайы есепке алу мәселесiн реттейдi және оны Қазақстан Республикасы Ұлттық Банкiнiң (бұдан әрi - Ұлттық Банк) тiркеу тәртiбiн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ережелерге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Тараптардың бiрi банк болып табылатын кепiлдiктердiң шарттары осы Ережелердiң талаптары ескерiле отырып, жазбаша түрде толтырылуы тиiс. 
</w:t>
      </w:r>
      <w:r>
        <w:br/>
      </w:r>
      <w:r>
        <w:rPr>
          <w:rFonts w:ascii="Times New Roman"/>
          <w:b w:val="false"/>
          <w:i w:val="false"/>
          <w:color w:val="000000"/>
          <w:sz w:val="28"/>
        </w:rPr>
        <w:t>
      Банктерге кепiлдiктер беру (теңгемен де, шет ел валютасымен де ) тек қана кепiлдiк шартын жасау жолымен және кепiлдiк операцияларын жүргiзуге Ұлттық Банктiң лицензиясы болғанда ғана жүзеге асырылады. 
</w:t>
      </w:r>
      <w:r>
        <w:br/>
      </w:r>
      <w:r>
        <w:rPr>
          <w:rFonts w:ascii="Times New Roman"/>
          <w:b w:val="false"/>
          <w:i w:val="false"/>
          <w:color w:val="000000"/>
          <w:sz w:val="28"/>
        </w:rPr>
        <w:t>
      - Ескерту. Банктiң шет ел валютасымен кепiлдiктер беруi банктiң шет ел валютасымен банк операцияларын жүргiзуге лицензиясы болғанда ғана және Қазақстан Республикасының валюталық заңдарына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кепiлдiк берушi кепiлдiк берiлген тұлғаға ақша түрiнде көзделген мiндеттемелердiң орындалуына кепiлдiк берiп, борышқордың мiндеттемелерiн орындауда өз жауапкершiлiгi туралы жазбаша хабарласа, ал кредитор бұған қажеттi қалыпты мерзiм iшiнде кепiлдiк берушiнiң ұсынысынан бас тартпаса, кепiлдiк шартының жазбаша нысаны сақталған деп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кепiлдiкте басқаша көзделмеген болса, кепiлдiк берушi оны қайтарып ала алмайды. 
</w:t>
      </w:r>
      <w:r>
        <w:br/>
      </w:r>
      <w:r>
        <w:rPr>
          <w:rFonts w:ascii="Times New Roman"/>
          <w:b w:val="false"/>
          <w:i w:val="false"/>
          <w:color w:val="000000"/>
          <w:sz w:val="28"/>
        </w:rPr>
        <w:t>
      Банктердiң тiркеу туралы осы Ережелердегi талаптарды орындамауы, сонымен бiрге кепiлдiк шартын Ұлттық Банкте дер кезiнде тiркемеуi банктердi мәмiлеге қатысушы басқа да тараптар алдындағы жауапкершiлiктен босатпайды.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 тек қана басқа тұлғаның мiндеттемелерiн қамтамасыз ету үшiн кепiлдiктер беруге құқылы. 
</w:t>
      </w:r>
      <w:r>
        <w:br/>
      </w:r>
      <w:r>
        <w:rPr>
          <w:rFonts w:ascii="Times New Roman"/>
          <w:b w:val="false"/>
          <w:i w:val="false"/>
          <w:color w:val="000000"/>
          <w:sz w:val="28"/>
        </w:rPr>
        <w:t>
      Банктiң кепiлдiктерiнiң шарттары 3 данадан кем болмауы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Банктiң Ұлттық Банкте кепiлдiк шарттарын тiркеуi кепiлдiк берушi-банктi борышқордың мiндеттемесiн орындаудан босатпайды. Мұндай жағдайда Ұлттық Банк кепiлдiк шартын орындау бойынша кепiлдiк берушi болып саналмайды және кепiлдiк берушi ретiндегi банктiң борышқор мiндеттемелерiн орындамағаны үшiн жауап бермейдi.
</w:t>
      </w:r>
      <w:r>
        <w:br/>
      </w:r>
      <w:r>
        <w:rPr>
          <w:rFonts w:ascii="Times New Roman"/>
          <w:b w:val="false"/>
          <w:i w:val="false"/>
          <w:color w:val="000000"/>
          <w:sz w:val="28"/>
        </w:rPr>
        <w:t>
      Банктер теңгемен және шетел валютасымен берген сомасы 5 млн. теңгеден асатын кепiлдiктер (кепiлдемелер) Ұлттық Банкте тiркелуге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Ұлттық Банкі басқармасының 2000 жылғы 28 қарашадағы N 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Кепiлдiктер шарты мынадай мазмұнда болуы тиiс:
</w:t>
      </w:r>
      <w:r>
        <w:br/>
      </w:r>
      <w:r>
        <w:rPr>
          <w:rFonts w:ascii="Times New Roman"/>
          <w:b w:val="false"/>
          <w:i w:val="false"/>
          <w:color w:val="000000"/>
          <w:sz w:val="28"/>
        </w:rPr>
        <w:t>
      - кепiлдiктiң номерi және берiлген күнi;
</w:t>
      </w:r>
      <w:r>
        <w:br/>
      </w:r>
      <w:r>
        <w:rPr>
          <w:rFonts w:ascii="Times New Roman"/>
          <w:b w:val="false"/>
          <w:i w:val="false"/>
          <w:color w:val="000000"/>
          <w:sz w:val="28"/>
        </w:rPr>
        <w:t>
      - кепiлдiк берушi болып саналатын банктiң атауы, мекен-жайы және оның тұрған жерi бойынша Ұлттық Банктiң тиiстi филиалының деректемелерi;
</w:t>
      </w:r>
      <w:r>
        <w:br/>
      </w:r>
      <w:r>
        <w:rPr>
          <w:rFonts w:ascii="Times New Roman"/>
          <w:b w:val="false"/>
          <w:i w:val="false"/>
          <w:color w:val="000000"/>
          <w:sz w:val="28"/>
        </w:rPr>
        <w:t>
      - заңды немесе жеке тұлға-борышқордың аты;
</w:t>
      </w:r>
      <w:r>
        <w:br/>
      </w:r>
      <w:r>
        <w:rPr>
          <w:rFonts w:ascii="Times New Roman"/>
          <w:b w:val="false"/>
          <w:i w:val="false"/>
          <w:color w:val="000000"/>
          <w:sz w:val="28"/>
        </w:rPr>
        <w:t>
      - борышқорға қызмет көрсететiн банктiң аты және мекен-жайы;
</w:t>
      </w:r>
      <w:r>
        <w:br/>
      </w:r>
      <w:r>
        <w:rPr>
          <w:rFonts w:ascii="Times New Roman"/>
          <w:b w:val="false"/>
          <w:i w:val="false"/>
          <w:color w:val="000000"/>
          <w:sz w:val="28"/>
        </w:rPr>
        <w:t>
      - кредитордың аты; 
</w:t>
      </w:r>
      <w:r>
        <w:br/>
      </w:r>
      <w:r>
        <w:rPr>
          <w:rFonts w:ascii="Times New Roman"/>
          <w:b w:val="false"/>
          <w:i w:val="false"/>
          <w:color w:val="000000"/>
          <w:sz w:val="28"/>
        </w:rPr>
        <w:t>
      - борышқор мiндеттемесiнiң пайда болған күнi;
</w:t>
      </w:r>
      <w:r>
        <w:br/>
      </w:r>
      <w:r>
        <w:rPr>
          <w:rFonts w:ascii="Times New Roman"/>
          <w:b w:val="false"/>
          <w:i w:val="false"/>
          <w:color w:val="000000"/>
          <w:sz w:val="28"/>
        </w:rPr>
        <w:t>
      - кепiлдiктiң мөлшерi (сомасы);
</w:t>
      </w:r>
      <w:r>
        <w:br/>
      </w:r>
      <w:r>
        <w:rPr>
          <w:rFonts w:ascii="Times New Roman"/>
          <w:b w:val="false"/>
          <w:i w:val="false"/>
          <w:color w:val="000000"/>
          <w:sz w:val="28"/>
        </w:rPr>
        <w:t>
      - кепiлдiктiң қолданылу мерзiмi;
</w:t>
      </w:r>
      <w:r>
        <w:br/>
      </w:r>
      <w:r>
        <w:rPr>
          <w:rFonts w:ascii="Times New Roman"/>
          <w:b w:val="false"/>
          <w:i w:val="false"/>
          <w:color w:val="000000"/>
          <w:sz w:val="28"/>
        </w:rPr>
        <w:t>
      - кепiлдiктiң қолданылу мерзiмiнiң тоқтатылу жағдайлары;
</w:t>
      </w:r>
      <w:r>
        <w:br/>
      </w:r>
      <w:r>
        <w:rPr>
          <w:rFonts w:ascii="Times New Roman"/>
          <w:b w:val="false"/>
          <w:i w:val="false"/>
          <w:color w:val="000000"/>
          <w:sz w:val="28"/>
        </w:rPr>
        <w:t>
      - кепiлдiк берушi болып саналатын банктiң бiрiншi басшысының және бас бухгалтерiнiң банк мөрiмен расталған қолы;
</w:t>
      </w:r>
      <w:r>
        <w:br/>
      </w:r>
      <w:r>
        <w:rPr>
          <w:rFonts w:ascii="Times New Roman"/>
          <w:b w:val="false"/>
          <w:i w:val="false"/>
          <w:color w:val="000000"/>
          <w:sz w:val="28"/>
        </w:rPr>
        <w:t>
      - кепiлдiк шартының Ұлттық Банкке тiркелгенi туралы және оны Ұлттық Банк филиалының арнайы есепке алынғаны туралы мәлiметтер көрсетiлген (N 1 қосымша) аталған құжаттың қорытынды бөлiгiндегi мәтiнi. 
</w:t>
      </w:r>
      <w:r>
        <w:br/>
      </w:r>
      <w:r>
        <w:rPr>
          <w:rFonts w:ascii="Times New Roman"/>
          <w:b w:val="false"/>
          <w:i w:val="false"/>
          <w:color w:val="000000"/>
          <w:sz w:val="28"/>
        </w:rPr>
        <w:t>
      Екi немесе одан көп парақ етiп жасалған кепiлдiктердiң (кепiлдемелердiң) шарттары нөмірленiп, тiгiлуi керек, қағаз пломбамен қойылуы және банктiң мөрiмен бекiтiлуi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толықтырылды - ҚР Ұлттық Банкі басқармасының 2000 жылғы 28 қарашадағы N 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Ұлттық Банктiң Банктiк қадағалау департаментiнiң қорытындысы бойынша кепiлдiк шартын тiркеу туралы не тiркеуден бас тарту туралы Ұлттық Банктiң шешiмiн Ұлттық Банк Төрағасының орынбасары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Кепiлдiк шартының жалпы шарттары және оны беру, орындау және тоқтату негiздемесi Қазақстан Республикасының заңдарымен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кепiлдiк берушi кредитор не Тарап банк операцияларының жекелеген түрлерiн жүзеге асыратын ұйым болса, кепiлдiк шартын Ұлттық Банкте ресiмдеу және тiркеу банктердi тiркеу тәртiбiмен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Банктiң кепiлдiк шартын тiркеуге мiндеттiлiгi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Ұлттық Банктiң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 кепiлдiктер берген кезде кепiлдiк шартын осы мәмiлелер жасалған күннен бастап бес жұмыс күнінен кешiктiрмей Ұлттық Банкте тiркеуге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Ұлттық Банкі басқармасының 2000 жылғы 28 қарашадағы N 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 берiлетiн кепiлдiк сомасын ескере отырып, кепiлдiк шартын жасаған күнге қарай барлық нормативтердi орындаған жағдайда, банк кепiлдiк беруге құқылы.
</w:t>
      </w:r>
      <w:r>
        <w:br/>
      </w:r>
      <w:r>
        <w:rPr>
          <w:rFonts w:ascii="Times New Roman"/>
          <w:b w:val="false"/>
          <w:i w:val="false"/>
          <w:color w:val="000000"/>
          <w:sz w:val="28"/>
        </w:rPr>
        <w:t>
      Мұндай талап банктерде жекелеген пруденциалдық нормативтердiң бұзылуын жою жөнiнде Ұлттық Банк Басқармасы мақұлдаған (келiскен) iс-шаралар жоспарлары (бағдарламалары) болса және олар орындалған болса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толықтырылды - ҚР Ұлттық Банкі басқармасының 2000 жылғы 28 қараша N 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кепiлдiк шартын тiркеу үшiн Ұлттық Банктiң Банктiк қадағалау департаментiне:
</w:t>
      </w:r>
      <w:r>
        <w:br/>
      </w:r>
      <w:r>
        <w:rPr>
          <w:rFonts w:ascii="Times New Roman"/>
          <w:b w:val="false"/>
          <w:i w:val="false"/>
          <w:color w:val="000000"/>
          <w:sz w:val="28"/>
        </w:rPr>
        <w:t>
      - осы мәселе жөнiндегi өтiнiшпен қоса кепiлдiк шартының түпнұсқасының 3 данасын;
</w:t>
      </w:r>
      <w:r>
        <w:br/>
      </w:r>
      <w:r>
        <w:rPr>
          <w:rFonts w:ascii="Times New Roman"/>
          <w:b w:val="false"/>
          <w:i w:val="false"/>
          <w:color w:val="000000"/>
          <w:sz w:val="28"/>
        </w:rPr>
        <w:t>
      - кепiлдiк берушi болып саналатын банк алдындағы борышқордың қарызының жиынтығы туралы банктiң анықтамасын бередi. 
</w:t>
      </w:r>
      <w:r>
        <w:br/>
      </w:r>
      <w:r>
        <w:rPr>
          <w:rFonts w:ascii="Times New Roman"/>
          <w:b w:val="false"/>
          <w:i w:val="false"/>
          <w:color w:val="000000"/>
          <w:sz w:val="28"/>
        </w:rPr>
        <w:t>
      Қажет болған жағдайда Ұлттық Банктiң Банктiк қадағалау департаментi банктен қосымша ақпарат сұратуға құқы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Ұлттық Банк банктiң берген құжаттарын жеті жұмыс күнінiң iшiнде қарайды. Ұлттық Банктiң Банктiк қадағалау департаментi мәселенi оң шешкен жағдайда өтiнiш берушiге, сондай-ақ Ұлттық Банктiң тиiстi филиалына қабылданған шешiм туралы жазбаша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Ұлттық Банкінің басқармасы 2000 жылғы 28 қараша N 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Банктiң кепiлдiк шартын Ұлттық Банкте тiркеудi Ұлттық Банк Екiншi деңгейдегi банктер берген кепiлдiктердiң тiзiмiне тиiстi мәлiметтердi енгiзу жолымен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Банктiң кепiлдiк шартын тiркеу туралы мәлiметтерi Ұлттық Банкте барлық берiлген мәтiндерге енгiзiледi, содан соң үш түпнұсқа данасын кепiлдiк берушi болып саналатын банкке қайтарып бередi, ал ксерокөшiрмесi Ұлттық Банктiң Банктiк қадағалау департаментiнде сақтау үшiн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Кепiлдiк шартының тiркелгенi туралы белгiлеуге Ұлттық Банк Төрағасының қолы қойылып, Ұлттық Банктiң мөрiмен куәландырылады.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Екiншi деңгейдегi банктер берген кепiлдiктердiң тiзiмiне Ұлттық Банк мынадай мәлiметтердi енгiзедi:
</w:t>
      </w:r>
      <w:r>
        <w:br/>
      </w:r>
      <w:r>
        <w:rPr>
          <w:rFonts w:ascii="Times New Roman"/>
          <w:b w:val="false"/>
          <w:i w:val="false"/>
          <w:color w:val="000000"/>
          <w:sz w:val="28"/>
        </w:rPr>
        <w:t>
      - кепiлдiк берушi болып саналатын банктiң аты және тiркеу нөмiрi;
</w:t>
      </w:r>
      <w:r>
        <w:br/>
      </w:r>
      <w:r>
        <w:rPr>
          <w:rFonts w:ascii="Times New Roman"/>
          <w:b w:val="false"/>
          <w:i w:val="false"/>
          <w:color w:val="000000"/>
          <w:sz w:val="28"/>
        </w:rPr>
        <w:t>
      - кепiлдiк берiлген күнi;
</w:t>
      </w:r>
      <w:r>
        <w:br/>
      </w:r>
      <w:r>
        <w:rPr>
          <w:rFonts w:ascii="Times New Roman"/>
          <w:b w:val="false"/>
          <w:i w:val="false"/>
          <w:color w:val="000000"/>
          <w:sz w:val="28"/>
        </w:rPr>
        <w:t>
      - берiлген кепiлдiктiң номерi;
</w:t>
      </w:r>
      <w:r>
        <w:br/>
      </w:r>
      <w:r>
        <w:rPr>
          <w:rFonts w:ascii="Times New Roman"/>
          <w:b w:val="false"/>
          <w:i w:val="false"/>
          <w:color w:val="000000"/>
          <w:sz w:val="28"/>
        </w:rPr>
        <w:t>
      - борышқордың аты;
</w:t>
      </w:r>
      <w:r>
        <w:br/>
      </w:r>
      <w:r>
        <w:rPr>
          <w:rFonts w:ascii="Times New Roman"/>
          <w:b w:val="false"/>
          <w:i w:val="false"/>
          <w:color w:val="000000"/>
          <w:sz w:val="28"/>
        </w:rPr>
        <w:t>
      - борышқорға қызмет көрсететiн банктiң аты;
</w:t>
      </w:r>
      <w:r>
        <w:br/>
      </w:r>
      <w:r>
        <w:rPr>
          <w:rFonts w:ascii="Times New Roman"/>
          <w:b w:val="false"/>
          <w:i w:val="false"/>
          <w:color w:val="000000"/>
          <w:sz w:val="28"/>
        </w:rPr>
        <w:t>
      - кепiлдiктiң мөлшерi (сомасы);
</w:t>
      </w:r>
      <w:r>
        <w:br/>
      </w:r>
      <w:r>
        <w:rPr>
          <w:rFonts w:ascii="Times New Roman"/>
          <w:b w:val="false"/>
          <w:i w:val="false"/>
          <w:color w:val="000000"/>
          <w:sz w:val="28"/>
        </w:rPr>
        <w:t>
      - кепiлдiк шартының қолданылу мерзiмi;
</w:t>
      </w:r>
      <w:r>
        <w:br/>
      </w:r>
      <w:r>
        <w:rPr>
          <w:rFonts w:ascii="Times New Roman"/>
          <w:b w:val="false"/>
          <w:i w:val="false"/>
          <w:color w:val="000000"/>
          <w:sz w:val="28"/>
        </w:rPr>
        <w:t>
      - кепiлдiк шартына енгiзiлген өзгерiстер мен толықтырулар туралы белгi;
</w:t>
      </w:r>
      <w:r>
        <w:br/>
      </w:r>
      <w:r>
        <w:rPr>
          <w:rFonts w:ascii="Times New Roman"/>
          <w:b w:val="false"/>
          <w:i w:val="false"/>
          <w:color w:val="000000"/>
          <w:sz w:val="28"/>
        </w:rPr>
        <w:t>
      - кредитордың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Ұлттық Банктiң Банктiк қадағалау департаментi тiркелген кепiлдiк шартының қайтарылған даналарын банктiң тiкелей бiрiншi басшысына немесе бас бухгалтерiне (олардың уақытша мiндетiн орындаушыға) қол қойғыза отырып бередi, не банк басшысының сенiмхаты бойынша банктiң өзге қызметкерлерiне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 Ұлттық Банк тiркеген кепiлдiк шартын алған соң тiркелген кепiлдiк шартының бiр данасын өзi тұрған жердегi Ұлттық Банктiң тиiстi филиалына есепке қою үшiн үш күннiң iшiнде 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 кепiлдiк шартын Ұлттық Банктiң тiркегенi туралы не тiркеуден бас тартқаны жөнiндегi шешiмi туралы мүдделi адамдарға тез арада жазбаша түрде хабарлауға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Кепiлдiк шартында көрсетiлген мiндеттеменiң ақшалай сомасы Ұлттық Банктiң Банктiк қадағалау департаментiнiң осы банк жөнiндегi ақпараттар жиынтығында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Тараптар кепiлдiк шартына өзгерiстер мен толықтырулар енгiзген жағдайда, кепiлдiк берушi болып саналатын банк үш күннiң iшiнде осы Ережелерге сәйкес ресiмделген өзгерiстер мен толықтыруларды тiркеу үшiн Ұлттық Банктiң Банктiк қадағалау департаментiне бередi. 
</w:t>
      </w:r>
      <w:r>
        <w:br/>
      </w:r>
      <w:r>
        <w:rPr>
          <w:rFonts w:ascii="Times New Roman"/>
          <w:b w:val="false"/>
          <w:i w:val="false"/>
          <w:color w:val="000000"/>
          <w:sz w:val="28"/>
        </w:rPr>
        <w:t>
      Ұлттық Банк кепiлдiк шартына енгiзiлетiн өзгерiстер мен толықтыруларды тiркеудi кепiлдiк шартындағыдай тәртiппен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Банкке берiлген кепiлдiктер бойынша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мiндеттемелерiн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Банк Ұлттық Банкте тiркелген кепiлдiк шартын берген кезде, Ұлттық Банктiң тиiстi филиалы Ұлттық Банк белгiлеген тәртiпке сәйкес осы кепiлдiк шарты бойынша шоттардағы соманы ескередi.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Ұлттық Банктiң филиалы бiрiншi басшы және бас бухгалтер (немесе олардың уақытша мiндетiн орындаушы) қол қойған және мөрмен расталған кепiлдiк шартының есепке алынғаны жөнiнде белгi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Ұлттық Банктiң филиалы әр айдың 8 күнiнен кешiктiрмей Ұлттық Банктiң Банктiк қадағалау департаментiне баланстан тыс есеп жүргiзу бойынша кепiлдiк шарттары туралы есеп-ведомостiн қоса берiлiп отырған нысанға сәйкес (N 2 қосымша) қағазға түсiре отырып, "Х-400" электронды почтасы арқылы "alm statistika" белгiсiмен тиiстi нұсқада берiп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Егер банк кредитор болған жағдайда (бұдан әрi банк-кредитор), кепiлдiк берушi банк басқа тұлғаның пайдасына мiндеттеменi қамтамасыз ету үшiн берген кепiлдiк шартын алғаннан кейiн, банк-кредитор осы келiсiмнiң есепте бар екенiн тексеру үшiн Ұлттық Банктiң тиiстi филиалына сұрау салуға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Кредиторға кепiлдiк шарты белгiленген тәртiппен тiркелмей түскен жағдайда, кредитор ол жөнiнде Ұлттық Банктiң Банктiк қадағалау департаментiне тез арада жазбаша түрде хабарлауға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Кепiлдiк берушi банктiң, кредитор-банктiң және Ұлттық Банк филиалының банктiк шоттарынан кепiлдiк шарттарында көрсетiлген соманы шығынға жазу кепiлдiк шартында көрсетiлген қолданылу мерзiмi өткен соң, борышқордың немесе кепiлдiк берушiнiң өз мiндеттемелерiн орындауына байланысты, сондай-ақ егер Қазақстан Республикасының Азаматтық кодексiнiң 336-бабында көзделген шарттар кепiлдiк шартында ескерiлген өзге де жағдайларда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Банк алдындағы мiндеттемесiн орындаған борышқордың қарызы бойынша провизияларды жiктеу және қалыптастыру Қазақстан Республикасы Ұлттық Банк Басқармасының қаулысымен бекiтiлген Қазақстан Республикасының екiншi деңгейдегi банктерiнiң активтерi мен баланстан тыс талаптарын жiктеу және олар бойынша провизиялар есептеу туралы Ережелерге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Банк Ұлттық Банкте кепiлдiк шартын тiркеу бойынша талаптарды бұзған жағдайда, Қазақстан Республикасының заң актiлерiнде белгiленгендей жауапкершiлiкте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Осы Ережелермен реттелмеген мәселелер қолданылып жүрген заңдарда белгiленген тәртiппен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Екiншi деңгейдегi банктер 
</w:t>
      </w:r>
      <w:r>
        <w:br/>
      </w:r>
      <w:r>
        <w:rPr>
          <w:rFonts w:ascii="Times New Roman"/>
          <w:b w:val="false"/>
          <w:i w:val="false"/>
          <w:color w:val="000000"/>
          <w:sz w:val="28"/>
        </w:rPr>
        <w:t>
берген кепiлдiктер шарттарын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Банкiнiң тiркеу   
</w:t>
      </w:r>
      <w:r>
        <w:br/>
      </w:r>
      <w:r>
        <w:rPr>
          <w:rFonts w:ascii="Times New Roman"/>
          <w:b w:val="false"/>
          <w:i w:val="false"/>
          <w:color w:val="000000"/>
          <w:sz w:val="28"/>
        </w:rPr>
        <w:t>
тәртiбi туралы ережелерге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Банктер жасайтын кепiлдiктер шарттарының қорытынды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бөлiгiнiң типтiк үлгiсi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19__ж. " "__________________ N___ осы кепiлдiк шартын
</w:t>
      </w:r>
      <w:r>
        <w:br/>
      </w:r>
      <w:r>
        <w:rPr>
          <w:rFonts w:ascii="Times New Roman"/>
          <w:b w:val="false"/>
          <w:i w:val="false"/>
          <w:color w:val="000000"/>
          <w:sz w:val="28"/>
        </w:rPr>
        <w:t>
Қазақстан Республикасының Ұлттық Банкi тiркедi.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 Төрағасының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________________19__ж.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берушiге қызмет көрсететiн Қазақстан Республикасы Ұлттық Банкiнiң облыстық (аумақтық) басқармасының кепiлдiк шартын есепке алғаны туралы белгiсi:
</w:t>
      </w:r>
      <w:r>
        <w:br/>
      </w:r>
      <w:r>
        <w:rPr>
          <w:rFonts w:ascii="Times New Roman"/>
          <w:b w:val="false"/>
          <w:i w:val="false"/>
          <w:color w:val="000000"/>
          <w:sz w:val="28"/>
        </w:rPr>
        <w:t>
     19__ж. " " ___________________    N__ кепiлдiк шарты.
</w:t>
      </w:r>
      <w:r>
        <w:br/>
      </w:r>
      <w:r>
        <w:rPr>
          <w:rFonts w:ascii="Times New Roman"/>
          <w:b w:val="false"/>
          <w:i w:val="false"/>
          <w:color w:val="000000"/>
          <w:sz w:val="28"/>
        </w:rPr>
        <w:t>
     19__ж. " " ___________________ есепке алынды.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(Ұлттық Банктiң облыстық (аумақтық) басқармасының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Банкiнiң облыстық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Банкiнiң облыстық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 бухгалтерi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______________ 199_ж.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Екiншi деңгейдегi банктер 
</w:t>
      </w:r>
      <w:r>
        <w:br/>
      </w:r>
      <w:r>
        <w:rPr>
          <w:rFonts w:ascii="Times New Roman"/>
          <w:b w:val="false"/>
          <w:i w:val="false"/>
          <w:color w:val="000000"/>
          <w:sz w:val="28"/>
        </w:rPr>
        <w:t>
берген кепiлдiктер шарттарын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Банкiнiң тiркеу   
</w:t>
      </w:r>
      <w:r>
        <w:br/>
      </w:r>
      <w:r>
        <w:rPr>
          <w:rFonts w:ascii="Times New Roman"/>
          <w:b w:val="false"/>
          <w:i w:val="false"/>
          <w:color w:val="000000"/>
          <w:sz w:val="28"/>
        </w:rPr>
        <w:t>
Тәртiбi туралы ережелерге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Банктiң облыстық (аумақтық) басқармасы есепке 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927061 баланстан тыс шотқа (N 9961 "Есеп беруiне жiберiлген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берiлген әр түрлi құндылықтар мен құжаттар") кепiлдiктер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ЕСЕП-ВЕДОМОСI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|Кепiлдiк берушi|Банктiң |Кепiлдiк|Кепiлдiктiң|Кепiлдiктiң
</w:t>
      </w:r>
      <w:r>
        <w:br/>
      </w:r>
      <w:r>
        <w:rPr>
          <w:rFonts w:ascii="Times New Roman"/>
          <w:b w:val="false"/>
          <w:i w:val="false"/>
          <w:color w:val="000000"/>
          <w:sz w:val="28"/>
        </w:rPr>
        <w:t>
 N  |болып саналатын|тiркеу  |шартының|берiлген   |қолданылуының
</w:t>
      </w:r>
      <w:r>
        <w:br/>
      </w:r>
      <w:r>
        <w:rPr>
          <w:rFonts w:ascii="Times New Roman"/>
          <w:b w:val="false"/>
          <w:i w:val="false"/>
          <w:color w:val="000000"/>
          <w:sz w:val="28"/>
        </w:rPr>
        <w:t>
    |банктiң атауы  |номерi  |номерi  |күнi       |аяқталу мерзiмi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Займшы.|Займшы |Кредитор.|Кепiлдiк|Кепiлдiк|Кепiлдiк|Ұзартыл.|Пайда-
</w:t>
      </w:r>
      <w:r>
        <w:br/>
      </w:r>
      <w:r>
        <w:rPr>
          <w:rFonts w:ascii="Times New Roman"/>
          <w:b w:val="false"/>
          <w:i w:val="false"/>
          <w:color w:val="000000"/>
          <w:sz w:val="28"/>
        </w:rPr>
        <w:t>
ның    |банктiң|дың атауы|сомасы  |сомасы  |беру    |ғаны    |ланыл.
</w:t>
      </w:r>
      <w:r>
        <w:br/>
      </w:r>
      <w:r>
        <w:rPr>
          <w:rFonts w:ascii="Times New Roman"/>
          <w:b w:val="false"/>
          <w:i w:val="false"/>
          <w:color w:val="000000"/>
          <w:sz w:val="28"/>
        </w:rPr>
        <w:t>
атауы  |атауы  |         |теңгемен|шет ел  |валютасы|туралы  |ған
</w:t>
      </w:r>
      <w:r>
        <w:br/>
      </w:r>
      <w:r>
        <w:rPr>
          <w:rFonts w:ascii="Times New Roman"/>
          <w:b w:val="false"/>
          <w:i w:val="false"/>
          <w:color w:val="000000"/>
          <w:sz w:val="28"/>
        </w:rPr>
        <w:t>
       |       |         |        |валюта. |        |белгi   |кепiл.
</w:t>
      </w:r>
      <w:r>
        <w:br/>
      </w:r>
      <w:r>
        <w:rPr>
          <w:rFonts w:ascii="Times New Roman"/>
          <w:b w:val="false"/>
          <w:i w:val="false"/>
          <w:color w:val="000000"/>
          <w:sz w:val="28"/>
        </w:rPr>
        <w:t>
       |       |         |        |сымен   |        |        |дiк
</w:t>
      </w:r>
      <w:r>
        <w:br/>
      </w:r>
      <w:r>
        <w:rPr>
          <w:rFonts w:ascii="Times New Roman"/>
          <w:b w:val="false"/>
          <w:i w:val="false"/>
          <w:color w:val="000000"/>
          <w:sz w:val="28"/>
        </w:rPr>
        <w:t>
       |       |         |        |        |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   8   |    9    |   10   |    11  |   12   |   13   |  14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Банктiң облыстық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Банктiң облыстық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 бухгалтерi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