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83f7c" w14:textId="0f83f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мемлекеттiк нотариустарын аттестациядан өткiзу туралы ЕРЕЖЕ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Әдiлет министрi 1997 жылғы 24 қарашадағы N 109 бұйрығы. Қазақстан Республикасы Әділет министрлігінде 1997 жылғы 3 желтоқсанда тіркелді. Тіркеу N 423. Күші жойылды - ҚР Әділет министрінің 2004 жылғы 25 мамырдағы N 148 (V042881)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"Нотариат туралы" Қазақстан Республикасы Заңының 105-бабын басшылыққа ала отырып, Бұйырамын:
</w:t>
      </w:r>
      <w:r>
        <w:br/>
      </w:r>
      <w:r>
        <w:rPr>
          <w:rFonts w:ascii="Times New Roman"/>
          <w:b w:val="false"/>
          <w:i w:val="false"/>
          <w:color w:val="000000"/>
          <w:sz w:val="28"/>
        </w:rPr>
        <w:t>
     мемлекеттiк нотариустарды аттестациялау туралы ұсынылған Ереже бекiтiлсiн.
</w:t>
      </w:r>
      <w:r>
        <w:br/>
      </w:r>
      <w:r>
        <w:rPr>
          <w:rFonts w:ascii="Times New Roman"/>
          <w:b w:val="false"/>
          <w:i w:val="false"/>
          <w:color w:val="000000"/>
          <w:sz w:val="28"/>
        </w:rPr>
        <w:t>
     Мемлекеттiк нотариустарды аттестациялау туралы 30.07.97ж. Ереженiң күшi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Қазақстан Республикасының "Нотариат туралы" Заңының 105-бабына сәйкес мемлекеттiк нотариустар аттестациядан өтуге тиiс. 
</w:t>
      </w:r>
      <w:r>
        <w:br/>
      </w:r>
      <w:r>
        <w:rPr>
          <w:rFonts w:ascii="Times New Roman"/>
          <w:b w:val="false"/>
          <w:i w:val="false"/>
          <w:color w:val="000000"/>
          <w:sz w:val="28"/>
        </w:rPr>
        <w:t>
      Мемлекеттiк нотариустарды аттестациядан өткiзу олардың бiлiктiлiк деңгейiн бағалау және осының негiзiнде олардың лауазымына сәйкестiгiн айқындау мақсатында жүргiзiледi. 
</w:t>
      </w:r>
      <w:r>
        <w:br/>
      </w:r>
      <w:r>
        <w:rPr>
          <w:rFonts w:ascii="Times New Roman"/>
          <w:b w:val="false"/>
          <w:i w:val="false"/>
          <w:color w:val="000000"/>
          <w:sz w:val="28"/>
        </w:rPr>
        <w:t>
      2. Мемлекеттiк нотариустарды аттестациядан өткiзу үшiн Қазақстан Республикасы Әдiлет министрiнiң бұйрығымен Орталық аттестациядан өткiзу комиссиясы және аймақтық аттестациядан өткiзу комиссиялары құрылады. 
</w:t>
      </w:r>
      <w:r>
        <w:br/>
      </w:r>
      <w:r>
        <w:rPr>
          <w:rFonts w:ascii="Times New Roman"/>
          <w:b w:val="false"/>
          <w:i w:val="false"/>
          <w:color w:val="000000"/>
          <w:sz w:val="28"/>
        </w:rPr>
        <w:t>
      3. Орталық аттестациядан өткiзу комиссиясы Қазақстан Республикасының Әдiлет министрi бекiткен Ереже негiзiнде қызмет етедi, орталық аттестациядан өткiзу комиссиясы аймақтық аттестациядан өткiзу комиссияларының шешiмдерiне берiлген шағымдарды қарайды, аттестациядан өткiзу басталған күннен бастап, бiр жыл iшiнде дәлелдi себептер бойынша аймақтық аттестациядан өткiзу комиссиясына аттестациядан өтеуге екiншi рет келмеген нотариустарды аттестациядан өткiзедi, сондай-ақ нотариустарды аттестациядан өткiзуге арналған сұрақтар тiзiмiн бекiтедi. 
</w:t>
      </w:r>
      <w:r>
        <w:br/>
      </w:r>
      <w:r>
        <w:rPr>
          <w:rFonts w:ascii="Times New Roman"/>
          <w:b w:val="false"/>
          <w:i w:val="false"/>
          <w:color w:val="000000"/>
          <w:sz w:val="28"/>
        </w:rPr>
        <w:t>
      Аймақтық аттестациядан өткiзу комиссияларының мүшелерi болып табылатын мемлекеттiк нотариустарды (Нотариустар кеңестерiнiң төрағалары) аттестациядан өткiзу басталғанға дейiн аймақ аттестациядан өткiзу комиссиялары төрағаларынан тұратын комиссия осы Ережеге сәйкес Қазақстан Республикасы Әдiлет министрлiгiнде аттестациядан өткiзуге тиiс. 
</w:t>
      </w:r>
      <w:r>
        <w:br/>
      </w:r>
      <w:r>
        <w:rPr>
          <w:rFonts w:ascii="Times New Roman"/>
          <w:b w:val="false"/>
          <w:i w:val="false"/>
          <w:color w:val="000000"/>
          <w:sz w:val="28"/>
        </w:rPr>
        <w:t>
      Нотариустарды аттестациялау сұрақтарының тiзiмi Әдiлет министрлiгiмен мемлекеттiк және орыс тiлдерiнде жасалады. Сұрақтар тiзiмi Орталық аттестациядан өткiзу комиссиясымен бекiтiледi және облыстық әдiлет басқармаларына аттестация басталғанға дейiн қырық бес күннен кешiктiрiлмей, жiберiледi. 
</w:t>
      </w:r>
      <w:r>
        <w:br/>
      </w:r>
      <w:r>
        <w:rPr>
          <w:rFonts w:ascii="Times New Roman"/>
          <w:b w:val="false"/>
          <w:i w:val="false"/>
          <w:color w:val="000000"/>
          <w:sz w:val="28"/>
        </w:rPr>
        <w:t>
      Аттестация сұрақтарының тiзiмi облыстық әдiлет басқармалары мен аттестациялауға жататын барлық нотариустарға аттестация басталғанға дейiн отыз күннен кешiктiрiлмей, қолдарын қойдыра отырып тапсырылады. 
</w:t>
      </w:r>
      <w:r>
        <w:br/>
      </w:r>
      <w:r>
        <w:rPr>
          <w:rFonts w:ascii="Times New Roman"/>
          <w:b w:val="false"/>
          <w:i w:val="false"/>
          <w:color w:val="000000"/>
          <w:sz w:val="28"/>
        </w:rPr>
        <w:t>
      4. Аймақтық комиссиялар тиiстi облыстардың, республикалық мәнi бар қалалардың және астананың мемлекеттiк нотариустарын аттестациядан өткiзудi жүргiзедi. 
</w:t>
      </w:r>
      <w:r>
        <w:br/>
      </w:r>
      <w:r>
        <w:rPr>
          <w:rFonts w:ascii="Times New Roman"/>
          <w:b w:val="false"/>
          <w:i w:val="false"/>
          <w:color w:val="000000"/>
          <w:sz w:val="28"/>
        </w:rPr>
        <w:t>
      5. Нотариалдық қызмет стажына қарамастан аттестациядан өткiзу сәтiнде жоғары заң бiлiмi бар, жұмыс iстеп жүрген мемлекеттiк нотариустар аттестациядан өтеуге тиiс. 
</w:t>
      </w:r>
      <w:r>
        <w:br/>
      </w:r>
      <w:r>
        <w:rPr>
          <w:rFonts w:ascii="Times New Roman"/>
          <w:b w:val="false"/>
          <w:i w:val="false"/>
          <w:color w:val="000000"/>
          <w:sz w:val="28"/>
        </w:rPr>
        <w:t>
      Нотариустарды (аймақтық аттестациялық комиссиялардың хатшыларын) негiзгi жұмыс орны бойынша аймақтық комиссиялар аттестациядан өткiзуге тиiс. 
</w:t>
      </w:r>
      <w:r>
        <w:br/>
      </w:r>
      <w:r>
        <w:rPr>
          <w:rFonts w:ascii="Times New Roman"/>
          <w:b w:val="false"/>
          <w:i w:val="false"/>
          <w:color w:val="000000"/>
          <w:sz w:val="28"/>
        </w:rPr>
        <w:t>
      6. Жүктiлiгi, босануы және баланы күтуiне байланысты демалыста жүрген немесе баланы үш жасқа толғанша оны күту жөнiндегi еңбекақысыз қосымша демалыста жүрген әйелдер, сондай-ақ жыл сайынғы демалыста, қосымша демалыста, еңбек ақысын сақтаусыз демалыста жүрген және еңбекке уақытша жарамсыздығы бойынша демалыста жүрген әйелдер жұмысқа шыққан соң аттестациядан өтуi тиiс. 
</w:t>
      </w:r>
      <w:r>
        <w:br/>
      </w:r>
      <w:r>
        <w:rPr>
          <w:rFonts w:ascii="Times New Roman"/>
          <w:b w:val="false"/>
          <w:i w:val="false"/>
          <w:color w:val="000000"/>
          <w:sz w:val="28"/>
        </w:rPr>
        <w:t>
      Жүктiлiгi және босануы немесе баланы күтуiне байланысты демалыста жүрген нотариустардың мiндеттерiн орындаушы адамдар жоғарыда аталған адамдар жұмысқа шыққанға дейiн жұмыс жасай бередi, олар аймақтық комиссияларда аттестациядан өтуге тиiс. 
</w:t>
      </w:r>
      <w:r>
        <w:br/>
      </w:r>
      <w:r>
        <w:rPr>
          <w:rFonts w:ascii="Times New Roman"/>
          <w:b w:val="false"/>
          <w:i w:val="false"/>
          <w:color w:val="000000"/>
          <w:sz w:val="28"/>
        </w:rPr>
        <w:t>
      7. Аттестациядан өтушiлерге арналған жадығаяттарды Орталық және аймақтық аттестациялық комиссияларға облыстық әдiлет басқармаларының бастықтары бередi. Аттестациядан өтушiлерге арналған жадығаттар аймақтық аттестациялық комиссияға аттестация басталар алдындағы бiр күннен кешiктiрмей берiледi. 
</w:t>
      </w:r>
      <w:r>
        <w:br/>
      </w:r>
      <w:r>
        <w:rPr>
          <w:rFonts w:ascii="Times New Roman"/>
          <w:b w:val="false"/>
          <w:i w:val="false"/>
          <w:color w:val="000000"/>
          <w:sz w:val="28"/>
        </w:rPr>
        <w:t>
      8. Орталық және аймақтық аттестациядан өткiзу комиссияларында аттестациядан өткiзу мерзiмдерi әдiлет министрiмен анықталады. 
</w:t>
      </w:r>
      <w:r>
        <w:br/>
      </w:r>
      <w:r>
        <w:rPr>
          <w:rFonts w:ascii="Times New Roman"/>
          <w:b w:val="false"/>
          <w:i w:val="false"/>
          <w:color w:val="000000"/>
          <w:sz w:val="28"/>
        </w:rPr>
        <w:t>
      9. Орталық аттестациядан өткiзу комиссияларының қызметiн ұйымдастыру - техникалық қамтамасыз ету Әдiлет министрлiгiне, ал аймақтық аттестациялық комиссиялардың қызметiн қамтамасыз ету әдiлет басқармаларына жүктеледi.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Аттестацияны дайындау және өткiзу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Аттестациядан өтуге тиiс нотариусқа арнап мыналар ұсынылады: 
</w:t>
      </w:r>
      <w:r>
        <w:br/>
      </w:r>
      <w:r>
        <w:rPr>
          <w:rFonts w:ascii="Times New Roman"/>
          <w:b w:val="false"/>
          <w:i w:val="false"/>
          <w:color w:val="000000"/>
          <w:sz w:val="28"/>
        </w:rPr>
        <w:t>
      1) әдiлет басқармасы бастығының ұсынуы; 
</w:t>
      </w:r>
      <w:r>
        <w:br/>
      </w:r>
      <w:r>
        <w:rPr>
          <w:rFonts w:ascii="Times New Roman"/>
          <w:b w:val="false"/>
          <w:i w:val="false"/>
          <w:color w:val="000000"/>
          <w:sz w:val="28"/>
        </w:rPr>
        <w:t>
      2) аттестациядан өтушiнiң кәсiптiк, iскерлiк және адамгершiлiк қасиеттерi көрсетiлген қызметтiк мiнездемесi; 
</w:t>
      </w:r>
      <w:r>
        <w:br/>
      </w:r>
      <w:r>
        <w:rPr>
          <w:rFonts w:ascii="Times New Roman"/>
          <w:b w:val="false"/>
          <w:i w:val="false"/>
          <w:color w:val="000000"/>
          <w:sz w:val="28"/>
        </w:rPr>
        <w:t>
      3) бiлiмi жөнiндегi дипломының нотариалды куәландырылған көшiрмесi; 
</w:t>
      </w:r>
      <w:r>
        <w:br/>
      </w:r>
      <w:r>
        <w:rPr>
          <w:rFonts w:ascii="Times New Roman"/>
          <w:b w:val="false"/>
          <w:i w:val="false"/>
          <w:color w:val="000000"/>
          <w:sz w:val="28"/>
        </w:rPr>
        <w:t>
      4) аттестациядан өтушiнiң өз қолымен жазған өмiрбаяны; 
</w:t>
      </w:r>
      <w:r>
        <w:br/>
      </w:r>
      <w:r>
        <w:rPr>
          <w:rFonts w:ascii="Times New Roman"/>
          <w:b w:val="false"/>
          <w:i w:val="false"/>
          <w:color w:val="000000"/>
          <w:sz w:val="28"/>
        </w:rPr>
        <w:t>
      5) әдiлет басқармасы кадр бөлiмiнiң бастығы куәландырған көлемi 3х4 фотосуретi бар аттестациядан өтушiнiң жеке қағазы. 
</w:t>
      </w:r>
      <w:r>
        <w:br/>
      </w:r>
      <w:r>
        <w:rPr>
          <w:rFonts w:ascii="Times New Roman"/>
          <w:b w:val="false"/>
          <w:i w:val="false"/>
          <w:color w:val="000000"/>
          <w:sz w:val="28"/>
        </w:rPr>
        <w:t>
      Берiлген материалдарға аттестациядан өтушiнiң нотариалдық әрекеттерiне қатысты соттардың бар қаулыларының көшiрмелерi, соңғы екi жыл iшiндегi мадақтаулар мен тәртiптiк жазалар туралы бұйрықтардың көшiрмелерi, әдiлет басқармасы алқасы қаулыларының көшiрмелерi, аттестациядан өтушiнiң кәсiптiк қызметiн 1995-97 жылдар арасында тексеру нәтижелерi жөнiндегi анықтамалардың көшiрмелерi, соңғы екi жыл iшiнде аттестациядан өтушiнiң үстiнен берiлген шағымдар туралы мәлiметтер және олар бойынша әдiлет органдары қабылдаған шешiмдердiң көшiрмелерi қоса берiлуге тиiс. 
</w:t>
      </w:r>
      <w:r>
        <w:br/>
      </w:r>
      <w:r>
        <w:rPr>
          <w:rFonts w:ascii="Times New Roman"/>
          <w:b w:val="false"/>
          <w:i w:val="false"/>
          <w:color w:val="000000"/>
          <w:sz w:val="28"/>
        </w:rPr>
        <w:t>
      Аттестациядан өтуге тиiс нотариус берiлетiн мiнездемемен немесе материалдармен аттестациядан өткiзу басталар алдындағы жетi күннен, сондай-ақ аттестацияның басталуы мен өткiзiлетiн орны туралы оның басталарына дейiнгi үш күннен кешiктiрмей қол қойып танысу қажет. 
</w:t>
      </w:r>
      <w:r>
        <w:br/>
      </w:r>
      <w:r>
        <w:rPr>
          <w:rFonts w:ascii="Times New Roman"/>
          <w:b w:val="false"/>
          <w:i w:val="false"/>
          <w:color w:val="000000"/>
          <w:sz w:val="28"/>
        </w:rPr>
        <w:t>
      11. Аймақтық аттестациялық комиссия осы Ереженiң 10-тармағымен көзделген талаптарын орындамаған жағдайда аттестациялық емтиханды тапсыруға нотариусты жiберуден бас тарту туралы жазбаша шешiм қабылдайды. 
</w:t>
      </w:r>
      <w:r>
        <w:br/>
      </w:r>
      <w:r>
        <w:rPr>
          <w:rFonts w:ascii="Times New Roman"/>
          <w:b w:val="false"/>
          <w:i w:val="false"/>
          <w:color w:val="000000"/>
          <w:sz w:val="28"/>
        </w:rPr>
        <w:t>
      12. Аттестациядан өткiзу аттестациядан өтушiнiң қалауы бойынша мемлекеттiк немесе орыс тiлдерiнде жүргiзiледi. 
</w:t>
      </w:r>
      <w:r>
        <w:br/>
      </w:r>
      <w:r>
        <w:rPr>
          <w:rFonts w:ascii="Times New Roman"/>
          <w:b w:val="false"/>
          <w:i w:val="false"/>
          <w:color w:val="000000"/>
          <w:sz w:val="28"/>
        </w:rPr>
        <w:t>
      13. Компьютерлiк аттестациялық емтихан тапсыру барысында аттестация өткiзуге арналған сұрақтар тiзiмiне енгiзiлген 100 сұрақтың 65-не дұрыс жауап берген нотариус аттестациядан өткен болып есептеледi. 
</w:t>
      </w:r>
      <w:r>
        <w:br/>
      </w:r>
      <w:r>
        <w:rPr>
          <w:rFonts w:ascii="Times New Roman"/>
          <w:b w:val="false"/>
          <w:i w:val="false"/>
          <w:color w:val="000000"/>
          <w:sz w:val="28"/>
        </w:rPr>
        <w:t>
      Аттестациядан өткiзуге арналған сұрақтар тiзiмiн енгiзiлген 100 сұрақтың 55-нен бастап 65-не дейiн дұрыс жауап берген нотариусқа аттестациядан өткiзу комиссиясының мүшелерi қосымша ауызша сұрақтар қоя алады. 
</w:t>
      </w:r>
      <w:r>
        <w:br/>
      </w:r>
      <w:r>
        <w:rPr>
          <w:rFonts w:ascii="Times New Roman"/>
          <w:b w:val="false"/>
          <w:i w:val="false"/>
          <w:color w:val="000000"/>
          <w:sz w:val="28"/>
        </w:rPr>
        <w:t>
      Бұл жағдайда аттестациядан өткiзу немесе аттестациядан өткiзбеу туралы шешiм қосымша сұрақтарға берiлген жауаптар нәтижесiн ескере отырып қабылданады. 
</w:t>
      </w:r>
      <w:r>
        <w:br/>
      </w:r>
      <w:r>
        <w:rPr>
          <w:rFonts w:ascii="Times New Roman"/>
          <w:b w:val="false"/>
          <w:i w:val="false"/>
          <w:color w:val="000000"/>
          <w:sz w:val="28"/>
        </w:rPr>
        <w:t>
      14. Аймақтық аттестациядан өткiзу комиссияларының мәжiлiстерi оның мүшелерiнiң кемiнде төрттен үшi қатысқанда заңды болады. 
</w:t>
      </w:r>
      <w:r>
        <w:br/>
      </w:r>
      <w:r>
        <w:rPr>
          <w:rFonts w:ascii="Times New Roman"/>
          <w:b w:val="false"/>
          <w:i w:val="false"/>
          <w:color w:val="000000"/>
          <w:sz w:val="28"/>
        </w:rPr>
        <w:t>
      Комиссия мәжiлiсiнде хаттама жүргiзiледi. Хаттамада мыналар көрсетiлуге тиiс: 
</w:t>
      </w:r>
      <w:r>
        <w:br/>
      </w:r>
      <w:r>
        <w:rPr>
          <w:rFonts w:ascii="Times New Roman"/>
          <w:b w:val="false"/>
          <w:i w:val="false"/>
          <w:color w:val="000000"/>
          <w:sz w:val="28"/>
        </w:rPr>
        <w:t>
      мәжiлiстiң өту уақыты мен орны, комиссия құрамы, аттестациядан өтушiнiң тегi, аты, әкесiнiң аты және лауазымы, емтихан нәтижелерi, аттестациядан өтушiге қойылған қосымша сұрақтар, сондай-ақ комиссия қабылдаған шешiм. 
</w:t>
      </w:r>
      <w:r>
        <w:br/>
      </w:r>
      <w:r>
        <w:rPr>
          <w:rFonts w:ascii="Times New Roman"/>
          <w:b w:val="false"/>
          <w:i w:val="false"/>
          <w:color w:val="000000"/>
          <w:sz w:val="28"/>
        </w:rPr>
        <w:t>
      Комиссия шешiмi оның мүшелерiнiң жалпы санының үштен екiсiнен құралатын қарапайым көпшiлiк даусымен аттестациядан өтушiнiң қатысуынсыз қабылданады. Дауыстар тең болған жағдайда, комиссия төрағасының дауысы шешушi болады. 
</w:t>
      </w:r>
      <w:r>
        <w:br/>
      </w:r>
      <w:r>
        <w:rPr>
          <w:rFonts w:ascii="Times New Roman"/>
          <w:b w:val="false"/>
          <w:i w:val="false"/>
          <w:color w:val="000000"/>
          <w:sz w:val="28"/>
        </w:rPr>
        <w:t>
      Мәжiлiс шешiмiне және хаттамасына оның барлық мүшелерi қол қояды. 
</w:t>
      </w:r>
      <w:r>
        <w:br/>
      </w:r>
      <w:r>
        <w:rPr>
          <w:rFonts w:ascii="Times New Roman"/>
          <w:b w:val="false"/>
          <w:i w:val="false"/>
          <w:color w:val="000000"/>
          <w:sz w:val="28"/>
        </w:rPr>
        <w:t>
      Аттестациядан өтушiнi аттестациядан өткiзу нәтижелерi дәл сол күнде хабарланады. Комиссия шешiмi аттестациядан өтушiге оның өтiнiшi бойынша берiле алады. 
</w:t>
      </w:r>
      <w:r>
        <w:br/>
      </w:r>
      <w:r>
        <w:rPr>
          <w:rFonts w:ascii="Times New Roman"/>
          <w:b w:val="false"/>
          <w:i w:val="false"/>
          <w:color w:val="000000"/>
          <w:sz w:val="28"/>
        </w:rPr>
        <w:t>
      15. Аймақтық аттестациядан өткiзу комиссиясының шешiмi хаттамадан бөлек ресiмделедi және онда комиссияның аттестациядан өтушi үмiткер жөнiндегi және мынадай қорытындысы болады: 
</w:t>
      </w:r>
      <w:r>
        <w:br/>
      </w:r>
      <w:r>
        <w:rPr>
          <w:rFonts w:ascii="Times New Roman"/>
          <w:b w:val="false"/>
          <w:i w:val="false"/>
          <w:color w:val="000000"/>
          <w:sz w:val="28"/>
        </w:rPr>
        <w:t>
      - аттестациядан өттi; 
</w:t>
      </w:r>
      <w:r>
        <w:br/>
      </w:r>
      <w:r>
        <w:rPr>
          <w:rFonts w:ascii="Times New Roman"/>
          <w:b w:val="false"/>
          <w:i w:val="false"/>
          <w:color w:val="000000"/>
          <w:sz w:val="28"/>
        </w:rPr>
        <w:t>
      - аттестациядан өткен жоқ. 
</w:t>
      </w:r>
      <w:r>
        <w:br/>
      </w:r>
      <w:r>
        <w:rPr>
          <w:rFonts w:ascii="Times New Roman"/>
          <w:b w:val="false"/>
          <w:i w:val="false"/>
          <w:color w:val="000000"/>
          <w:sz w:val="28"/>
        </w:rPr>
        <w:t>
      Аттестациядан өткiзу басталған күннен бастап алты ай iшiнде нотариус дәлелсiз себептермен немесе белгiсiз себептермен қайтадан келмеген жағдайда аймақтық аттестация өткiзу комиссиясы "Аттестацияға келмеуiне байланысты аттестациядан өткен жоқ" деген шешiм қабылдайды. 
</w:t>
      </w:r>
      <w:r>
        <w:br/>
      </w:r>
      <w:r>
        <w:rPr>
          <w:rFonts w:ascii="Times New Roman"/>
          <w:b w:val="false"/>
          <w:i w:val="false"/>
          <w:color w:val="000000"/>
          <w:sz w:val="28"/>
        </w:rPr>
        <w:t>
      16. Аймақтық аттестация өткiзу комиссиясының нотариустың аттестациядан өтпегендiгi туралы шешiмiн аттестациядан өткен адам комиссия шешiмiнiң көшiрмесiн алған күннен бастап, он күн iшiнде Орталық аттестациядан өткiзу комиссиясына шағымдай алады. 
</w:t>
      </w:r>
      <w:r>
        <w:br/>
      </w:r>
      <w:r>
        <w:rPr>
          <w:rFonts w:ascii="Times New Roman"/>
          <w:b w:val="false"/>
          <w:i w:val="false"/>
          <w:color w:val="000000"/>
          <w:sz w:val="28"/>
        </w:rPr>
        <w:t>
      17. Орталық аттестациядан өткiзу комиссиясының шешiмдерi үзiлдi-кесiлдi шешiм болып табылады. 
</w:t>
      </w:r>
      <w:r>
        <w:br/>
      </w:r>
      <w:r>
        <w:rPr>
          <w:rFonts w:ascii="Times New Roman"/>
          <w:b w:val="false"/>
          <w:i w:val="false"/>
          <w:color w:val="000000"/>
          <w:sz w:val="28"/>
        </w:rPr>
        <w:t>
      18. Қазақстан Республикасының "Нотариат туралы" Заңының 105-бабының 2-тармағына сәйкес аттестациядан өтуге жiберiлмеген, сондай-ақ аттестациялық комиссиялар аттестациядан өткiзбеген мемлекеттiк нотариустар республиканың қолданылып жүрген еңбек туралы заңдарына сәйкес лауазымдарынан босатылады.
</w:t>
      </w:r>
      <w:r>
        <w:br/>
      </w:r>
      <w:r>
        <w:rPr>
          <w:rFonts w:ascii="Times New Roman"/>
          <w:b w:val="false"/>
          <w:i w:val="false"/>
          <w:color w:val="000000"/>
          <w:sz w:val="28"/>
        </w:rPr>
        <w:t>
     19. Аймақтық және орталық аттестациядан өткiзу комиссияларының 
</w:t>
      </w:r>
      <w:r>
        <w:br/>
      </w:r>
      <w:r>
        <w:rPr>
          <w:rFonts w:ascii="Times New Roman"/>
          <w:b w:val="false"/>
          <w:i w:val="false"/>
          <w:color w:val="000000"/>
          <w:sz w:val="28"/>
        </w:rPr>
        <w:t>
нотариустардың аттестациядан өтуi туралы шешiмдерi олар қабылданған күннен бастап он күн iшiнде, аттестациядан өткен мемлекеттiк нотариустарды қайта тағайындау туралы немесе аттестациядан өтпеген нотариустарды қызметтерiнен босату туралы бұйрық шығару үшiн облыстық әдiлет басқармаларына жiберiледi.
</w:t>
      </w:r>
    </w:p>
    <w:p>
      <w:pPr>
        <w:spacing w:after="0"/>
        <w:ind w:left="0"/>
        <w:jc w:val="both"/>
      </w:pPr>
      <w:r>
        <w:rPr>
          <w:rFonts w:ascii="Times New Roman"/>
          <w:b w:val="false"/>
          <w:i w:val="false"/>
          <w:color w:val="000000"/>
          <w:sz w:val="28"/>
        </w:rPr>
        <w:t>
</w:t>
      </w:r>
      <w:r>
        <w:rPr>
          <w:rFonts w:ascii="Times New Roman"/>
          <w:b/>
          <w:i w:val="false"/>
          <w:color w:val="000000"/>
          <w:sz w:val="28"/>
        </w:rPr>
        <w:t>
Аймақтық аттестациялық комиссияның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ШЕШIМI
</w:t>
      </w:r>
      <w:r>
        <w:rPr>
          <w:rFonts w:ascii="Times New Roman"/>
          <w:b w:val="false"/>
          <w:i w:val="false"/>
          <w:color w:val="000000"/>
          <w:sz w:val="28"/>
        </w:rPr>
        <w:t>
</w:t>
      </w:r>
    </w:p>
    <w:p>
      <w:pPr>
        <w:spacing w:after="0"/>
        <w:ind w:left="0"/>
        <w:jc w:val="both"/>
      </w:pPr>
      <w:r>
        <w:rPr>
          <w:rFonts w:ascii="Times New Roman"/>
          <w:b w:val="false"/>
          <w:i w:val="false"/>
          <w:color w:val="000000"/>
          <w:sz w:val="28"/>
        </w:rPr>
        <w:t>
     Сынақтан өтушiнiң аты-жөнi____________________________________
</w:t>
      </w:r>
      <w:r>
        <w:br/>
      </w:r>
      <w:r>
        <w:rPr>
          <w:rFonts w:ascii="Times New Roman"/>
          <w:b w:val="false"/>
          <w:i w:val="false"/>
          <w:color w:val="000000"/>
          <w:sz w:val="28"/>
        </w:rPr>
        <w:t>
     Сынақтан өтушiнiң қызметi ____________________________________
</w:t>
      </w:r>
      <w:r>
        <w:br/>
      </w:r>
      <w:r>
        <w:rPr>
          <w:rFonts w:ascii="Times New Roman"/>
          <w:b w:val="false"/>
          <w:i w:val="false"/>
          <w:color w:val="000000"/>
          <w:sz w:val="28"/>
        </w:rPr>
        <w:t>
     Бiлiмi________________________________________________________
</w:t>
      </w:r>
      <w:r>
        <w:br/>
      </w:r>
      <w:r>
        <w:rPr>
          <w:rFonts w:ascii="Times New Roman"/>
          <w:b w:val="false"/>
          <w:i w:val="false"/>
          <w:color w:val="000000"/>
          <w:sz w:val="28"/>
        </w:rPr>
        <w:t>
     Мамандығы ____________________________________________________
</w:t>
      </w:r>
      <w:r>
        <w:br/>
      </w:r>
      <w:r>
        <w:rPr>
          <w:rFonts w:ascii="Times New Roman"/>
          <w:b w:val="false"/>
          <w:i w:val="false"/>
          <w:color w:val="000000"/>
          <w:sz w:val="28"/>
        </w:rPr>
        <w:t>
     Жалпы стажы___________________________________________________
</w:t>
      </w:r>
      <w:r>
        <w:br/>
      </w:r>
      <w:r>
        <w:rPr>
          <w:rFonts w:ascii="Times New Roman"/>
          <w:b w:val="false"/>
          <w:i w:val="false"/>
          <w:color w:val="000000"/>
          <w:sz w:val="28"/>
        </w:rPr>
        <w:t>
     Нотариалдық қызмет стажы _____________________________________
</w:t>
      </w:r>
      <w:r>
        <w:br/>
      </w:r>
      <w:r>
        <w:rPr>
          <w:rFonts w:ascii="Times New Roman"/>
          <w:b w:val="false"/>
          <w:i w:val="false"/>
          <w:color w:val="000000"/>
          <w:sz w:val="28"/>
        </w:rPr>
        <w:t>
     Комиссия шешiмiнiң мазмұны 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Комиссия төрағасы:                     ________________
</w:t>
      </w:r>
      <w:r>
        <w:br/>
      </w:r>
      <w:r>
        <w:rPr>
          <w:rFonts w:ascii="Times New Roman"/>
          <w:b w:val="false"/>
          <w:i w:val="false"/>
          <w:color w:val="000000"/>
          <w:sz w:val="28"/>
        </w:rPr>
        <w:t>
                                                (қолы)
</w:t>
      </w:r>
      <w:r>
        <w:br/>
      </w:r>
      <w:r>
        <w:rPr>
          <w:rFonts w:ascii="Times New Roman"/>
          <w:b w:val="false"/>
          <w:i w:val="false"/>
          <w:color w:val="000000"/>
          <w:sz w:val="28"/>
        </w:rPr>
        <w:t>
     Комиссия хатшысы:                      ________________
</w:t>
      </w:r>
      <w:r>
        <w:br/>
      </w:r>
      <w:r>
        <w:rPr>
          <w:rFonts w:ascii="Times New Roman"/>
          <w:b w:val="false"/>
          <w:i w:val="false"/>
          <w:color w:val="000000"/>
          <w:sz w:val="28"/>
        </w:rPr>
        <w:t>
                                                (қолы)
</w:t>
      </w:r>
      <w:r>
        <w:br/>
      </w:r>
      <w:r>
        <w:rPr>
          <w:rFonts w:ascii="Times New Roman"/>
          <w:b w:val="false"/>
          <w:i w:val="false"/>
          <w:color w:val="000000"/>
          <w:sz w:val="28"/>
        </w:rPr>
        <w:t>
     Комиссия мүшелерi:                     ________________
</w:t>
      </w:r>
      <w:r>
        <w:br/>
      </w:r>
      <w:r>
        <w:rPr>
          <w:rFonts w:ascii="Times New Roman"/>
          <w:b w:val="false"/>
          <w:i w:val="false"/>
          <w:color w:val="000000"/>
          <w:sz w:val="28"/>
        </w:rPr>
        <w:t>
                                                (қолы)
</w:t>
      </w:r>
      <w:r>
        <w:br/>
      </w:r>
      <w:r>
        <w:rPr>
          <w:rFonts w:ascii="Times New Roman"/>
          <w:b w:val="false"/>
          <w:i w:val="false"/>
          <w:color w:val="000000"/>
          <w:sz w:val="28"/>
        </w:rPr>
        <w:t>
                                            ________________
</w:t>
      </w:r>
      <w:r>
        <w:br/>
      </w:r>
      <w:r>
        <w:rPr>
          <w:rFonts w:ascii="Times New Roman"/>
          <w:b w:val="false"/>
          <w:i w:val="false"/>
          <w:color w:val="000000"/>
          <w:sz w:val="28"/>
        </w:rPr>
        <w:t>
     Аттестация күнi:   " "____________ 199  ж._____________
</w:t>
      </w:r>
    </w:p>
    <w:p>
      <w:pPr>
        <w:spacing w:after="0"/>
        <w:ind w:left="0"/>
        <w:jc w:val="both"/>
      </w:pPr>
      <w:r>
        <w:rPr>
          <w:rFonts w:ascii="Times New Roman"/>
          <w:b w:val="false"/>
          <w:i w:val="false"/>
          <w:color w:val="000000"/>
          <w:sz w:val="28"/>
        </w:rPr>
        <w:t>
     Комиссия шешiмiмен таныстым:  __________________________
</w:t>
      </w:r>
      <w:r>
        <w:br/>
      </w:r>
      <w:r>
        <w:rPr>
          <w:rFonts w:ascii="Times New Roman"/>
          <w:b w:val="false"/>
          <w:i w:val="false"/>
          <w:color w:val="000000"/>
          <w:sz w:val="28"/>
        </w:rPr>
        <w:t>
                                   (сынақтан өтушiнiң қолы)
</w:t>
      </w:r>
    </w:p>
    <w:p>
      <w:pPr>
        <w:spacing w:after="0"/>
        <w:ind w:left="0"/>
        <w:jc w:val="both"/>
      </w:pPr>
      <w:r>
        <w:rPr>
          <w:rFonts w:ascii="Times New Roman"/>
          <w:b w:val="false"/>
          <w:i w:val="false"/>
          <w:color w:val="000000"/>
          <w:sz w:val="28"/>
        </w:rPr>
        <w:t>
     Комиссия шешiмi Қазақстан Республикасының Әдiлет министрлiгiне
</w:t>
      </w:r>
      <w:r>
        <w:br/>
      </w:r>
      <w:r>
        <w:rPr>
          <w:rFonts w:ascii="Times New Roman"/>
          <w:b w:val="false"/>
          <w:i w:val="false"/>
          <w:color w:val="000000"/>
          <w:sz w:val="28"/>
        </w:rPr>
        <w:t>
жiберiлдi                            _______________
</w:t>
      </w:r>
      <w:r>
        <w:br/>
      </w:r>
      <w:r>
        <w:rPr>
          <w:rFonts w:ascii="Times New Roman"/>
          <w:b w:val="false"/>
          <w:i w:val="false"/>
          <w:color w:val="000000"/>
          <w:sz w:val="28"/>
        </w:rPr>
        <w:t>
                                          күнi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