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eb03" w14:textId="e40e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техниканы дамытуға аса зор үлес қосқан ғалымдар мен дарынды жас ғалымдарға мемлекеттiк стипендиялар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министрi - Ғылым академиясы 1997 жылғы 26 мамырдағы N 118 Қазақстан Республикасы Әділет министрлігінде 1997 жылғы 21 тамызда тіркелді. Тіркеу N 354. Күші жойылды - Қазақстан Республикасы Білім және ғылым министрiнің 2012 жылғы 15 қазандағы № 477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министрiнің 2012.10.15 </w:t>
      </w:r>
      <w:r>
        <w:rPr>
          <w:rFonts w:ascii="Times New Roman"/>
          <w:b w:val="false"/>
          <w:i w:val="false"/>
          <w:color w:val="ff0000"/>
          <w:sz w:val="28"/>
        </w:rPr>
        <w:t>№ 477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1. Бұл Нұсқаулық Қазақстан Республикасы Үкiметiнiң 1996 ж. 09.12 N 1501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ғылыми стипендиялар туралы Ереженi орындау үшiн шығарылды (ҚР ПҮАЖ-ы, 1996 ж., N 50, 488-бап).  </w:t>
      </w:r>
    </w:p>
    <w:bookmarkEnd w:id="0"/>
    <w:bookmarkStart w:name="z2" w:id="1"/>
    <w:p>
      <w:pPr>
        <w:spacing w:after="0"/>
        <w:ind w:left="0"/>
        <w:jc w:val="both"/>
      </w:pPr>
      <w:r>
        <w:rPr>
          <w:rFonts w:ascii="Times New Roman"/>
          <w:b w:val="false"/>
          <w:i w:val="false"/>
          <w:color w:val="000000"/>
          <w:sz w:val="28"/>
        </w:rPr>
        <w:t xml:space="preserve">
      2. Мемлекеттiк ғылыми стипендиялар мөлшерi және оны алу үшiн конкурс өткiзу тәртiбi Қазақстан Республикасы Үкiметiнiң "ғылым мен техниканы дамытуға аса зор үлес қосқан ғалымдар мен мамандар және дарынды жас ғалымдарды мемлекеттiк қолдау шаралары туралы" 1996 ж. 28.08. N 1063 қаулысында белгiленген (ҚР ПҮАЖ-ы, 1996 ж., N 35, 338-бап).  </w:t>
      </w:r>
    </w:p>
    <w:bookmarkEnd w:id="1"/>
    <w:bookmarkStart w:name="z3" w:id="2"/>
    <w:p>
      <w:pPr>
        <w:spacing w:after="0"/>
        <w:ind w:left="0"/>
        <w:jc w:val="both"/>
      </w:pPr>
      <w:r>
        <w:rPr>
          <w:rFonts w:ascii="Times New Roman"/>
          <w:b w:val="false"/>
          <w:i w:val="false"/>
          <w:color w:val="000000"/>
          <w:sz w:val="28"/>
        </w:rPr>
        <w:t xml:space="preserve">
      3. Мемлекеттік ғылыми стипендиялар стипендиаттарға белгіленген мерзімдерде карт-есепшотына немесе дербес есепшотына аудару жолымен төленеді.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4. Мемлекеттік ғылыми стипендияны төлеудің бірінші жылы өткеннен кейін мемлекеттік ғылыми стипендияларға кандидатураны ұсынған ғылыми (ғылыми, ғылыми-техникалық) кеңес стипендиаттың өткен жылғы жүргізген жұмыстары туралы есебін тыңдайды және төлеу мерзімін ұзарту немесе оны төлеуді мерзімінен бұрын тоқтату туралы ұсынымдарын Қазақстан Республикасы Білім және ғылым министрлігіне жібереді.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Білім және ғылым министрінің 2005 жылғы 21 қыркүйектегі N 632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3-тармақтан қараңыз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5. Ғалыми (ғылыми, ғылыми-техникалық) кеңестер мемлекеттiк ғылыми стипендияны ұзарту болмаса оны төлеудi мерзiмiнен бұрын тоқтату туралы ұсынымдарын Қазақстан Республикасы Білім және ғылым министрлігіне жыл сайын стипендиатқа стипендия төлене басталған айдың 15-iне дейiн тапсырады.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6. Ғалыми (ғылыми, ғылыми-техникалық) кеңес стипендиат жөнiнде оң шешiм қабылдағанда кеңес мәжiлiсi хаттамасының көшiрмесi негiзiнде оған мемлекеттiк ғылыми стипендия төлеу мерзiмi өздiгiнен келесi жылға ұзартылады. Стипендиат туралы кеңес терiс ұсыным қабылдаған жағдайда Қазақстан Республикасы Білім және ғылым министрінiң тоқтату жөнiнде бұйрығы шығарылады.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7. Жылма-жылғы жұмысы туралы есебi нәтижесiнде мемлекеттiк ғылыми стипендия алу құқығынан айырылған стипендиаттар оны тағайындалғанынан тиiсiнше он үшiншi айдан бастап алмайтын болады.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8. Мемлекеттік ғылыми стипендияларды төлеуге қаражат аударуды тоқтату үшін басқа да себептер туындаған жағдайда (жұмыстан шығарылғанда, қайтыс болғанда және т.б.) мекеменің (ұйымның) басшысы екі апта мерзім ішінде бұл туралы жазбаша түрде стипендияны төлеуді тоқтататынын Білім және ғылым министрлігіне хабарлауға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9. Егер жұмыс орны өзгерiп ғылыми, ғылыми-техникалық қызмет бейiнi сақталса, стипендиат екi апталық мерзiмде Қазақстан Республикасы Білім және ғылым министрлігіне қазiргi қызмет iстейтiн орнының анықтамасын қосып жазбаша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10. Кандидатураларын Қазақстан Республикасы Ұлттық ғылым академиясының толық мүшелерi ұсынған дарынды жас ғалымдар өздерiнiң iстеген жұмыстары туралы негiзгi қызмет орнындағы ғалыми (ғылыми, ғылыми-техникалық) кеңес алдында оны ұсынған академиктiң қатысуымен есеп бередi.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өзгертулер енгізілді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21 қыркүйектегі N 632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3-тармақтан қараңыз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11. Мемлекеттік ғылыми стипендияларды стипендиаттарға төлеуге қаражат аударуды стипендиаттың есебінің нәтижесі бойынша ғылыми (ғылыми, ғылыми-техникалық) кеңестің ұсынымдарын мекемелердің (ұйымдардың) ұсыныстарынан кейін Қазақстан Республикасы Білім және ғылым министрлігі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Білім және ғылым министрінің 2005 жылғы 19 мамырдағы N 312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