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0356" w14:textId="72f0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Балалары бар отбасыларына жәрдемақыларды қаржыландырудiң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министрiнің 1997 жылғы 10 сәуiрдегi N 103 Бұйрық. Қазақстан Республикасы Әділет министрлігінде 1997 жылғы 18 сәуірде тіркелді. Тіркеу N 283. Күші жойылды - ҚР Қаржы министрiнiң 2004 жылғы 20 желтоқсандағы N 453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1. Қосымшаға сәйкес, Қазақстан Республикасы Қаржы министрлiгiнiң кейбiр нормативтiк құқықтық актiлерiнiң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Қазақстан Республикасы Қаржы министрлiгiнiң </w:t>
      </w:r>
      <w:r>
        <w:br/>
      </w:r>
      <w:r>
        <w:rPr>
          <w:rFonts w:ascii="Times New Roman"/>
          <w:b w:val="false"/>
          <w:i w:val="false"/>
          <w:color w:val="ff0000"/>
          <w:sz w:val="28"/>
        </w:rPr>
        <w:t xml:space="preserve">
күшi жойылған кейбiр нормативтiк құқықтық </w:t>
      </w:r>
      <w:r>
        <w:br/>
      </w:r>
      <w:r>
        <w:rPr>
          <w:rFonts w:ascii="Times New Roman"/>
          <w:b w:val="false"/>
          <w:i w:val="false"/>
          <w:color w:val="ff0000"/>
          <w:sz w:val="28"/>
        </w:rPr>
        <w:t xml:space="preserve">
актiлерiнiң тiзбесi </w:t>
      </w:r>
    </w:p>
    <w:p>
      <w:pPr>
        <w:spacing w:after="0"/>
        <w:ind w:left="0"/>
        <w:jc w:val="both"/>
      </w:pPr>
      <w:r>
        <w:rPr>
          <w:rFonts w:ascii="Times New Roman"/>
          <w:b w:val="false"/>
          <w:i w:val="false"/>
          <w:color w:val="ff0000"/>
          <w:sz w:val="28"/>
        </w:rPr>
        <w:t xml:space="preserve">      2. Қазақстан Республикасы Қаржы министрлiгiнiң "Балалары бар отбасыларына жәрдемақыларды қаржыландырудың тәртiбi" 1997 жылғы 10 сәуiрдегі N 103, 1997 жылғы 18 сәуiрдегi N 283 Мемлекеттiк нормативтiк құқықтық актiлердi тiркеу тiзiлiмiнде тiркелген бұйрығы...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Қазақстан Республикасы Үкiметiнiң "Балалары бар отбасыларына бәсiрелi әлеуметтiк көмек көрсету жөнiндегi Ережелердi бекiту туралы" 1997 жылғы 21 наурыздағы N 382  </w:t>
      </w:r>
      <w:r>
        <w:rPr>
          <w:rFonts w:ascii="Times New Roman"/>
          <w:b w:val="false"/>
          <w:i w:val="false"/>
          <w:color w:val="000000"/>
          <w:sz w:val="28"/>
        </w:rPr>
        <w:t xml:space="preserve">P970382_ </w:t>
      </w:r>
      <w:r>
        <w:rPr>
          <w:rFonts w:ascii="Times New Roman"/>
          <w:b w:val="false"/>
          <w:i w:val="false"/>
          <w:color w:val="000000"/>
          <w:sz w:val="28"/>
        </w:rPr>
        <w:t xml:space="preserve"> қаулысына сәйкес, балалары бар отбасыларына жәрдемақылар төлеудi Қазақстанның Акционерлiк Халықтық жинақ Банкiсiнiң филиалдары жергiлiктi бюджеттiң осы мақсаттарға арналған қаржылары есебiнен жүзеге асырады. Қазақстан Республикасының Қаржы министрлiгi Қазақстан Республикасының еңбек және халықты әлеуметтiк қорғау министрлiгiмен келiсе отырып, аталған жәрдемақыларды қаржыландырудың мынадай тәртiбiн бекiтедi:  </w:t>
      </w:r>
      <w:r>
        <w:br/>
      </w:r>
      <w:r>
        <w:rPr>
          <w:rFonts w:ascii="Times New Roman"/>
          <w:b w:val="false"/>
          <w:i w:val="false"/>
          <w:color w:val="000000"/>
          <w:sz w:val="28"/>
        </w:rPr>
        <w:t xml:space="preserve">
      1. Кәсiпорындар мен ұйымдарда жұмыс iстейтiндерге жәрдемақылар белгiлеу жөнiндегi комиссиялар ағымдағы айдың 25 жұлдызына дейiн ай сайын балаларына жәрдемақы алушылардың нөмiрi 1 үлгi бойынша, алушылардың саны, жас сараптамасына қарай балалары бар отбасыларына белгiленген бiрмәртелiк жәрдемақылардың сомасы, тұрақты мекен-жайлар мен паспорттық деректер көрсетiлген екi дана тiзiмдi алушылардың жұмыс орны бойынша еңбек және халықтарды әлеуметтiк қорғаудың аудандық (қалалық) органдарына жiбередi.  </w:t>
      </w:r>
      <w:r>
        <w:br/>
      </w:r>
      <w:r>
        <w:rPr>
          <w:rFonts w:ascii="Times New Roman"/>
          <w:b w:val="false"/>
          <w:i w:val="false"/>
          <w:color w:val="000000"/>
          <w:sz w:val="28"/>
        </w:rPr>
        <w:t xml:space="preserve">
      2. Жәрдемақыларды белгiлейтiн комиссия еңбек және халықты әлеуметтiк қорғау жөнiндегi аудандық (қалалық) органдардың жанынан бiр мәртелiк жәрдемақылар алатын жұмыссыздардың номерi 2 үлгiдегi тiзiмiн (2 дана) хаттайды, сондай-ақ мерзiмдi әскери қызметкерлердiң балаларына, СПИД ауруына ұшыраған науқастардың балаларына арналған, үйiнде балаларды өсiрiп және оқытып отырған төрт және одан да көп жетi жасқа дейiнгi балалары бар аналарға, мүгедектерге арналған жәрдемақылар жөнiндегi тiзiмдi ағымдағы айдың 25 жұлдызына дейiн ай сайын тапсырады.  </w:t>
      </w:r>
      <w:r>
        <w:br/>
      </w:r>
      <w:r>
        <w:rPr>
          <w:rFonts w:ascii="Times New Roman"/>
          <w:b w:val="false"/>
          <w:i w:val="false"/>
          <w:color w:val="000000"/>
          <w:sz w:val="28"/>
        </w:rPr>
        <w:t xml:space="preserve">
      3. Еңбек және халықты әлеуметтiк қорғау жөнiндегi аудандық (қалалық) бөлiмдер жұмыс iстейтiн және жұмыс iстемейтiн азаматтарға арналған ай сайынғы жәрдемақылардың жиынтық тiзiмiн жасап, ағымдағы айдың 30 жұлдызынан кешiктiрмей Қазақстан Халық Банкiсiнiң аудандық филиалдарына жiбередi.  </w:t>
      </w:r>
      <w:r>
        <w:br/>
      </w:r>
      <w:r>
        <w:rPr>
          <w:rFonts w:ascii="Times New Roman"/>
          <w:b w:val="false"/>
          <w:i w:val="false"/>
          <w:color w:val="000000"/>
          <w:sz w:val="28"/>
        </w:rPr>
        <w:t xml:space="preserve">
      4. Облыстық қаржы басқармалары 6-функционалдық топ, 213-мекеме, 26-бағдарлама 00-iшкi бағдарлама, 335-ерекшелiк бойынша (шығындардың бюджеттiк коды 2132600335) ай сайын шығындардың сметасына сәйкес айдың 25 жұлдызына дейiн аванстық тәртiп бойынша жергiлiктi бюджеттерде балалары бар отбасыларына жәрдемақылар төлеуге арналған қаржылары еңбек және халықты әлеуметтiк қорғау жөнiндегi аудандық (қалалық) бөлiмдердiң ағымдағы есебiне одан әрi аудару үшiн көшiредi.  </w:t>
      </w:r>
      <w:r>
        <w:br/>
      </w:r>
      <w:r>
        <w:rPr>
          <w:rFonts w:ascii="Times New Roman"/>
          <w:b w:val="false"/>
          <w:i w:val="false"/>
          <w:color w:val="000000"/>
          <w:sz w:val="28"/>
        </w:rPr>
        <w:t xml:space="preserve">
      5. Еңбек және халықты әлеуметтiк қорғау жөнiндегi аудандық (қалалық) басқармалар кәсiпорындардағы, ұйымдардағы (жұмыс iстейтiндерге) комиссиялар тағайындаған, сондай-ақ еңбек және халықты әлеуметтiк қорғау жөнiндегi органдардың жанындағы комиссиялар белгiлеген сомаларды ескере отырып, жәрдемақыларды Халықтық Банкiнiң аудандық филиалдарының жәрдемдiк-корреспонденттiк шоттарына аударады, сонымен қатар еңбек және халықты әлеуметтiк қорғау жөнiндегi облыстық басқармалар мен Қазақстанның Акционерлiк Халықтық Жинақ Банкiсiнiң облыстық филиалдарымен арадағы агенттiк келiсiмдерге сәйкес комиссиялық сыйақылардың сомасын аударады.  </w:t>
      </w:r>
      <w:r>
        <w:br/>
      </w:r>
      <w:r>
        <w:rPr>
          <w:rFonts w:ascii="Times New Roman"/>
          <w:b w:val="false"/>
          <w:i w:val="false"/>
          <w:color w:val="000000"/>
          <w:sz w:val="28"/>
        </w:rPr>
        <w:t xml:space="preserve">
      6. Жәрдемақыларды төлеудi Халықтық Банкiнiң филиалдары алушының жеке басын растайтын құжат (паспорт, жинақ кiтапшасы) көрсетiлген жағдайда алушылар тiзiмiнiң негiзiнде жүргiзедi. Жәрдемақы алушының жеке iс-қағазында азаматтардың Халықтық Банкi арқылы сомаларды арнаулы салымдарға қосу жолымен жәрдемақыларды алғандықтары туралы азаматтардың жазбаша мәлiмдемесi болуы мiндеттi шарт болып саналады.  </w:t>
      </w:r>
      <w:r>
        <w:br/>
      </w:r>
      <w:r>
        <w:rPr>
          <w:rFonts w:ascii="Times New Roman"/>
          <w:b w:val="false"/>
          <w:i w:val="false"/>
          <w:color w:val="000000"/>
          <w:sz w:val="28"/>
        </w:rPr>
        <w:t xml:space="preserve">
      7. Еңбек және халықты әлеуметтiк қорғау жөнiндегi аудандық органдар N 1 үлгiдегi тоқсан сайынғы есебiнде әлеуметтiк қамсыздандыру бөлiмiне еңбек және халықты әлеуметтiк қорғау жөнiндегi облыстық басқармаларының, Алматы қалалық халықты әлеуметтiк қорғау басқармасының балалары бар отбасыларына белгiленген және төленген жәрдемақылардың сомасы туралы ақпарат бередi.  </w:t>
      </w:r>
      <w:r>
        <w:br/>
      </w:r>
      <w:r>
        <w:rPr>
          <w:rFonts w:ascii="Times New Roman"/>
          <w:b w:val="false"/>
          <w:i w:val="false"/>
          <w:color w:val="000000"/>
          <w:sz w:val="28"/>
        </w:rPr>
        <w:t xml:space="preserve">
      8. Еңбек және халықты әлеуметтiк қорғау жөнiндегi облыстық басқармалар, Алматы қалалық халықты әлеуметтiк қорғау басқармасы тоқсан сайын айдың 30 жұлдызынан кешiктiрмей жергiлiктi бюджеттiң аталған мақсаттарға арналған шығындарын анықтау үшiн облыстық қаржы басқармаларына 1-үлгi бойынша жиынтық есептер бередi.  </w:t>
      </w:r>
      <w:r>
        <w:br/>
      </w:r>
      <w:r>
        <w:rPr>
          <w:rFonts w:ascii="Times New Roman"/>
          <w:b w:val="false"/>
          <w:i w:val="false"/>
          <w:color w:val="000000"/>
          <w:sz w:val="28"/>
        </w:rPr>
        <w:t xml:space="preserve">
      9. Еңбек және халықты әлеуметтiк қорғау жөнiндегi аудандық (қалалық) бөлiмдердiң жанындағы жәрдемақыларды белгiлеу жөнiндегi комиссиялардың кәсiпорындарда, ұйымдарда баласы бар отбасыларына жәрдемақылар беруiнiң дұрыстығына бақылауды олардан жоғары тұрған қаржылық органдар жүзеге асырады. </w:t>
      </w:r>
      <w:r>
        <w:br/>
      </w:r>
      <w:r>
        <w:rPr>
          <w:rFonts w:ascii="Times New Roman"/>
          <w:b w:val="false"/>
          <w:i w:val="false"/>
          <w:color w:val="000000"/>
          <w:sz w:val="28"/>
        </w:rPr>
        <w:t xml:space="preserve">
      10. Жергiлiктi бюджеттер қаржыларының мақсатты жұмсалуына, сондай-ақ Қазақстан Халықтық банкiсiнiң бөлiмшелерi алушыларға жәрдемақыларды дер кезiнде төлеуiне бақылауды олардың жоғары тұрған қаржылық органдары атқарады. </w:t>
      </w:r>
      <w:r>
        <w:br/>
      </w:r>
      <w:r>
        <w:rPr>
          <w:rFonts w:ascii="Times New Roman"/>
          <w:b w:val="false"/>
          <w:i w:val="false"/>
          <w:color w:val="000000"/>
          <w:sz w:val="28"/>
        </w:rPr>
        <w:t xml:space="preserve">
      11. Тиiстi органдардың тексеруi барысында ашылған, дұрыс белгiленбеудiң салдарынан балалы отбасыларына артық төленген жәрдемақылардың сомасы кiнәлi органдардың қаржысы есебiнен қалпына келтiрiледi.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 I З I М </w:t>
      </w:r>
    </w:p>
    <w:p>
      <w:pPr>
        <w:spacing w:after="0"/>
        <w:ind w:left="0"/>
        <w:jc w:val="both"/>
      </w:pPr>
      <w:r>
        <w:rPr>
          <w:rFonts w:ascii="Times New Roman"/>
          <w:b w:val="false"/>
          <w:i w:val="false"/>
          <w:color w:val="000000"/>
          <w:sz w:val="28"/>
        </w:rPr>
        <w:t xml:space="preserve">   _________________облысы,____________ауданының,___________ </w:t>
      </w:r>
      <w:r>
        <w:br/>
      </w:r>
      <w:r>
        <w:rPr>
          <w:rFonts w:ascii="Times New Roman"/>
          <w:b w:val="false"/>
          <w:i w:val="false"/>
          <w:color w:val="000000"/>
          <w:sz w:val="28"/>
        </w:rPr>
        <w:t xml:space="preserve">
кәсiпорынында, ұйымында жұмыс iстейтiн, 3 жасқа дейiнгi балалары бар </w:t>
      </w:r>
      <w:r>
        <w:br/>
      </w:r>
      <w:r>
        <w:rPr>
          <w:rFonts w:ascii="Times New Roman"/>
          <w:b w:val="false"/>
          <w:i w:val="false"/>
          <w:color w:val="000000"/>
          <w:sz w:val="28"/>
        </w:rPr>
        <w:t xml:space="preserve">
(коды 01) отбасыларына Халықтық Банктiң N ________, __________ </w:t>
      </w:r>
      <w:r>
        <w:br/>
      </w:r>
      <w:r>
        <w:rPr>
          <w:rFonts w:ascii="Times New Roman"/>
          <w:b w:val="false"/>
          <w:i w:val="false"/>
          <w:color w:val="000000"/>
          <w:sz w:val="28"/>
        </w:rPr>
        <w:t xml:space="preserve">
қаласындағы (ауданындағы) филиалында арнаулы салымдардан тиiстi </w:t>
      </w:r>
      <w:r>
        <w:br/>
      </w:r>
      <w:r>
        <w:rPr>
          <w:rFonts w:ascii="Times New Roman"/>
          <w:b w:val="false"/>
          <w:i w:val="false"/>
          <w:color w:val="000000"/>
          <w:sz w:val="28"/>
        </w:rPr>
        <w:t xml:space="preserve">
соманы алуға құқықты отбасылар: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Салым бойынша    | Алушының  |  Белгiленген  | Паспорт </w:t>
      </w:r>
      <w:r>
        <w:br/>
      </w:r>
      <w:r>
        <w:rPr>
          <w:rFonts w:ascii="Times New Roman"/>
          <w:b w:val="false"/>
          <w:i w:val="false"/>
          <w:color w:val="000000"/>
          <w:sz w:val="28"/>
        </w:rPr>
        <w:t xml:space="preserve">
р/с    |жеке шоттың номерi| аты- жөнi |   жәрдемақы   |деректерi, </w:t>
      </w:r>
      <w:r>
        <w:br/>
      </w:r>
      <w:r>
        <w:rPr>
          <w:rFonts w:ascii="Times New Roman"/>
          <w:b w:val="false"/>
          <w:i w:val="false"/>
          <w:color w:val="000000"/>
          <w:sz w:val="28"/>
        </w:rPr>
        <w:t xml:space="preserve">
       |                  |           | (теңгемен)    |мекен-жайы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Барлығы|__________________|___________|_______________|____________ </w:t>
      </w:r>
    </w:p>
    <w:p>
      <w:pPr>
        <w:spacing w:after="0"/>
        <w:ind w:left="0"/>
        <w:jc w:val="both"/>
      </w:pPr>
      <w:r>
        <w:rPr>
          <w:rFonts w:ascii="Times New Roman"/>
          <w:b w:val="false"/>
          <w:i w:val="false"/>
          <w:color w:val="000000"/>
          <w:sz w:val="28"/>
        </w:rPr>
        <w:t xml:space="preserve">     Жәрдемақыны тағайындау жөнiндегi </w:t>
      </w:r>
      <w:r>
        <w:br/>
      </w:r>
      <w:r>
        <w:rPr>
          <w:rFonts w:ascii="Times New Roman"/>
          <w:b w:val="false"/>
          <w:i w:val="false"/>
          <w:color w:val="000000"/>
          <w:sz w:val="28"/>
        </w:rPr>
        <w:t xml:space="preserve">
     комиссияның төрағасы             _____________   ____________ </w:t>
      </w:r>
      <w:r>
        <w:br/>
      </w:r>
      <w:r>
        <w:rPr>
          <w:rFonts w:ascii="Times New Roman"/>
          <w:b w:val="false"/>
          <w:i w:val="false"/>
          <w:color w:val="000000"/>
          <w:sz w:val="28"/>
        </w:rPr>
        <w:t xml:space="preserve">
       М.О.                             (қолы)         (аты-жөнi) </w:t>
      </w:r>
    </w:p>
    <w:p>
      <w:pPr>
        <w:spacing w:after="0"/>
        <w:ind w:left="0"/>
        <w:jc w:val="both"/>
      </w:pPr>
      <w:r>
        <w:rPr>
          <w:rFonts w:ascii="Times New Roman"/>
          <w:b w:val="false"/>
          <w:i w:val="false"/>
          <w:color w:val="000000"/>
          <w:sz w:val="28"/>
        </w:rPr>
        <w:t xml:space="preserve">     Еңбек және халықты әлеуметтiк </w:t>
      </w:r>
      <w:r>
        <w:br/>
      </w:r>
      <w:r>
        <w:rPr>
          <w:rFonts w:ascii="Times New Roman"/>
          <w:b w:val="false"/>
          <w:i w:val="false"/>
          <w:color w:val="000000"/>
          <w:sz w:val="28"/>
        </w:rPr>
        <w:t xml:space="preserve">
     қорғау жөнiндегi аудандық </w:t>
      </w:r>
      <w:r>
        <w:br/>
      </w:r>
      <w:r>
        <w:rPr>
          <w:rFonts w:ascii="Times New Roman"/>
          <w:b w:val="false"/>
          <w:i w:val="false"/>
          <w:color w:val="000000"/>
          <w:sz w:val="28"/>
        </w:rPr>
        <w:t xml:space="preserve">
     (қалалық) бөлiмнiң бастығы        ____________   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 I З I М </w:t>
      </w:r>
    </w:p>
    <w:p>
      <w:pPr>
        <w:spacing w:after="0"/>
        <w:ind w:left="0"/>
        <w:jc w:val="both"/>
      </w:pPr>
      <w:r>
        <w:rPr>
          <w:rFonts w:ascii="Times New Roman"/>
          <w:b w:val="false"/>
          <w:i w:val="false"/>
          <w:color w:val="000000"/>
          <w:sz w:val="28"/>
        </w:rPr>
        <w:t xml:space="preserve">     _________________облысы,____________ ауданының,___________ </w:t>
      </w:r>
      <w:r>
        <w:br/>
      </w:r>
      <w:r>
        <w:rPr>
          <w:rFonts w:ascii="Times New Roman"/>
          <w:b w:val="false"/>
          <w:i w:val="false"/>
          <w:color w:val="000000"/>
          <w:sz w:val="28"/>
        </w:rPr>
        <w:t xml:space="preserve">
кәсiпорынында, ұйымында жұмыс iстейтiн, 3 жасқа дейiнгi балалары бар </w:t>
      </w:r>
      <w:r>
        <w:br/>
      </w:r>
      <w:r>
        <w:rPr>
          <w:rFonts w:ascii="Times New Roman"/>
          <w:b w:val="false"/>
          <w:i w:val="false"/>
          <w:color w:val="000000"/>
          <w:sz w:val="28"/>
        </w:rPr>
        <w:t xml:space="preserve">
(коды 01) отбасыларына Халықтық Банктiң N ________, __________ </w:t>
      </w:r>
      <w:r>
        <w:br/>
      </w:r>
      <w:r>
        <w:rPr>
          <w:rFonts w:ascii="Times New Roman"/>
          <w:b w:val="false"/>
          <w:i w:val="false"/>
          <w:color w:val="000000"/>
          <w:sz w:val="28"/>
        </w:rPr>
        <w:t xml:space="preserve">
қаласындағы (ауданындағы) филиалында арнаулы салымдардан тиiстi </w:t>
      </w:r>
      <w:r>
        <w:br/>
      </w:r>
      <w:r>
        <w:rPr>
          <w:rFonts w:ascii="Times New Roman"/>
          <w:b w:val="false"/>
          <w:i w:val="false"/>
          <w:color w:val="000000"/>
          <w:sz w:val="28"/>
        </w:rPr>
        <w:t xml:space="preserve">
соманы алуға құқықты отбасылар: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Салым бойынша    | Алушының  |  Белгiленген  | Паспорт </w:t>
      </w:r>
      <w:r>
        <w:br/>
      </w:r>
      <w:r>
        <w:rPr>
          <w:rFonts w:ascii="Times New Roman"/>
          <w:b w:val="false"/>
          <w:i w:val="false"/>
          <w:color w:val="000000"/>
          <w:sz w:val="28"/>
        </w:rPr>
        <w:t xml:space="preserve">
р/с    |жеке шоттың номерi| аты- жөнi |   жәрдемақы   |деректерi, </w:t>
      </w:r>
      <w:r>
        <w:br/>
      </w:r>
      <w:r>
        <w:rPr>
          <w:rFonts w:ascii="Times New Roman"/>
          <w:b w:val="false"/>
          <w:i w:val="false"/>
          <w:color w:val="000000"/>
          <w:sz w:val="28"/>
        </w:rPr>
        <w:t xml:space="preserve">
       |                  |           | (теңгемен)    |мекен-жайы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Барлығы|__________________|___________|_______________|____________ </w:t>
      </w:r>
    </w:p>
    <w:p>
      <w:pPr>
        <w:spacing w:after="0"/>
        <w:ind w:left="0"/>
        <w:jc w:val="both"/>
      </w:pPr>
      <w:r>
        <w:rPr>
          <w:rFonts w:ascii="Times New Roman"/>
          <w:b w:val="false"/>
          <w:i w:val="false"/>
          <w:color w:val="000000"/>
          <w:sz w:val="28"/>
        </w:rPr>
        <w:t xml:space="preserve">     Жәрдемақыны тағайындау жөнiндегi </w:t>
      </w:r>
      <w:r>
        <w:br/>
      </w:r>
      <w:r>
        <w:rPr>
          <w:rFonts w:ascii="Times New Roman"/>
          <w:b w:val="false"/>
          <w:i w:val="false"/>
          <w:color w:val="000000"/>
          <w:sz w:val="28"/>
        </w:rPr>
        <w:t xml:space="preserve">
     комиссияның төрағасы             _____________   ____________ </w:t>
      </w:r>
      <w:r>
        <w:br/>
      </w:r>
      <w:r>
        <w:rPr>
          <w:rFonts w:ascii="Times New Roman"/>
          <w:b w:val="false"/>
          <w:i w:val="false"/>
          <w:color w:val="000000"/>
          <w:sz w:val="28"/>
        </w:rPr>
        <w:t xml:space="preserve">
       М.О.                             (қолы)         (аты-жөнi) </w:t>
      </w:r>
    </w:p>
    <w:p>
      <w:pPr>
        <w:spacing w:after="0"/>
        <w:ind w:left="0"/>
        <w:jc w:val="both"/>
      </w:pPr>
      <w:r>
        <w:rPr>
          <w:rFonts w:ascii="Times New Roman"/>
          <w:b w:val="false"/>
          <w:i w:val="false"/>
          <w:color w:val="000000"/>
          <w:sz w:val="28"/>
        </w:rPr>
        <w:t xml:space="preserve">     Еңбек және халықты әлеуметтiк </w:t>
      </w:r>
      <w:r>
        <w:br/>
      </w:r>
      <w:r>
        <w:rPr>
          <w:rFonts w:ascii="Times New Roman"/>
          <w:b w:val="false"/>
          <w:i w:val="false"/>
          <w:color w:val="000000"/>
          <w:sz w:val="28"/>
        </w:rPr>
        <w:t xml:space="preserve">
     қорғау жөнiндегi аудандық </w:t>
      </w:r>
      <w:r>
        <w:br/>
      </w:r>
      <w:r>
        <w:rPr>
          <w:rFonts w:ascii="Times New Roman"/>
          <w:b w:val="false"/>
          <w:i w:val="false"/>
          <w:color w:val="000000"/>
          <w:sz w:val="28"/>
        </w:rPr>
        <w:t xml:space="preserve">
     (қалалық) бөлiмнiң бастығы        ____________   ____________ </w:t>
      </w:r>
      <w:r>
        <w:br/>
      </w:r>
      <w:r>
        <w:rPr>
          <w:rFonts w:ascii="Times New Roman"/>
          <w:b w:val="false"/>
          <w:i w:val="false"/>
          <w:color w:val="000000"/>
          <w:sz w:val="28"/>
        </w:rPr>
        <w:t xml:space="preserve">
     М.О.                                (қолы)       (аты-жөнi)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 I З I М </w:t>
      </w: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_________________облысы,____________ауданының сомаларын </w:t>
      </w:r>
      <w:r>
        <w:br/>
      </w:r>
      <w:r>
        <w:rPr>
          <w:rFonts w:ascii="Times New Roman"/>
          <w:b w:val="false"/>
          <w:i w:val="false"/>
          <w:color w:val="000000"/>
          <w:sz w:val="28"/>
        </w:rPr>
        <w:t xml:space="preserve">
Халықтық Банкiнiң  N ________, __________ қаласындағы (ауданындағы) </w:t>
      </w:r>
      <w:r>
        <w:br/>
      </w:r>
      <w:r>
        <w:rPr>
          <w:rFonts w:ascii="Times New Roman"/>
          <w:b w:val="false"/>
          <w:i w:val="false"/>
          <w:color w:val="000000"/>
          <w:sz w:val="28"/>
        </w:rPr>
        <w:t xml:space="preserve">
филиалында арнаулы салымына қосу жолымен 1997 жылы ______________ </w:t>
      </w:r>
      <w:r>
        <w:br/>
      </w:r>
      <w:r>
        <w:rPr>
          <w:rFonts w:ascii="Times New Roman"/>
          <w:b w:val="false"/>
          <w:i w:val="false"/>
          <w:color w:val="000000"/>
          <w:sz w:val="28"/>
        </w:rPr>
        <w:t xml:space="preserve">
жәрдемақылар алуға құқықты, 3 жасқа дейiнгi балалары бар (коды 01) </w:t>
      </w:r>
      <w:r>
        <w:br/>
      </w:r>
      <w:r>
        <w:rPr>
          <w:rFonts w:ascii="Times New Roman"/>
          <w:b w:val="false"/>
          <w:i w:val="false"/>
          <w:color w:val="000000"/>
          <w:sz w:val="28"/>
        </w:rPr>
        <w:t xml:space="preserve">
азаматтары: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Салым бойынша    | Алушының  |  Белгiленген  | Паспорт </w:t>
      </w:r>
      <w:r>
        <w:br/>
      </w:r>
      <w:r>
        <w:rPr>
          <w:rFonts w:ascii="Times New Roman"/>
          <w:b w:val="false"/>
          <w:i w:val="false"/>
          <w:color w:val="000000"/>
          <w:sz w:val="28"/>
        </w:rPr>
        <w:t xml:space="preserve">
р/с    |жеке шоттың номерi| аты-жөнi  |   жәрдемақы   |деректерi, </w:t>
      </w:r>
      <w:r>
        <w:br/>
      </w:r>
      <w:r>
        <w:rPr>
          <w:rFonts w:ascii="Times New Roman"/>
          <w:b w:val="false"/>
          <w:i w:val="false"/>
          <w:color w:val="000000"/>
          <w:sz w:val="28"/>
        </w:rPr>
        <w:t xml:space="preserve">
       |                  |           | (теңгемен)    |мекен-жайы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Барлығы|__________________|___________|_______________|____________ </w:t>
      </w:r>
    </w:p>
    <w:p>
      <w:pPr>
        <w:spacing w:after="0"/>
        <w:ind w:left="0"/>
        <w:jc w:val="both"/>
      </w:pPr>
      <w:r>
        <w:rPr>
          <w:rFonts w:ascii="Times New Roman"/>
          <w:b w:val="false"/>
          <w:i w:val="false"/>
          <w:color w:val="000000"/>
          <w:sz w:val="28"/>
        </w:rPr>
        <w:t xml:space="preserve">     Еңбек және халықты әлеуметтiк </w:t>
      </w:r>
      <w:r>
        <w:br/>
      </w:r>
      <w:r>
        <w:rPr>
          <w:rFonts w:ascii="Times New Roman"/>
          <w:b w:val="false"/>
          <w:i w:val="false"/>
          <w:color w:val="000000"/>
          <w:sz w:val="28"/>
        </w:rPr>
        <w:t xml:space="preserve">
     қорғау жөнiндегi аудандық (қалалық) </w:t>
      </w:r>
      <w:r>
        <w:br/>
      </w:r>
      <w:r>
        <w:rPr>
          <w:rFonts w:ascii="Times New Roman"/>
          <w:b w:val="false"/>
          <w:i w:val="false"/>
          <w:color w:val="000000"/>
          <w:sz w:val="28"/>
        </w:rPr>
        <w:t xml:space="preserve">
     бөлiмнiң жанындағы жәрдемақылар </w:t>
      </w:r>
      <w:r>
        <w:br/>
      </w:r>
      <w:r>
        <w:rPr>
          <w:rFonts w:ascii="Times New Roman"/>
          <w:b w:val="false"/>
          <w:i w:val="false"/>
          <w:color w:val="000000"/>
          <w:sz w:val="28"/>
        </w:rPr>
        <w:t xml:space="preserve">
     тағайындайтын комиссияның  </w:t>
      </w:r>
      <w:r>
        <w:br/>
      </w:r>
      <w:r>
        <w:rPr>
          <w:rFonts w:ascii="Times New Roman"/>
          <w:b w:val="false"/>
          <w:i w:val="false"/>
          <w:color w:val="000000"/>
          <w:sz w:val="28"/>
        </w:rPr>
        <w:t xml:space="preserve">
     төрағасы                              __________   ____________ </w:t>
      </w:r>
      <w:r>
        <w:br/>
      </w:r>
      <w:r>
        <w:rPr>
          <w:rFonts w:ascii="Times New Roman"/>
          <w:b w:val="false"/>
          <w:i w:val="false"/>
          <w:color w:val="000000"/>
          <w:sz w:val="28"/>
        </w:rPr>
        <w:t xml:space="preserve">
       М.О.                                (қолы)         (аты-жөнi) </w:t>
      </w:r>
    </w:p>
    <w:p>
      <w:pPr>
        <w:spacing w:after="0"/>
        <w:ind w:left="0"/>
        <w:jc w:val="both"/>
      </w:pPr>
      <w:r>
        <w:rPr>
          <w:rFonts w:ascii="Times New Roman"/>
          <w:b w:val="false"/>
          <w:i w:val="false"/>
          <w:color w:val="000000"/>
          <w:sz w:val="28"/>
        </w:rPr>
        <w:t xml:space="preserve">     Халықтық Банкiнiң аудандық </w:t>
      </w:r>
      <w:r>
        <w:br/>
      </w:r>
      <w:r>
        <w:rPr>
          <w:rFonts w:ascii="Times New Roman"/>
          <w:b w:val="false"/>
          <w:i w:val="false"/>
          <w:color w:val="000000"/>
          <w:sz w:val="28"/>
        </w:rPr>
        <w:t xml:space="preserve">
     филиалдарының     басқарушысы ____________   ____________ </w:t>
      </w:r>
      <w:r>
        <w:br/>
      </w:r>
      <w:r>
        <w:rPr>
          <w:rFonts w:ascii="Times New Roman"/>
          <w:b w:val="false"/>
          <w:i w:val="false"/>
          <w:color w:val="000000"/>
          <w:sz w:val="28"/>
        </w:rPr>
        <w:t xml:space="preserve">
     М.О.                             (қолы)       (аты-жөнi) </w:t>
      </w:r>
    </w:p>
    <w:p>
      <w:pPr>
        <w:spacing w:after="0"/>
        <w:ind w:left="0"/>
        <w:jc w:val="both"/>
      </w:pPr>
      <w:r>
        <w:rPr>
          <w:rFonts w:ascii="Times New Roman"/>
          <w:b w:val="false"/>
          <w:i w:val="false"/>
          <w:color w:val="000000"/>
          <w:sz w:val="28"/>
        </w:rPr>
        <w:t xml:space="preserve">     &lt;*&gt;. Ескерту. Тiзiмдер жәрдемақының әрбiр түрiне коды </w:t>
      </w:r>
      <w:r>
        <w:br/>
      </w:r>
      <w:r>
        <w:rPr>
          <w:rFonts w:ascii="Times New Roman"/>
          <w:b w:val="false"/>
          <w:i w:val="false"/>
          <w:color w:val="000000"/>
          <w:sz w:val="28"/>
        </w:rPr>
        <w:t xml:space="preserve">
                   көрсетiлiп жасалады: </w:t>
      </w:r>
    </w:p>
    <w:p>
      <w:pPr>
        <w:spacing w:after="0"/>
        <w:ind w:left="0"/>
        <w:jc w:val="both"/>
      </w:pPr>
      <w:r>
        <w:rPr>
          <w:rFonts w:ascii="Times New Roman"/>
          <w:b w:val="false"/>
          <w:i w:val="false"/>
          <w:color w:val="000000"/>
          <w:sz w:val="28"/>
        </w:rPr>
        <w:t xml:space="preserve">     01 - 3 жасқа дейiнгi балалары бар отбасыларының жәрдемақысы </w:t>
      </w:r>
      <w:r>
        <w:br/>
      </w:r>
      <w:r>
        <w:rPr>
          <w:rFonts w:ascii="Times New Roman"/>
          <w:b w:val="false"/>
          <w:i w:val="false"/>
          <w:color w:val="000000"/>
          <w:sz w:val="28"/>
        </w:rPr>
        <w:t xml:space="preserve">
     02-3-18 жас арасында балалары бар отбасыларының жәрдемақысы </w:t>
      </w:r>
      <w:r>
        <w:br/>
      </w:r>
      <w:r>
        <w:rPr>
          <w:rFonts w:ascii="Times New Roman"/>
          <w:b w:val="false"/>
          <w:i w:val="false"/>
          <w:color w:val="000000"/>
          <w:sz w:val="28"/>
        </w:rPr>
        <w:t xml:space="preserve">
     03-4 және одан көп, 7 жасқа балалары бар көп балалы жұмыс </w:t>
      </w:r>
      <w:r>
        <w:br/>
      </w:r>
      <w:r>
        <w:rPr>
          <w:rFonts w:ascii="Times New Roman"/>
          <w:b w:val="false"/>
          <w:i w:val="false"/>
          <w:color w:val="000000"/>
          <w:sz w:val="28"/>
        </w:rPr>
        <w:t xml:space="preserve">
          iстемейтiн аналардың жәрдемақысы </w:t>
      </w:r>
      <w:r>
        <w:br/>
      </w:r>
      <w:r>
        <w:rPr>
          <w:rFonts w:ascii="Times New Roman"/>
          <w:b w:val="false"/>
          <w:i w:val="false"/>
          <w:color w:val="000000"/>
          <w:sz w:val="28"/>
        </w:rPr>
        <w:t xml:space="preserve">
     04 - мерзiмдi әскери қызметкерлер балаларының жәрдемақысы </w:t>
      </w:r>
      <w:r>
        <w:br/>
      </w:r>
      <w:r>
        <w:rPr>
          <w:rFonts w:ascii="Times New Roman"/>
          <w:b w:val="false"/>
          <w:i w:val="false"/>
          <w:color w:val="000000"/>
          <w:sz w:val="28"/>
        </w:rPr>
        <w:t xml:space="preserve">
     05 - СПИД ауруына ұшыраған балалардың жәрдемақысы </w:t>
      </w:r>
      <w:r>
        <w:br/>
      </w:r>
      <w:r>
        <w:rPr>
          <w:rFonts w:ascii="Times New Roman"/>
          <w:b w:val="false"/>
          <w:i w:val="false"/>
          <w:color w:val="000000"/>
          <w:sz w:val="28"/>
        </w:rPr>
        <w:t xml:space="preserve">
     06 - үйде тәрбиеленген және оқитын мүгедек балалардың </w:t>
      </w:r>
      <w:r>
        <w:br/>
      </w:r>
      <w:r>
        <w:rPr>
          <w:rFonts w:ascii="Times New Roman"/>
          <w:b w:val="false"/>
          <w:i w:val="false"/>
          <w:color w:val="000000"/>
          <w:sz w:val="28"/>
        </w:rPr>
        <w:t xml:space="preserve">
          жәрдемақысы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