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4ce2" w14:textId="4934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Кеден комитетiнiң 1995 жылғы 7 желтоқсандағы N 193-П "Кедендiк алып жүру туралы" бұйрығына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Бұйрық Қазақстан Республикасы Мемлекеттiк кеден комитетi 1997 жылғы 28 наурыздағы N 74-П Қазақстан Республикасы Әділет министрлігінде 1997 жылғы 16 мамырда тіркелді. Тіркеу N 41. Күші жойылды - ҚР Мемлекеттік кіріс министрлігінің 1997 жылғы 25 шiлде N 191-П бұйрығымен. ~V970052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Тауарлар мен көлiк құралдарын кедендiк алып жүрудi ұйымдастыруды жетiлдiру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Кеден комитетiнiң 1995 жылғы 7 желтоқсандағы N 193-П </w:t>
      </w:r>
      <w:r>
        <w:rPr>
          <w:rFonts w:ascii="Times New Roman"/>
          <w:b w:val="false"/>
          <w:i w:val="false"/>
          <w:color w:val="000000"/>
          <w:sz w:val="28"/>
        </w:rPr>
        <w:t xml:space="preserve">V950144_ </w:t>
      </w:r>
      <w:r>
        <w:rPr>
          <w:rFonts w:ascii="Times New Roman"/>
          <w:b w:val="false"/>
          <w:i w:val="false"/>
          <w:color w:val="000000"/>
          <w:sz w:val="28"/>
        </w:rPr>
        <w:t xml:space="preserve">"Кедендiк алып жүру туралы" бұйрығына төмендегiдей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- 2.2-тармағының 3-абзацы төмендегідей редакцияда баяндалсын: "тауардың сипаты мен мәртебесi (акцизделетiн тауарлар, лицензияландырылатын тауарлар, әкелiнуiне өзге де мемлекеттiк органдардың рұқсаты керек болатын тауарлар, салынатын салығы кедендiк құнының 30%-нен асып кететiн не арнайы ставкалар бойынша кеден баждары және қосылған құнға салық салынатын тауарлар"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Кеден комитетiнiң 1996 жылғы 15 қарашадағы N 236-П "Кедендiк алып жүру туралы ережеге" бұйрығының күшi жойылған болып есептелсiн.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орындалуына бақылау жасау Қазақстан Республикасы Мемлекеттiк Кеден комитетi Төрағасының орынбасары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