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216d" w14:textId="aff2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Банктерге (банк қызметiне) аудиторлық тексеру жүргiзуге өкiлеттi аудиторлардың жасаған қорытындысына қойылатын негiзгi талаптар және аудиторлардың жасаған қорытындысының түрлерi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 1996 жылғы 31 желтоқсандағы N 346. Қазақстан Республикасы Әділет министрлігінде 1998 жылғы 21 қаңтарда тіркелді. Тіркеу N 433. Күшін жойды - ҚР Ұлттық банкі басқармасының 1999 жылғы 18 маусымдағы N 129 қаулысымен. ~V990855</w:t>
      </w:r>
    </w:p>
    <w:p>
      <w:pPr>
        <w:spacing w:after="0"/>
        <w:ind w:left="0"/>
        <w:jc w:val="both"/>
      </w:pPr>
      <w:bookmarkStart w:name="z0" w:id="0"/>
      <w:r>
        <w:rPr>
          <w:rFonts w:ascii="Times New Roman"/>
          <w:b w:val="false"/>
          <w:i w:val="false"/>
          <w:color w:val="000000"/>
          <w:sz w:val="28"/>
        </w:rPr>
        <w:t>
      Қазақстан Республикасы Президентiнiң "Қазақстан Республикасындағы банктер және банк қызметi туралы" 1995 жылғы 31 тамыздағы N 2444 </w:t>
      </w:r>
      <w:r>
        <w:rPr>
          <w:rFonts w:ascii="Times New Roman"/>
          <w:b w:val="false"/>
          <w:i w:val="false"/>
          <w:color w:val="000000"/>
          <w:sz w:val="28"/>
        </w:rPr>
        <w:t xml:space="preserve">Z952444_ </w:t>
      </w:r>
      <w:r>
        <w:rPr>
          <w:rFonts w:ascii="Times New Roman"/>
          <w:b w:val="false"/>
          <w:i w:val="false"/>
          <w:color w:val="000000"/>
          <w:sz w:val="28"/>
        </w:rPr>
        <w:t xml:space="preserve">Жарлығын орындау үшiн Қазақстан Республикасы Ұлттық Банкiнiң Басқармасы қаулы етедi: </w:t>
      </w:r>
      <w:r>
        <w:br/>
      </w:r>
      <w:r>
        <w:rPr>
          <w:rFonts w:ascii="Times New Roman"/>
          <w:b w:val="false"/>
          <w:i w:val="false"/>
          <w:color w:val="000000"/>
          <w:sz w:val="28"/>
        </w:rPr>
        <w:t xml:space="preserve">
      1. Банктерге (банк қызметiне) аудиторлық тексеру жүргiзуге өкiлеттi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аудиторлардың жасаған қорытындысына қойылатын негiзгi талаптар және </w:t>
      </w:r>
    </w:p>
    <w:p>
      <w:pPr>
        <w:spacing w:after="0"/>
        <w:ind w:left="0"/>
        <w:jc w:val="both"/>
      </w:pPr>
      <w:r>
        <w:rPr>
          <w:rFonts w:ascii="Times New Roman"/>
          <w:b w:val="false"/>
          <w:i w:val="false"/>
          <w:color w:val="000000"/>
          <w:sz w:val="28"/>
        </w:rPr>
        <w:t xml:space="preserve">аудиторлардың жасаған қорытындысының түрлерi туралы ереже бекiтiлсiн және </w:t>
      </w:r>
    </w:p>
    <w:p>
      <w:pPr>
        <w:spacing w:after="0"/>
        <w:ind w:left="0"/>
        <w:jc w:val="both"/>
      </w:pPr>
      <w:r>
        <w:rPr>
          <w:rFonts w:ascii="Times New Roman"/>
          <w:b w:val="false"/>
          <w:i w:val="false"/>
          <w:color w:val="000000"/>
          <w:sz w:val="28"/>
        </w:rPr>
        <w:t>1997 жылғы 1 қаңтардан бастап күшiне енгiзiлсiн.</w:t>
      </w:r>
    </w:p>
    <w:p>
      <w:pPr>
        <w:spacing w:after="0"/>
        <w:ind w:left="0"/>
        <w:jc w:val="both"/>
      </w:pPr>
      <w:r>
        <w:rPr>
          <w:rFonts w:ascii="Times New Roman"/>
          <w:b w:val="false"/>
          <w:i w:val="false"/>
          <w:color w:val="000000"/>
          <w:sz w:val="28"/>
        </w:rPr>
        <w:t xml:space="preserve">     2. Банктiк қадағалау департаментi (Б.Қ. Жауғаштина) осы Қаулыны және </w:t>
      </w:r>
    </w:p>
    <w:p>
      <w:pPr>
        <w:spacing w:after="0"/>
        <w:ind w:left="0"/>
        <w:jc w:val="both"/>
      </w:pPr>
      <w:r>
        <w:rPr>
          <w:rFonts w:ascii="Times New Roman"/>
          <w:b w:val="false"/>
          <w:i w:val="false"/>
          <w:color w:val="000000"/>
          <w:sz w:val="28"/>
        </w:rPr>
        <w:t xml:space="preserve">жоғарыда аталған Ереженi Қазақстан Республикасы Ұлттық Банкiнiң облыстық </w:t>
      </w:r>
    </w:p>
    <w:p>
      <w:pPr>
        <w:spacing w:after="0"/>
        <w:ind w:left="0"/>
        <w:jc w:val="both"/>
      </w:pPr>
      <w:r>
        <w:rPr>
          <w:rFonts w:ascii="Times New Roman"/>
          <w:b w:val="false"/>
          <w:i w:val="false"/>
          <w:color w:val="000000"/>
          <w:sz w:val="28"/>
        </w:rPr>
        <w:t xml:space="preserve">(Алматы аумақтық Бас) басқармаларына және екiншi деңгейдегi банктерге </w:t>
      </w:r>
    </w:p>
    <w:p>
      <w:pPr>
        <w:spacing w:after="0"/>
        <w:ind w:left="0"/>
        <w:jc w:val="both"/>
      </w:pPr>
      <w:r>
        <w:rPr>
          <w:rFonts w:ascii="Times New Roman"/>
          <w:b w:val="false"/>
          <w:i w:val="false"/>
          <w:color w:val="000000"/>
          <w:sz w:val="28"/>
        </w:rPr>
        <w:t>жiберсiн.</w:t>
      </w:r>
    </w:p>
    <w:p>
      <w:pPr>
        <w:spacing w:after="0"/>
        <w:ind w:left="0"/>
        <w:jc w:val="both"/>
      </w:pPr>
      <w:r>
        <w:rPr>
          <w:rFonts w:ascii="Times New Roman"/>
          <w:b w:val="false"/>
          <w:i w:val="false"/>
          <w:color w:val="000000"/>
          <w:sz w:val="28"/>
        </w:rPr>
        <w:t xml:space="preserve">     3. Осы Қаулының орындалуына бақылау жасау Қазақстан Республикасы </w:t>
      </w:r>
    </w:p>
    <w:p>
      <w:pPr>
        <w:spacing w:after="0"/>
        <w:ind w:left="0"/>
        <w:jc w:val="both"/>
      </w:pPr>
      <w:r>
        <w:rPr>
          <w:rFonts w:ascii="Times New Roman"/>
          <w:b w:val="false"/>
          <w:i w:val="false"/>
          <w:color w:val="000000"/>
          <w:sz w:val="28"/>
        </w:rPr>
        <w:t>Ұлттық Банкi Төрағасының орынбасары А.Ғ.Сәйденовке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346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N 436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Банктерге (банк қызметiне) аудиторлық тексеру жүргiзуге</w:t>
      </w:r>
    </w:p>
    <w:p>
      <w:pPr>
        <w:spacing w:after="0"/>
        <w:ind w:left="0"/>
        <w:jc w:val="both"/>
      </w:pPr>
      <w:r>
        <w:rPr>
          <w:rFonts w:ascii="Times New Roman"/>
          <w:b w:val="false"/>
          <w:i w:val="false"/>
          <w:color w:val="000000"/>
          <w:sz w:val="28"/>
        </w:rPr>
        <w:t>       өкiлеттi аудиторлардың жасаған қорытындысына қойылатын</w:t>
      </w:r>
    </w:p>
    <w:p>
      <w:pPr>
        <w:spacing w:after="0"/>
        <w:ind w:left="0"/>
        <w:jc w:val="both"/>
      </w:pPr>
      <w:r>
        <w:rPr>
          <w:rFonts w:ascii="Times New Roman"/>
          <w:b w:val="false"/>
          <w:i w:val="false"/>
          <w:color w:val="000000"/>
          <w:sz w:val="28"/>
        </w:rPr>
        <w:t>     негiзгi талаптар және аудиторлардың жасаған қорытындысының</w:t>
      </w:r>
    </w:p>
    <w:p>
      <w:pPr>
        <w:spacing w:after="0"/>
        <w:ind w:left="0"/>
        <w:jc w:val="both"/>
      </w:pPr>
      <w:r>
        <w:rPr>
          <w:rFonts w:ascii="Times New Roman"/>
          <w:b w:val="false"/>
          <w:i w:val="false"/>
          <w:color w:val="000000"/>
          <w:sz w:val="28"/>
        </w:rPr>
        <w:t>                        түрлерi туралы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Ереже аудиторлық қызмет мәселелерiн реттейтiн қолданылып жүрген банк заңдары мен заң актiлерiне сәйкес жасалды, банктерге (банк қызметiне) аудиторлық тексеру жүргiзуге уәкiлдiк берiлген аудиторлардың жасаған қорытындысына қойылатын негiзгi талаптар мен аудиторлардың жасаған қорытындыларының шартты түрлерiн белгiлейдi. </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Банктерге (банк қызметiне) белгiленген тәртiппен тексеру жүргiзуге уәкiлдiк берiлген аудиторлар өздерi жүргiзген аудиторлық тексерiс нәтижесi бойынша қолданылып жүрген заңдар мен осы Ереженiң талаптарына сәйкес қорытынды (бұдан әрi - аудит нәтижесi туралы есеп) жасайды. </w:t>
      </w:r>
      <w:r>
        <w:br/>
      </w:r>
      <w:r>
        <w:rPr>
          <w:rFonts w:ascii="Times New Roman"/>
          <w:b w:val="false"/>
          <w:i w:val="false"/>
          <w:color w:val="000000"/>
          <w:sz w:val="28"/>
        </w:rPr>
        <w:t xml:space="preserve">
      1.2. Банктi аудиторлық тексерудi банкпен келiсiмде (шартта), сондай-ақ анықталған шарттарда, мерзiмде және көлемде өкiлеттi аудитор жүргiзедi. </w:t>
      </w:r>
      <w:r>
        <w:br/>
      </w:r>
      <w:r>
        <w:rPr>
          <w:rFonts w:ascii="Times New Roman"/>
          <w:b w:val="false"/>
          <w:i w:val="false"/>
          <w:color w:val="000000"/>
          <w:sz w:val="28"/>
        </w:rPr>
        <w:t xml:space="preserve">
      1.3. Банк қызметiне аудиторлық тексеру жүргiзудiң жалпы шарттары Қазақстан Республикасы Ұлттық Банкiнiң Басқармасында 1996 жылғы 29.02. N 49 қаулысымен бекiтiлген Банк қызметiне аудиторлық тексеру жүргiзу құқына лицензия беру, күшiн жою және уәкiлдiк берiлген аудиторларға қойылатын талаптар туралы Ережеде қарастырылған.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Уәкiлдiк берiлген аудиторлардың жасайтын </w:t>
      </w:r>
      <w:r>
        <w:br/>
      </w:r>
      <w:r>
        <w:rPr>
          <w:rFonts w:ascii="Times New Roman"/>
          <w:b w:val="false"/>
          <w:i w:val="false"/>
          <w:color w:val="000000"/>
          <w:sz w:val="28"/>
        </w:rPr>
        <w:t xml:space="preserve">
                 қорытындысының түрлерi. Қорытынды жасаудан </w:t>
      </w:r>
      <w:r>
        <w:br/>
      </w:r>
      <w:r>
        <w:rPr>
          <w:rFonts w:ascii="Times New Roman"/>
          <w:b w:val="false"/>
          <w:i w:val="false"/>
          <w:color w:val="000000"/>
          <w:sz w:val="28"/>
        </w:rPr>
        <w:t xml:space="preserve">
                              бас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Банк қызметiн тексеру кезеңiндегi қамтылған мәселелердiң көлемiне, зерттелуге жататын мәселелердiң күрделiлiгiне, оның қаржылық жағдайын түйiндеудiң сипатына және уәкiлдiк берiлген аудиторлардың қорытындысында анықталған кемшiлiктердi жою бойынша айтылған ұсыныстарға қарай осы Ереженi басшылыққа алу мақсатында мынадай түрлерге бөлiнедi: </w:t>
      </w:r>
      <w:r>
        <w:br/>
      </w:r>
      <w:r>
        <w:rPr>
          <w:rFonts w:ascii="Times New Roman"/>
          <w:b w:val="false"/>
          <w:i w:val="false"/>
          <w:color w:val="000000"/>
          <w:sz w:val="28"/>
        </w:rPr>
        <w:t xml:space="preserve">
      а) шартсыз; </w:t>
      </w:r>
      <w:r>
        <w:br/>
      </w:r>
      <w:r>
        <w:rPr>
          <w:rFonts w:ascii="Times New Roman"/>
          <w:b w:val="false"/>
          <w:i w:val="false"/>
          <w:color w:val="000000"/>
          <w:sz w:val="28"/>
        </w:rPr>
        <w:t xml:space="preserve">
      б) шартты; </w:t>
      </w:r>
      <w:r>
        <w:br/>
      </w:r>
      <w:r>
        <w:rPr>
          <w:rFonts w:ascii="Times New Roman"/>
          <w:b w:val="false"/>
          <w:i w:val="false"/>
          <w:color w:val="000000"/>
          <w:sz w:val="28"/>
        </w:rPr>
        <w:t xml:space="preserve">
      в) терiс; </w:t>
      </w:r>
      <w:r>
        <w:br/>
      </w:r>
      <w:r>
        <w:rPr>
          <w:rFonts w:ascii="Times New Roman"/>
          <w:b w:val="false"/>
          <w:i w:val="false"/>
          <w:color w:val="000000"/>
          <w:sz w:val="28"/>
        </w:rPr>
        <w:t xml:space="preserve">
      г) қанағаттанғысыз. </w:t>
      </w:r>
      <w:r>
        <w:br/>
      </w:r>
      <w:r>
        <w:rPr>
          <w:rFonts w:ascii="Times New Roman"/>
          <w:b w:val="false"/>
          <w:i w:val="false"/>
          <w:color w:val="000000"/>
          <w:sz w:val="28"/>
        </w:rPr>
        <w:t xml:space="preserve">
      2.2. Егер аудиторда ол жүргiзген тексеру аяқталған соң банктiң қаржылық жағдайы, есеп жүргiзу тәртiбi және басқа мәселелер жөнiнде ескертулер болмаса, қорытынды шартсыз деп есептеледi. </w:t>
      </w:r>
      <w:r>
        <w:br/>
      </w:r>
      <w:r>
        <w:rPr>
          <w:rFonts w:ascii="Times New Roman"/>
          <w:b w:val="false"/>
          <w:i w:val="false"/>
          <w:color w:val="000000"/>
          <w:sz w:val="28"/>
        </w:rPr>
        <w:t xml:space="preserve">
      2.3. Егер аудитте банк қызметiндегi белгiлi бiр кемшiлiктерi көрсетiлiп, солар арқылы банктiң жасаған қаржылық есебiн, есеп жұмысының жасалуын және осы Ереженiң 3.2. тармақтарында көрсетiлген басқа жағдайлардың сақталуын анықтау мүмкiн болса, тұтастай алғанда қорытынды белгiленген тәртiпке сай шартты деп есептеледi. </w:t>
      </w:r>
      <w:r>
        <w:br/>
      </w:r>
      <w:r>
        <w:rPr>
          <w:rFonts w:ascii="Times New Roman"/>
          <w:b w:val="false"/>
          <w:i w:val="false"/>
          <w:color w:val="000000"/>
          <w:sz w:val="28"/>
        </w:rPr>
        <w:t xml:space="preserve">
      2.4. Егер банктiң қаржылық есебi аудиторда банктiң және/немесе есептi (есептеменi) ұйымдастырудың нақты қаржылық жағдайы туралы қажеттi тұжырым жасауға мүмкiндiк бермейтiндей сапасыз немесе толық жасалмаса, қорытынды терiс деп есептеледi. </w:t>
      </w:r>
      <w:r>
        <w:br/>
      </w:r>
      <w:r>
        <w:rPr>
          <w:rFonts w:ascii="Times New Roman"/>
          <w:b w:val="false"/>
          <w:i w:val="false"/>
          <w:color w:val="000000"/>
          <w:sz w:val="28"/>
        </w:rPr>
        <w:t xml:space="preserve">
      2.5. Егер аудитор түпкiлiктi тұжырым жасай алмаса немесе өз көзқарасын құжат түрiнде негiздей алмаса, қорытынды (аудит нәтижесi): </w:t>
      </w:r>
      <w:r>
        <w:br/>
      </w:r>
      <w:r>
        <w:rPr>
          <w:rFonts w:ascii="Times New Roman"/>
          <w:b w:val="false"/>
          <w:i w:val="false"/>
          <w:color w:val="000000"/>
          <w:sz w:val="28"/>
        </w:rPr>
        <w:t xml:space="preserve">
      - аудит жүргiзу шарттарының өзгеруiне қарай, оның iшiнде объективтi себептерге байланысты аудиторлық тексерiстiң тоқтатылуы немесе тоқтатыла тұруы: </w:t>
      </w:r>
      <w:r>
        <w:br/>
      </w:r>
      <w:r>
        <w:rPr>
          <w:rFonts w:ascii="Times New Roman"/>
          <w:b w:val="false"/>
          <w:i w:val="false"/>
          <w:color w:val="000000"/>
          <w:sz w:val="28"/>
        </w:rPr>
        <w:t xml:space="preserve">
      - банк басшылығымен аудит өткiзудiң көлемi немесе оны аяқтауға кедергi келтiретiн басқа маңызды мәселелер бойынша келiспеушiлiктер болған жағдайда қанағаттанғысыз деп есептеледi. </w:t>
      </w:r>
      <w:r>
        <w:br/>
      </w:r>
      <w:r>
        <w:rPr>
          <w:rFonts w:ascii="Times New Roman"/>
          <w:b w:val="false"/>
          <w:i w:val="false"/>
          <w:color w:val="000000"/>
          <w:sz w:val="28"/>
        </w:rPr>
        <w:t xml:space="preserve">
      2.6. Уәкiлдiк берiлген аудитор қорытынды беруден және/немесе аудит нәтижесi туралы есеп жасаудан бас тартқан жағдайда, олар осы мәселе бойынша жазбаша негiздеме берулерi керек. </w:t>
      </w:r>
      <w:r>
        <w:br/>
      </w:r>
      <w:r>
        <w:rPr>
          <w:rFonts w:ascii="Times New Roman"/>
          <w:b w:val="false"/>
          <w:i w:val="false"/>
          <w:color w:val="000000"/>
          <w:sz w:val="28"/>
        </w:rPr>
        <w:t xml:space="preserve">
      2.7. Аудиторлық тексеру жүргiзу барысында банктiң басшылары немесе қызметкерлерi, сондай-ақ тексерiлiп жатқан қатысы бар басқа тұлғалардың тарапынан қызмет бабын терiс пайдалану не басқа елеулi түрдегi тәртiп бұзуын анықтаған кезде аудитор (аудиторлық ұйым) банкке нұсқау берумен қатар қолданылып жүрген заңдарда көзделген өзге де қажеттi шараларды қолдануға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Аудит нәтижесi туралы есепте және оған қоса </w:t>
      </w:r>
      <w:r>
        <w:br/>
      </w:r>
      <w:r>
        <w:rPr>
          <w:rFonts w:ascii="Times New Roman"/>
          <w:b w:val="false"/>
          <w:i w:val="false"/>
          <w:color w:val="000000"/>
          <w:sz w:val="28"/>
        </w:rPr>
        <w:t xml:space="preserve">
              берiлетiн құжаттарда мiндеттi түрде көрсетiлуi </w:t>
      </w:r>
      <w:r>
        <w:br/>
      </w:r>
      <w:r>
        <w:rPr>
          <w:rFonts w:ascii="Times New Roman"/>
          <w:b w:val="false"/>
          <w:i w:val="false"/>
          <w:color w:val="000000"/>
          <w:sz w:val="28"/>
        </w:rPr>
        <w:t xml:space="preserve">
                      тиiс мәселелердiң тiзбесi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Банк қызметiне аудиторлық тексеру жүргiзу туралы уәкiлдiк берiлген аудитор мен банк арасындағы шартпен қатар басқа шарттарда мыналар туралы мәлiметтер болуы тиiс: </w:t>
      </w:r>
      <w:r>
        <w:br/>
      </w:r>
      <w:r>
        <w:rPr>
          <w:rFonts w:ascii="Times New Roman"/>
          <w:b w:val="false"/>
          <w:i w:val="false"/>
          <w:color w:val="000000"/>
          <w:sz w:val="28"/>
        </w:rPr>
        <w:t xml:space="preserve">
      - шарт мәнi, аудиторлық тексеруге жатқызылатын мәселелердiң тiзбесiн қоса; </w:t>
      </w:r>
      <w:r>
        <w:br/>
      </w:r>
      <w:r>
        <w:rPr>
          <w:rFonts w:ascii="Times New Roman"/>
          <w:b w:val="false"/>
          <w:i w:val="false"/>
          <w:color w:val="000000"/>
          <w:sz w:val="28"/>
        </w:rPr>
        <w:t xml:space="preserve">
      - аудиторлық тексеру жүргiзудiң және аудиторлық қорытынды жасаудың мерзiмi мен орны; </w:t>
      </w:r>
      <w:r>
        <w:br/>
      </w:r>
      <w:r>
        <w:rPr>
          <w:rFonts w:ascii="Times New Roman"/>
          <w:b w:val="false"/>
          <w:i w:val="false"/>
          <w:color w:val="000000"/>
          <w:sz w:val="28"/>
        </w:rPr>
        <w:t xml:space="preserve">
      - жақтардың мiндеттемелерi; </w:t>
      </w:r>
      <w:r>
        <w:br/>
      </w:r>
      <w:r>
        <w:rPr>
          <w:rFonts w:ascii="Times New Roman"/>
          <w:b w:val="false"/>
          <w:i w:val="false"/>
          <w:color w:val="000000"/>
          <w:sz w:val="28"/>
        </w:rPr>
        <w:t xml:space="preserve">
      - төлемнiң тәртiбi мен шарты; </w:t>
      </w:r>
      <w:r>
        <w:br/>
      </w:r>
      <w:r>
        <w:rPr>
          <w:rFonts w:ascii="Times New Roman"/>
          <w:b w:val="false"/>
          <w:i w:val="false"/>
          <w:color w:val="000000"/>
          <w:sz w:val="28"/>
        </w:rPr>
        <w:t xml:space="preserve">
      - осы Ережеде көзделген талаптарды ескере отырып, жақтардың аудиторлық қорытынды мәлiметтерiн пайдаланудың құпиялылығы; </w:t>
      </w:r>
      <w:r>
        <w:br/>
      </w:r>
      <w:r>
        <w:rPr>
          <w:rFonts w:ascii="Times New Roman"/>
          <w:b w:val="false"/>
          <w:i w:val="false"/>
          <w:color w:val="000000"/>
          <w:sz w:val="28"/>
        </w:rPr>
        <w:t xml:space="preserve">
      - жақтардың, оның iшiнде банк басшылығының берiлген құжаттар мен басқа ақпараттардың дұрыстығы үшiн жауапкершiлiгi; </w:t>
      </w:r>
      <w:r>
        <w:br/>
      </w:r>
      <w:r>
        <w:rPr>
          <w:rFonts w:ascii="Times New Roman"/>
          <w:b w:val="false"/>
          <w:i w:val="false"/>
          <w:color w:val="000000"/>
          <w:sz w:val="28"/>
        </w:rPr>
        <w:t xml:space="preserve">
      - дауларды шешу тәртiбi; </w:t>
      </w:r>
      <w:r>
        <w:br/>
      </w:r>
      <w:r>
        <w:rPr>
          <w:rFonts w:ascii="Times New Roman"/>
          <w:b w:val="false"/>
          <w:i w:val="false"/>
          <w:color w:val="000000"/>
          <w:sz w:val="28"/>
        </w:rPr>
        <w:t xml:space="preserve">
      - уәкiлдiк берiлген аудитордың жүргiзiлiп жатқан тексеруге байланысты сұраған барлық жазбаларды, құжаттарды және кез-келген басқа ақпараттарды еркiн алуын банк басшылығының қамтамасыз етуi. </w:t>
      </w:r>
      <w:r>
        <w:br/>
      </w:r>
      <w:r>
        <w:rPr>
          <w:rFonts w:ascii="Times New Roman"/>
          <w:b w:val="false"/>
          <w:i w:val="false"/>
          <w:color w:val="000000"/>
          <w:sz w:val="28"/>
        </w:rPr>
        <w:t xml:space="preserve">
      3.2. Аудит нәтижелерi туралы есепте мынадай мәселелер мiндеттi түрде көрсетiлуi қажет: </w:t>
      </w:r>
      <w:r>
        <w:br/>
      </w:r>
      <w:r>
        <w:rPr>
          <w:rFonts w:ascii="Times New Roman"/>
          <w:b w:val="false"/>
          <w:i w:val="false"/>
          <w:color w:val="000000"/>
          <w:sz w:val="28"/>
        </w:rPr>
        <w:t xml:space="preserve">
      - банктiң iшкi аудит тиiмдiлiгiнiң бағасы; </w:t>
      </w:r>
      <w:r>
        <w:br/>
      </w:r>
      <w:r>
        <w:rPr>
          <w:rFonts w:ascii="Times New Roman"/>
          <w:b w:val="false"/>
          <w:i w:val="false"/>
          <w:color w:val="000000"/>
          <w:sz w:val="28"/>
        </w:rPr>
        <w:t xml:space="preserve">
      - жүргiзiлген банк операцияларының есеп пен есептеме дер мезгiлiнде, толық және дәл көрсетiлуiнiң бағасы; </w:t>
      </w:r>
      <w:r>
        <w:br/>
      </w:r>
      <w:r>
        <w:rPr>
          <w:rFonts w:ascii="Times New Roman"/>
          <w:b w:val="false"/>
          <w:i w:val="false"/>
          <w:color w:val="000000"/>
          <w:sz w:val="28"/>
        </w:rPr>
        <w:t xml:space="preserve">
      - банк жүргiзiлген банк операцияларының қолданылып жүрген заң талаптарына сай келуiнiң бағасы; </w:t>
      </w:r>
      <w:r>
        <w:br/>
      </w:r>
      <w:r>
        <w:rPr>
          <w:rFonts w:ascii="Times New Roman"/>
          <w:b w:val="false"/>
          <w:i w:val="false"/>
          <w:color w:val="000000"/>
          <w:sz w:val="28"/>
        </w:rPr>
        <w:t xml:space="preserve">
      - банк жүргiзген банк операцияларының оны жүргiзудiң жалпы шарттарына, сондай-ақ банк операцияларын жүргiзу тәртiбiнiң банктiң iшкi тәртiбiне сай келуiнiң бағасы; </w:t>
      </w:r>
      <w:r>
        <w:br/>
      </w:r>
      <w:r>
        <w:rPr>
          <w:rFonts w:ascii="Times New Roman"/>
          <w:b w:val="false"/>
          <w:i w:val="false"/>
          <w:color w:val="000000"/>
          <w:sz w:val="28"/>
        </w:rPr>
        <w:t xml:space="preserve">
      - пруденциалдық нормативтердiң есебi үшiн банк берген мәлiметтердiң дұрыстығы; </w:t>
      </w:r>
      <w:r>
        <w:br/>
      </w:r>
      <w:r>
        <w:rPr>
          <w:rFonts w:ascii="Times New Roman"/>
          <w:b w:val="false"/>
          <w:i w:val="false"/>
          <w:color w:val="000000"/>
          <w:sz w:val="28"/>
        </w:rPr>
        <w:t xml:space="preserve">
      - Қазақстан Республикасы Ұлттық Банкiнiң Басқармасының 1995 жылғы </w:t>
      </w:r>
      <w:r>
        <w:br/>
      </w:r>
      <w:r>
        <w:rPr>
          <w:rFonts w:ascii="Times New Roman"/>
          <w:b w:val="false"/>
          <w:i w:val="false"/>
          <w:color w:val="000000"/>
          <w:sz w:val="28"/>
        </w:rPr>
        <w:t xml:space="preserve">
20.07. N 76 Қаулысымен бекiтiлген Қазақстан Республикасында несие портфелiн жiктеу және кредит қызметiнен болуы ықтимал шығындарды жабу үшiн қажеттi резервтер (провизиялар) туралы Ереженiң талаптарына сәйкес (банктiң 70%-тен аса несие портфелiн талдауды мiндеттi түрде қамти отырып) несие портфелiнiң жiктеудiң дұрыстығы; </w:t>
      </w:r>
      <w:r>
        <w:br/>
      </w:r>
      <w:r>
        <w:rPr>
          <w:rFonts w:ascii="Times New Roman"/>
          <w:b w:val="false"/>
          <w:i w:val="false"/>
          <w:color w:val="000000"/>
          <w:sz w:val="28"/>
        </w:rPr>
        <w:t xml:space="preserve">
      - осы банктiң бухгалтерлiк есебiнiң халықаралық стандартты, капиталының тепе-теңдiгi, өтiмдiлiктi меңгеруi, активтер мен пассивтердi меңгеру жетiстiктерi саласындағы банк менеджментiнiң саясаты; </w:t>
      </w:r>
      <w:r>
        <w:br/>
      </w:r>
      <w:r>
        <w:rPr>
          <w:rFonts w:ascii="Times New Roman"/>
          <w:b w:val="false"/>
          <w:i w:val="false"/>
          <w:color w:val="000000"/>
          <w:sz w:val="28"/>
        </w:rPr>
        <w:t xml:space="preserve">
      - Ұлттық Банк бекiткен жобада мазмұндалған банк қызметiн қайта капиталдандыру және жақсарту шараларын орындау; </w:t>
      </w:r>
      <w:r>
        <w:br/>
      </w:r>
      <w:r>
        <w:rPr>
          <w:rFonts w:ascii="Times New Roman"/>
          <w:b w:val="false"/>
          <w:i w:val="false"/>
          <w:color w:val="000000"/>
          <w:sz w:val="28"/>
        </w:rPr>
        <w:t xml:space="preserve">
      - банктiң жарғылық қорының дер кезiнде әрi толық қалыптасуын тексеру, есеп айырысуды, салық заңдарының талаптарын сақтай отырып, валюталық операцияларды және бағалы қағаздармен операцияларды жүзеге асыру, банктiң кiрiсiн, шығысын және пайдасын талдау. </w:t>
      </w:r>
      <w:r>
        <w:br/>
      </w:r>
      <w:r>
        <w:rPr>
          <w:rFonts w:ascii="Times New Roman"/>
          <w:b w:val="false"/>
          <w:i w:val="false"/>
          <w:color w:val="000000"/>
          <w:sz w:val="28"/>
        </w:rPr>
        <w:t xml:space="preserve">
      3.3. Аудит нәтижелерi туралы есепке мынадай құжаттар қоса берiлуi тиiс: </w:t>
      </w:r>
      <w:r>
        <w:br/>
      </w:r>
      <w:r>
        <w:rPr>
          <w:rFonts w:ascii="Times New Roman"/>
          <w:b w:val="false"/>
          <w:i w:val="false"/>
          <w:color w:val="000000"/>
          <w:sz w:val="28"/>
        </w:rPr>
        <w:t xml:space="preserve">
      а) банк пен уәкiлдiк берiлген аудитор куәландырған қаржылық есептердiң көшiрмелерi; </w:t>
      </w:r>
      <w:r>
        <w:br/>
      </w:r>
      <w:r>
        <w:rPr>
          <w:rFonts w:ascii="Times New Roman"/>
          <w:b w:val="false"/>
          <w:i w:val="false"/>
          <w:color w:val="000000"/>
          <w:sz w:val="28"/>
        </w:rPr>
        <w:t xml:space="preserve">
      б) өткiзiлген тексерiстiң жекелеген мәселелерi жөнiнде банктiң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анықтамасы немесе оның лауазымды адамдарының түсiндiрме жазбасы;</w:t>
      </w:r>
    </w:p>
    <w:p>
      <w:pPr>
        <w:spacing w:after="0"/>
        <w:ind w:left="0"/>
        <w:jc w:val="both"/>
      </w:pPr>
      <w:r>
        <w:rPr>
          <w:rFonts w:ascii="Times New Roman"/>
          <w:b w:val="false"/>
          <w:i w:val="false"/>
          <w:color w:val="000000"/>
          <w:sz w:val="28"/>
        </w:rPr>
        <w:t xml:space="preserve">     в) банк қызметiндегi анықталған кемшiлiктердi жою жөнiнде уәкiлдiк </w:t>
      </w:r>
    </w:p>
    <w:p>
      <w:pPr>
        <w:spacing w:after="0"/>
        <w:ind w:left="0"/>
        <w:jc w:val="both"/>
      </w:pPr>
      <w:r>
        <w:rPr>
          <w:rFonts w:ascii="Times New Roman"/>
          <w:b w:val="false"/>
          <w:i w:val="false"/>
          <w:color w:val="000000"/>
          <w:sz w:val="28"/>
        </w:rPr>
        <w:t>берiлген аудитордың кеңесi;</w:t>
      </w:r>
    </w:p>
    <w:p>
      <w:pPr>
        <w:spacing w:after="0"/>
        <w:ind w:left="0"/>
        <w:jc w:val="both"/>
      </w:pPr>
      <w:r>
        <w:rPr>
          <w:rFonts w:ascii="Times New Roman"/>
          <w:b w:val="false"/>
          <w:i w:val="false"/>
          <w:color w:val="000000"/>
          <w:sz w:val="28"/>
        </w:rPr>
        <w:t>     г) қажеттiгiне қарай және басқа да материалдар.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Қорытынды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Банк басшылығы мен уәкiлдiк берiлген аудитор қол қойып және </w:t>
      </w:r>
    </w:p>
    <w:p>
      <w:pPr>
        <w:spacing w:after="0"/>
        <w:ind w:left="0"/>
        <w:jc w:val="both"/>
      </w:pPr>
      <w:r>
        <w:rPr>
          <w:rFonts w:ascii="Times New Roman"/>
          <w:b w:val="false"/>
          <w:i w:val="false"/>
          <w:color w:val="000000"/>
          <w:sz w:val="28"/>
        </w:rPr>
        <w:t xml:space="preserve">куәландырған аудит нәтижесi туралы есептiң көшiрмесi барлық қосымша </w:t>
      </w:r>
    </w:p>
    <w:p>
      <w:pPr>
        <w:spacing w:after="0"/>
        <w:ind w:left="0"/>
        <w:jc w:val="both"/>
      </w:pPr>
      <w:r>
        <w:rPr>
          <w:rFonts w:ascii="Times New Roman"/>
          <w:b w:val="false"/>
          <w:i w:val="false"/>
          <w:color w:val="000000"/>
          <w:sz w:val="28"/>
        </w:rPr>
        <w:t xml:space="preserve">құжаттармен Қазақстан Республикасының Ұлттық Банкiне оған екi жақ та қол </w:t>
      </w:r>
    </w:p>
    <w:p>
      <w:pPr>
        <w:spacing w:after="0"/>
        <w:ind w:left="0"/>
        <w:jc w:val="both"/>
      </w:pPr>
      <w:r>
        <w:rPr>
          <w:rFonts w:ascii="Times New Roman"/>
          <w:b w:val="false"/>
          <w:i w:val="false"/>
          <w:color w:val="000000"/>
          <w:sz w:val="28"/>
        </w:rPr>
        <w:t xml:space="preserve">қойған соң, не банктегi аудиторлық тексерiс аяқталған күннен бастап бiр </w:t>
      </w:r>
    </w:p>
    <w:p>
      <w:pPr>
        <w:spacing w:after="0"/>
        <w:ind w:left="0"/>
        <w:jc w:val="both"/>
      </w:pPr>
      <w:r>
        <w:rPr>
          <w:rFonts w:ascii="Times New Roman"/>
          <w:b w:val="false"/>
          <w:i w:val="false"/>
          <w:color w:val="000000"/>
          <w:sz w:val="28"/>
        </w:rPr>
        <w:t>айдан кешiктiрiлмей 2 апта мерзiм iшiнде берiледi.</w:t>
      </w:r>
    </w:p>
    <w:p>
      <w:pPr>
        <w:spacing w:after="0"/>
        <w:ind w:left="0"/>
        <w:jc w:val="both"/>
      </w:pPr>
      <w:r>
        <w:rPr>
          <w:rFonts w:ascii="Times New Roman"/>
          <w:b w:val="false"/>
          <w:i w:val="false"/>
          <w:color w:val="000000"/>
          <w:sz w:val="28"/>
        </w:rPr>
        <w:t xml:space="preserve">     4.2. Банк қызметiне аудиторлық тексеру жүргiзгендiгi жақтардың </w:t>
      </w:r>
    </w:p>
    <w:p>
      <w:pPr>
        <w:spacing w:after="0"/>
        <w:ind w:left="0"/>
        <w:jc w:val="both"/>
      </w:pPr>
      <w:r>
        <w:rPr>
          <w:rFonts w:ascii="Times New Roman"/>
          <w:b w:val="false"/>
          <w:i w:val="false"/>
          <w:color w:val="000000"/>
          <w:sz w:val="28"/>
        </w:rPr>
        <w:t xml:space="preserve">жауапкершiлiгiнiң шарттары мен негiздерi қолданылып жүрген заңдармен </w:t>
      </w:r>
    </w:p>
    <w:p>
      <w:pPr>
        <w:spacing w:after="0"/>
        <w:ind w:left="0"/>
        <w:jc w:val="both"/>
      </w:pPr>
      <w:r>
        <w:rPr>
          <w:rFonts w:ascii="Times New Roman"/>
          <w:b w:val="false"/>
          <w:i w:val="false"/>
          <w:color w:val="000000"/>
          <w:sz w:val="28"/>
        </w:rPr>
        <w:t>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