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0f61" w14:textId="9af0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негiзгi өндiрiс құралы болып табылатын, жеке және заңды тұлғаның мәртебесiне ие шаруа (фермер) қожалықтарына жеңiлдетiлген салық салу жүйесiн және Қазақстан Республикасы салық қызметi органдарының патенттер беру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салық комитетi 1996 жылғы 15 желтоқсан N 40 Бұйрық. Қазақстан Республикасының Әділет министрлігінде 1996 жылғы 25 желтоқсанда N 237 тіркелді. Күші жойылды - ҚР Қаржы министрлігі Салық комитеті төрағасының 2004 жылғы 13 желтоқсандағы N 643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Салық салу саласындағы ведомстволық нормативтiк құқықтық актiлердi Конституциямен, Қазақстан Республикасының заң актiлерiмен және өзге де нормативтiк құқықтық актiлерiмен сәйкестендiру мақсатында БҰЙЫРАМЫН: </w:t>
      </w:r>
      <w:r>
        <w:br/>
      </w:r>
      <w:r>
        <w:rPr>
          <w:rFonts w:ascii="Times New Roman"/>
          <w:b w:val="false"/>
          <w:i w:val="false"/>
          <w:color w:val="ff0000"/>
          <w:sz w:val="28"/>
        </w:rPr>
        <w:t xml:space="preserve">
      1. Күшi жойылған деп танылсын: </w:t>
      </w:r>
      <w:r>
        <w:br/>
      </w:r>
      <w:r>
        <w:rPr>
          <w:rFonts w:ascii="Times New Roman"/>
          <w:b w:val="false"/>
          <w:i w:val="false"/>
          <w:color w:val="ff0000"/>
          <w:sz w:val="28"/>
        </w:rPr>
        <w:t xml:space="preserve">
      1) "Жер негiзгi өндiрiс құралы болып табылатын, жеке және заңды тұлғаның мәртебесiне ие шаруа (фермер) қожалықтарына жеңiлдетiлген салық салу жүйесiн және Қазақстан Республикасы салық қызметi органдарының патенттер беру тәртiбi туралы Нұсқаулықты бекiту туралы" Қазақстан Республикасы Мемлекеттік салық комитетiнiң 1996-жылғы 15-желтоқсандағы N 40 бұйрығы (Нормативтiк құқықтық актiлердi мемлекеттік тiркеу тiзiлiмiнде 1996-жылы 25-желтоқсанда N 237 тiркелген)...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ҚР МСК                          ҚР Мемжерком </w:t>
      </w:r>
      <w:r>
        <w:br/>
      </w:r>
      <w:r>
        <w:rPr>
          <w:rFonts w:ascii="Times New Roman"/>
          <w:b w:val="false"/>
          <w:i w:val="false"/>
          <w:color w:val="000000"/>
          <w:sz w:val="28"/>
        </w:rPr>
        <w:t xml:space="preserve">
     Төрағасының бұйрығымен            Төрағасының қаулысымен </w:t>
      </w:r>
      <w:r>
        <w:br/>
      </w:r>
      <w:r>
        <w:rPr>
          <w:rFonts w:ascii="Times New Roman"/>
          <w:b w:val="false"/>
          <w:i w:val="false"/>
          <w:color w:val="000000"/>
          <w:sz w:val="28"/>
        </w:rPr>
        <w:t xml:space="preserve">
          бекiтiлген                         келiсiлген </w:t>
      </w:r>
      <w:r>
        <w:br/>
      </w:r>
      <w:r>
        <w:rPr>
          <w:rFonts w:ascii="Times New Roman"/>
          <w:b w:val="false"/>
          <w:i w:val="false"/>
          <w:color w:val="000000"/>
          <w:sz w:val="28"/>
        </w:rPr>
        <w:t xml:space="preserve">
     1996 ж. 15 желтоқсан N 40         1996 ж. 4 желтоқсан N 155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НҰСҚАУЛЫҚ </w:t>
      </w:r>
    </w:p>
    <w:p>
      <w:pPr>
        <w:spacing w:after="0"/>
        <w:ind w:left="0"/>
        <w:jc w:val="both"/>
      </w:pPr>
      <w:r>
        <w:rPr>
          <w:rFonts w:ascii="Times New Roman"/>
          <w:b w:val="false"/>
          <w:i w:val="false"/>
          <w:color w:val="000000"/>
          <w:sz w:val="28"/>
        </w:rPr>
        <w:t>      Бұл нұсқаулық Қазақстан Республикасы Президентiнiң заң күшi бар,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 "Салық және бюджетке төленетiн басқа да мiндеттi төлемдер туралы" Жарлығының 138 бабына сәйкес енгiзiледi.  </w:t>
      </w:r>
      <w:r>
        <w:br/>
      </w:r>
      <w:r>
        <w:rPr>
          <w:rFonts w:ascii="Times New Roman"/>
          <w:b w:val="false"/>
          <w:i w:val="false"/>
          <w:color w:val="000000"/>
          <w:sz w:val="28"/>
        </w:rPr>
        <w:t xml:space="preserve">
      Нұсқаулық салық салудың жеңiлдетiлген жүйесiн және негiзгi өндiрiс құралы жер болып табылатын, (бұдан әрi шаруашылық) жеке және заңды тұлға саналатын шаруа (фермер) қожалықтарына Қазақстан Республикасы салық қызметi органдарының патент беруiнiң тәртiбiн орнықтырады.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Жалпы ережелер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Шаруашылықтарға жеңiлдетiлген салық салу жүйесi Қазақстан Республикасының заңдарында көзделген салық салу жүйесiнiң кәдiмгi тәртiбiмен қатар қолданылады. Салық салу жүйесiнiң таңдау немесе бұрынғы жүйеге оралу құқығы осы нұсқаулыққа сәйкес шаруашылықтардың өз еркi бойынша берiледi.  </w:t>
      </w:r>
      <w:r>
        <w:br/>
      </w:r>
      <w:r>
        <w:rPr>
          <w:rFonts w:ascii="Times New Roman"/>
          <w:b w:val="false"/>
          <w:i w:val="false"/>
          <w:color w:val="000000"/>
          <w:sz w:val="28"/>
        </w:rPr>
        <w:t xml:space="preserve">
      1.2. Осы нұсқаулыққа қамтылатын, шаруашылықтарға салық салудың жеңiлдетiлген жүйесiн қолдану табыс және жер салығы төлемдерiн алмастыруды, құндық бағасына тәуелдi, өлшемi, сапасы, тұрақты пайдалану құқығымен берiлген есептелетiн, осы қызметке орналасуға (ары қарай патент) патент құнының төлемiмен Қазақстан Республикасының заңымен бекiтiлген шаруашылықтардың жеңiлдетiлген салық салу жүйесiн алмастыруды пайдалануға болады.  </w:t>
      </w:r>
      <w:r>
        <w:br/>
      </w:r>
      <w:r>
        <w:rPr>
          <w:rFonts w:ascii="Times New Roman"/>
          <w:b w:val="false"/>
          <w:i w:val="false"/>
          <w:color w:val="000000"/>
          <w:sz w:val="28"/>
        </w:rPr>
        <w:t xml:space="preserve">
      Салық салудың жеңiлдетiлген жүйесiн қолданатын шаруашылықтар үшiн кеден төлемдерi, мемлекеттiк баж, акциздер, мүлiкке және көлiк құралдарына салық, лицензиялық жиындар, мемлекеттiк бюджеттен тыс қорларға аударулар төлемдерiнiң тәртiбi сақталады.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Жеңiлдетiлген салық салу жүйесiнiң субъектiлерi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Жеңiлдетiлген салық салу жүйесiнiң әрекетi жұмысшыларының саны 50 адамға дейiн шектеулi Шаруашылықтарға (шартты мердiгерлiк пен еңбек шарттары және келiсiмдерi бойынша жұмыс iстейтiндердi қосқанда) таратылады.  </w:t>
      </w:r>
      <w:r>
        <w:br/>
      </w:r>
      <w:r>
        <w:rPr>
          <w:rFonts w:ascii="Times New Roman"/>
          <w:b w:val="false"/>
          <w:i w:val="false"/>
          <w:color w:val="000000"/>
          <w:sz w:val="28"/>
        </w:rPr>
        <w:t>
      2.2. Шаруашылық өзiнiң өндiрiс циклiнде еңбек келiсiмi бойынша қызметкерлердi белгiленген санға дейiн қабылдай алады. Осы орайда еңбек келiсiмiмен қызметке таратылғандар орындалған жұмыстан алынған кiрiстен табыс салығын төлейдi. Табыс салығын ұстау мен дер кезiнде төлеуге жауапкершiлiктi Шаруашылық Қазақстан Республикасы Президентiнiң Заң күшi бар  </w:t>
      </w:r>
      <w:r>
        <w:rPr>
          <w:rFonts w:ascii="Times New Roman"/>
          <w:b w:val="false"/>
          <w:i w:val="false"/>
          <w:color w:val="000000"/>
          <w:sz w:val="28"/>
        </w:rPr>
        <w:t xml:space="preserve">Z952235_ </w:t>
      </w:r>
      <w:r>
        <w:rPr>
          <w:rFonts w:ascii="Times New Roman"/>
          <w:b w:val="false"/>
          <w:i w:val="false"/>
          <w:color w:val="000000"/>
          <w:sz w:val="28"/>
        </w:rPr>
        <w:t xml:space="preserve"> "Салық және бюджетке төленетiн басқа да мiндеттi төлемдер туралы" Жарлығының 50 бабының 2-тармақшасына сәйкес жүргiзiледi.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Нақтыланған жиынтықты жер салығын  </w:t>
      </w:r>
      <w:r>
        <w:br/>
      </w:r>
      <w:r>
        <w:rPr>
          <w:rFonts w:ascii="Times New Roman"/>
          <w:b w:val="false"/>
          <w:i w:val="false"/>
          <w:color w:val="000000"/>
          <w:sz w:val="28"/>
        </w:rPr>
        <w:t>
</w:t>
      </w:r>
      <w:r>
        <w:rPr>
          <w:rFonts w:ascii="Times New Roman"/>
          <w:b/>
          <w:i w:val="false"/>
          <w:color w:val="000000"/>
          <w:sz w:val="28"/>
        </w:rPr>
        <w:t xml:space="preserve">                       айқындаудың тәртiбi  </w:t>
      </w:r>
    </w:p>
    <w:p>
      <w:pPr>
        <w:spacing w:after="0"/>
        <w:ind w:left="0"/>
        <w:jc w:val="both"/>
      </w:pPr>
      <w:r>
        <w:rPr>
          <w:rFonts w:ascii="Times New Roman"/>
          <w:b w:val="false"/>
          <w:i w:val="false"/>
          <w:color w:val="000000"/>
          <w:sz w:val="28"/>
        </w:rPr>
        <w:t xml:space="preserve">      3.1. Салық салудың жеңiлдетiлген жүйесiн қолданатын шаруашылықтар үшiн "Жер негiзгi өндiрiс құралы болып табылатын, жеке және заңды тұлға мәртебесiне ие шаруа (фермер) қожалықтарынан алынатын белгiленген жиынтықты жер салығын патенттiң құнына енгiзудi айқындаудың тәртiбi" (1 қосымша). Қолданылып жүрген заңға орай, айқындалған жиынтықты салық бюджет кiрiсiне осы тәртiппен тiркеуге жатады.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Жеңiлдетiлген салық салу жүйесiн  </w:t>
      </w:r>
      <w:r>
        <w:br/>
      </w:r>
      <w:r>
        <w:rPr>
          <w:rFonts w:ascii="Times New Roman"/>
          <w:b w:val="false"/>
          <w:i w:val="false"/>
          <w:color w:val="000000"/>
          <w:sz w:val="28"/>
        </w:rPr>
        <w:t>
</w:t>
      </w:r>
      <w:r>
        <w:rPr>
          <w:rFonts w:ascii="Times New Roman"/>
          <w:b/>
          <w:i w:val="false"/>
          <w:color w:val="000000"/>
          <w:sz w:val="28"/>
        </w:rPr>
        <w:t xml:space="preserve">                           қолдану тәртiбi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4.1. Шаруашылықтардың жеңiлдетiлген салық салу жүйесiн қолдану құқығын белгiлейтiн негiзгi ресми құжат, салық есебiнде тұрған шаруашылықтардың тұрған жерiнде календарлық жыл бойына берiлетiн патентi болып табылады. Патент формасы Қазақстан Республикасының Мемлекеттiк салық комитетiмен бекiтiледi және Қазақстан Республикасының барлық аумағы үшiн бiркелкi болып табылады.  </w:t>
      </w:r>
      <w:r>
        <w:br/>
      </w:r>
      <w:r>
        <w:rPr>
          <w:rFonts w:ascii="Times New Roman"/>
          <w:b w:val="false"/>
          <w:i w:val="false"/>
          <w:color w:val="000000"/>
          <w:sz w:val="28"/>
        </w:rPr>
        <w:t>
      4.2. Осы нұсқаулық ықпалының аумағына енетiн Шаруашылықтар үшiн Патенттiң жылдық бағасы жер үшiн төлем ставкасын айқындайтын Қазақстан Республикасы Үкiметiнiң 1996 жылғы 8 мамырдағы N 576  </w:t>
      </w:r>
      <w:r>
        <w:rPr>
          <w:rFonts w:ascii="Times New Roman"/>
          <w:b w:val="false"/>
          <w:i w:val="false"/>
          <w:color w:val="000000"/>
          <w:sz w:val="28"/>
        </w:rPr>
        <w:t xml:space="preserve">P960576_ </w:t>
      </w:r>
      <w:r>
        <w:rPr>
          <w:rFonts w:ascii="Times New Roman"/>
          <w:b w:val="false"/>
          <w:i w:val="false"/>
          <w:color w:val="000000"/>
          <w:sz w:val="28"/>
        </w:rPr>
        <w:t xml:space="preserve"> "Мемлекет жеке меншiкке сататын немесе пайдалануға берген жерге ақы төлеу ставкаларын бекiту туралы" Қаулысында көрсетiлгендей белгiленген сомадағы жер салығы, жердi пайдалану құқығын бағамдау бағасының 0,25%-i көлемiнен алынатын табыс салығынан және қолданымдағы салық заңына сәйкес белгiленген сомадағы жер салығынан тұрады (Есептеменiң типтiк формасы N 2 қосымша).  </w:t>
      </w:r>
      <w:r>
        <w:br/>
      </w:r>
      <w:r>
        <w:rPr>
          <w:rFonts w:ascii="Times New Roman"/>
          <w:b w:val="false"/>
          <w:i w:val="false"/>
          <w:color w:val="000000"/>
          <w:sz w:val="28"/>
        </w:rPr>
        <w:t>
      4.3. Ауыл шаруашылық өндiрiсiн жүргiзу үшiн шаруашылыққа тұрғылықты пайдалануға берiлетiн жерге салынатын белгiленген салықтың мөлшерiн анықтау жер қатынасы және жер мәселесi жөнiндегi Қазақстан Республикасы Мемлекеттiк комитетiнiң аумақтық органдарымен, болмаса жекеменшiкке сатылатын немесе жердi пайдалануға мемлекет рұқсат берген Қазақстан Республикасының 1996 жылғы 1 қазанда шыққан N 1203  </w:t>
      </w:r>
      <w:r>
        <w:rPr>
          <w:rFonts w:ascii="Times New Roman"/>
          <w:b w:val="false"/>
          <w:i w:val="false"/>
          <w:color w:val="000000"/>
          <w:sz w:val="28"/>
        </w:rPr>
        <w:t xml:space="preserve">P961203_ </w:t>
      </w:r>
      <w:r>
        <w:rPr>
          <w:rFonts w:ascii="Times New Roman"/>
          <w:b w:val="false"/>
          <w:i w:val="false"/>
          <w:color w:val="000000"/>
          <w:sz w:val="28"/>
        </w:rPr>
        <w:t xml:space="preserve"> "Жекеменшiк пайдалануға сатылған немесе мемлекет пайдалануға берген жерлердiң бағамдарын бағалау тәртiбiн бекiту туралы" қаулысына орай жекеменшiк пайдалануға немесе мемлекеттiк пайдалануға берген жер учаскелерiн бағамдау тәртiбiне сәйкес белгiленедi.  </w:t>
      </w:r>
      <w:r>
        <w:br/>
      </w:r>
      <w:r>
        <w:rPr>
          <w:rFonts w:ascii="Times New Roman"/>
          <w:b w:val="false"/>
          <w:i w:val="false"/>
          <w:color w:val="000000"/>
          <w:sz w:val="28"/>
        </w:rPr>
        <w:t xml:space="preserve">
      4.4. Шаруашылық патенттiң жылдық бағамын төлеудi төрт мезгiл жүргiзедi, алған кезде - патенттiң 4/1 бағасы, қалған бөлiктер салық қызметi органдары тағайындаған төлемдердiң мөлшерi бойынша бiрдей көлемде 20 мамыр, 20 тамыз, 20 қарашада төленедi. Өндiрiстiң ерекшелiгiне сәйкес салық органдары Шаруашылықпен көрсетiлген мерзiмдер бойынша Патент сомасын төлеу ақысын анықтай алады.  </w:t>
      </w:r>
      <w:r>
        <w:br/>
      </w:r>
      <w:r>
        <w:rPr>
          <w:rFonts w:ascii="Times New Roman"/>
          <w:b w:val="false"/>
          <w:i w:val="false"/>
          <w:color w:val="000000"/>
          <w:sz w:val="28"/>
        </w:rPr>
        <w:t xml:space="preserve">
      4.5. Егер шаруашылық жерге байланысты емес қосымша қызметпен айналысқан жағдайда, Қазақстан Республикасы Министрлер Кабинетiнiң 1996 жылғы 16 тамыздағы N 1126 "Кәсiпкерлiк қызметпен айналысушы жеке тұлғаларға Қазақстан Республикасы салық қызметi органдарының патент беру туралы тәртiбiн бекiту жөнiндегi", кәсiпкерлiк қызметпен айналысуға құқық беретiн екiншi патент берiледi, немесе бұл қызметке қолданылып жүрген заңға орай және басқа да салық төлеу мiндеттеледi.  </w:t>
      </w:r>
      <w:r>
        <w:br/>
      </w:r>
      <w:r>
        <w:rPr>
          <w:rFonts w:ascii="Times New Roman"/>
          <w:b w:val="false"/>
          <w:i w:val="false"/>
          <w:color w:val="000000"/>
          <w:sz w:val="28"/>
        </w:rPr>
        <w:t>
      4.6. Егер Шаруашылық айналысуды көздеген қызмет, Қазақстан Республикасы Президентiнiң 1995 жылғы 12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 Заң күшi бар "Лицензиялау туралы" Жарлығына сәйкес лицензияландырылса, онда аталған Жарлықтың 7-бабының 1 тармағына сәйкес қызметтiң осындай түрiмен айналысуға Патент алу құқығын олар лицензияны алғаннан кейiн пайдалана алады. Осындай Шаруашылықты салық есебiне қою лицензияның өкiлеттiк органымен бекiтiлген тәртiпте лицензиат алғаннан кейiн жүзеге асады.  </w:t>
      </w:r>
      <w:r>
        <w:br/>
      </w:r>
      <w:r>
        <w:rPr>
          <w:rFonts w:ascii="Times New Roman"/>
          <w:b w:val="false"/>
          <w:i w:val="false"/>
          <w:color w:val="000000"/>
          <w:sz w:val="28"/>
        </w:rPr>
        <w:t xml:space="preserve">
      4.7. Салық органдары шаруашылықтарға Патенттi олар салық төлеуге тiркеуге тұрған жерi бойынша кезектi тоқсанның басталуынан бұрын бiр ай мерзiмнiң iшiнде жазбаша өтiнiш негiзiнде:  </w:t>
      </w:r>
      <w:r>
        <w:br/>
      </w:r>
      <w:r>
        <w:rPr>
          <w:rFonts w:ascii="Times New Roman"/>
          <w:b w:val="false"/>
          <w:i w:val="false"/>
          <w:color w:val="000000"/>
          <w:sz w:val="28"/>
        </w:rPr>
        <w:t xml:space="preserve">
      а) егер Шаруашылықтағы жұмысшылардың жалпы саны осы Нұсқаулыққа сәйкес белгiленген, шектеулi санынан аспаса;  </w:t>
      </w:r>
      <w:r>
        <w:br/>
      </w:r>
      <w:r>
        <w:rPr>
          <w:rFonts w:ascii="Times New Roman"/>
          <w:b w:val="false"/>
          <w:i w:val="false"/>
          <w:color w:val="000000"/>
          <w:sz w:val="28"/>
        </w:rPr>
        <w:t xml:space="preserve">
      б) егер Шаруашылықтың өткен есептiк кезеңде салық төлеу мен басқа да мiндеттi төлемдер бойынша ұзартылған борыштары болмаса берiледi.  </w:t>
      </w:r>
      <w:r>
        <w:br/>
      </w:r>
      <w:r>
        <w:rPr>
          <w:rFonts w:ascii="Times New Roman"/>
          <w:b w:val="false"/>
          <w:i w:val="false"/>
          <w:color w:val="000000"/>
          <w:sz w:val="28"/>
        </w:rPr>
        <w:t xml:space="preserve">
      4.8. Шаруашылықтың жеңiлдетiлген салық салуға көшуi немесе бұдан дәлелдi бас тартуы туралы шешiм Шаруашылықтың өтiнiш берген уақытынан бастап он күн мерзiмде салық салу органымен шығарылады.  </w:t>
      </w:r>
      <w:r>
        <w:br/>
      </w:r>
      <w:r>
        <w:rPr>
          <w:rFonts w:ascii="Times New Roman"/>
          <w:b w:val="false"/>
          <w:i w:val="false"/>
          <w:color w:val="000000"/>
          <w:sz w:val="28"/>
        </w:rPr>
        <w:t xml:space="preserve">
      4.9. Салық органынан патент алу үшiн Шаруашылық, тiркеуге арыз бередi, онда шаруашылықтың аты (шаруашылық басшысының есiмi, фамилиясы, әкесiнiң аты) көрсетiледi, салық төлеушiнiң тiркелу нөмiрi (СТТН), атқаратын қызметiнiң түрi, орналасқан жерi, банк мекемелерiнде ашылған есеп және басқа да шоттардың нөмiрi өтiнiште көрсетiледi. Салық органы өтiнiшке Патенттiң тiркеу нөмiрi мен оның берiлген мерзiмiн белгiлейдi.  </w:t>
      </w:r>
      <w:r>
        <w:br/>
      </w:r>
      <w:r>
        <w:rPr>
          <w:rFonts w:ascii="Times New Roman"/>
          <w:b w:val="false"/>
          <w:i w:val="false"/>
          <w:color w:val="000000"/>
          <w:sz w:val="28"/>
        </w:rPr>
        <w:t xml:space="preserve">
      Патенттiң әрекет ету мерзiмi бiткеннен кейiн, Шаруашылықтың өтiнiшi бойынша салық органы кезектi /жылға/ мерзiмге Патент бередi.  </w:t>
      </w:r>
      <w:r>
        <w:br/>
      </w:r>
      <w:r>
        <w:rPr>
          <w:rFonts w:ascii="Times New Roman"/>
          <w:b w:val="false"/>
          <w:i w:val="false"/>
          <w:color w:val="000000"/>
          <w:sz w:val="28"/>
        </w:rPr>
        <w:t xml:space="preserve">
      Патент алған Шаруашылық жер салығы мен табыс салығы жөнiндегi салық декларациясын беруден босатылады. Есеп беретiн жылдың қорытындысы бойынша патентте көрсетiлген сомаға қайта есептеу жүргiзiлмейдi.  </w:t>
      </w:r>
      <w:r>
        <w:br/>
      </w:r>
      <w:r>
        <w:rPr>
          <w:rFonts w:ascii="Times New Roman"/>
          <w:b w:val="false"/>
          <w:i w:val="false"/>
          <w:color w:val="000000"/>
          <w:sz w:val="28"/>
        </w:rPr>
        <w:t xml:space="preserve">
      Патент қатаң есеп беретiн құжат тәртiбiн сақтайды. Патент өзгертiлмейдi, басқа тұлғаға беруге болмайды.  </w:t>
      </w:r>
      <w:r>
        <w:br/>
      </w:r>
      <w:r>
        <w:rPr>
          <w:rFonts w:ascii="Times New Roman"/>
          <w:b w:val="false"/>
          <w:i w:val="false"/>
          <w:color w:val="000000"/>
          <w:sz w:val="28"/>
        </w:rPr>
        <w:t xml:space="preserve">
      4.10. Шаруашылық заңды себептермен Патенттi жоғалтып алса, салық органдары оған Патенттiң көшiрмесiн бередi.  </w:t>
      </w:r>
      <w:r>
        <w:br/>
      </w:r>
      <w:r>
        <w:rPr>
          <w:rFonts w:ascii="Times New Roman"/>
          <w:b w:val="false"/>
          <w:i w:val="false"/>
          <w:color w:val="000000"/>
          <w:sz w:val="28"/>
        </w:rPr>
        <w:t xml:space="preserve">
      4.11. Шаруашылықта жұмыс iстеушiлердiң саны осы Нұсқаулықта көрсетiлген мөлшерден асып кеткен жағдайда Шаруашылық сол өзгерiс енген тоқсаннан кейiнгi келесi тоқсанның басынан бастап салық төлеудiң қарапайым жүйесiне көшедi.  </w:t>
      </w:r>
      <w:r>
        <w:br/>
      </w:r>
      <w:r>
        <w:rPr>
          <w:rFonts w:ascii="Times New Roman"/>
          <w:b w:val="false"/>
          <w:i w:val="false"/>
          <w:color w:val="000000"/>
          <w:sz w:val="28"/>
        </w:rPr>
        <w:t xml:space="preserve">
      Салық төлеудiң жеңiлдетiлген жүйесi қызметiн тоқтатқан жағдайда Шаруашылық төлеген жер салығының жиынтықты сомасы есеп айырысуға немесе қайтаруға жатпайды. </w:t>
      </w:r>
      <w:r>
        <w:br/>
      </w:r>
      <w:r>
        <w:rPr>
          <w:rFonts w:ascii="Times New Roman"/>
          <w:b w:val="false"/>
          <w:i w:val="false"/>
          <w:color w:val="000000"/>
          <w:sz w:val="28"/>
        </w:rPr>
        <w:t xml:space="preserve">
      4.12. Жеңiлдетiлген салық төлеу жүйесiнен бас тарту немесе салық төлеудiң қарапайым жүйесiне қайта көшу (қайтару) календарлық жыл аяқталудан 15 күн бұрын салық органына тиiстi өтiнiш берген жағдайда келесi календарлық жылдың басынан басталады.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Ықшамдалған салық төлеу жүйесiн </w:t>
      </w:r>
      <w:r>
        <w:br/>
      </w:r>
      <w:r>
        <w:rPr>
          <w:rFonts w:ascii="Times New Roman"/>
          <w:b w:val="false"/>
          <w:i w:val="false"/>
          <w:color w:val="000000"/>
          <w:sz w:val="28"/>
        </w:rPr>
        <w:t>
</w:t>
      </w:r>
      <w:r>
        <w:rPr>
          <w:rFonts w:ascii="Times New Roman"/>
          <w:b/>
          <w:i w:val="false"/>
          <w:color w:val="000000"/>
          <w:sz w:val="28"/>
        </w:rPr>
        <w:t xml:space="preserve">             қолданатын Шаруашылықтың жауапкершiлiгi </w:t>
      </w:r>
    </w:p>
    <w:p>
      <w:pPr>
        <w:spacing w:after="0"/>
        <w:ind w:left="0"/>
        <w:jc w:val="both"/>
      </w:pPr>
      <w:r>
        <w:rPr>
          <w:rFonts w:ascii="Times New Roman"/>
          <w:b w:val="false"/>
          <w:i w:val="false"/>
          <w:color w:val="000000"/>
          <w:sz w:val="28"/>
        </w:rPr>
        <w:t>     5.1. Ықшамдалған салық жүйесiн қолданатын Шаруашылықтың жауапкершiлiгi Қазақстан Республикасы Президентiнiң 1996 жылғы 24 көкектегi N 2235 Заң күшi бар   </w:t>
      </w:r>
      <w:r>
        <w:rPr>
          <w:rFonts w:ascii="Times New Roman"/>
          <w:b w:val="false"/>
          <w:i w:val="false"/>
          <w:color w:val="000000"/>
          <w:sz w:val="28"/>
        </w:rPr>
        <w:t xml:space="preserve">Z952235_ </w:t>
      </w:r>
      <w:r>
        <w:rPr>
          <w:rFonts w:ascii="Times New Roman"/>
          <w:b w:val="false"/>
          <w:i w:val="false"/>
          <w:color w:val="000000"/>
          <w:sz w:val="28"/>
        </w:rPr>
        <w:t xml:space="preserve">  "Салық және бюджетке төленетiн басқа да мiндеттi төлемдер туралы" Жарлығына және Қазақстан Республикасының басқа да Заң актiлерiне сәйкес күшiне енедi.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Осы Нұсқаулықтың күшiне енуi </w:t>
      </w:r>
    </w:p>
    <w:p>
      <w:pPr>
        <w:spacing w:after="0"/>
        <w:ind w:left="0"/>
        <w:jc w:val="both"/>
      </w:pPr>
      <w:r>
        <w:rPr>
          <w:rFonts w:ascii="Times New Roman"/>
          <w:b w:val="false"/>
          <w:i w:val="false"/>
          <w:color w:val="000000"/>
          <w:sz w:val="28"/>
        </w:rPr>
        <w:t xml:space="preserve">     6.1. Осы Нұсқаулық ресми бекiтiлген күннен бастап күшiне енедi. </w:t>
      </w:r>
    </w:p>
    <w:p>
      <w:pPr>
        <w:spacing w:after="0"/>
        <w:ind w:left="0"/>
        <w:jc w:val="both"/>
      </w:pPr>
      <w:r>
        <w:rPr>
          <w:rFonts w:ascii="Times New Roman"/>
          <w:b w:val="false"/>
          <w:i w:val="false"/>
          <w:color w:val="000000"/>
          <w:sz w:val="28"/>
        </w:rPr>
        <w:t xml:space="preserve">     * Патент - бюджетпен түпкiлiктi өзара есеп айырысатын және салық төлеудiң ықшамдалған жүйесiн қолдануға құқық беретiн құжат.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ҚР Мемсалық комитетiнiң және </w:t>
      </w:r>
      <w:r>
        <w:br/>
      </w:r>
      <w:r>
        <w:rPr>
          <w:rFonts w:ascii="Times New Roman"/>
          <w:b w:val="false"/>
          <w:i w:val="false"/>
          <w:color w:val="000000"/>
          <w:sz w:val="28"/>
        </w:rPr>
        <w:t xml:space="preserve">
                                     ҚР Мемлекеттiк жер комитетiнiң </w:t>
      </w:r>
      <w:r>
        <w:br/>
      </w:r>
      <w:r>
        <w:rPr>
          <w:rFonts w:ascii="Times New Roman"/>
          <w:b w:val="false"/>
          <w:i w:val="false"/>
          <w:color w:val="000000"/>
          <w:sz w:val="28"/>
        </w:rPr>
        <w:t xml:space="preserve">
                                     нұсқаулығына N 1 қосымша </w:t>
      </w:r>
      <w:r>
        <w:br/>
      </w:r>
      <w:r>
        <w:rPr>
          <w:rFonts w:ascii="Times New Roman"/>
          <w:b w:val="false"/>
          <w:i w:val="false"/>
          <w:color w:val="000000"/>
          <w:sz w:val="28"/>
        </w:rPr>
        <w:t xml:space="preserve">
                                     "___"________________ 199 ж.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Жер негiзгi өндiрiс құралы болып табылатын, жеке және  </w:t>
      </w:r>
      <w:r>
        <w:br/>
      </w:r>
      <w:r>
        <w:rPr>
          <w:rFonts w:ascii="Times New Roman"/>
          <w:b w:val="false"/>
          <w:i w:val="false"/>
          <w:color w:val="000000"/>
          <w:sz w:val="28"/>
        </w:rPr>
        <w:t>
</w:t>
      </w:r>
      <w:r>
        <w:rPr>
          <w:rFonts w:ascii="Times New Roman"/>
          <w:b/>
          <w:i w:val="false"/>
          <w:color w:val="000000"/>
          <w:sz w:val="28"/>
        </w:rPr>
        <w:t xml:space="preserve">          заңды тұлғаның мәртебесiне ие шаруа (фермер) </w:t>
      </w:r>
      <w:r>
        <w:br/>
      </w:r>
      <w:r>
        <w:rPr>
          <w:rFonts w:ascii="Times New Roman"/>
          <w:b w:val="false"/>
          <w:i w:val="false"/>
          <w:color w:val="000000"/>
          <w:sz w:val="28"/>
        </w:rPr>
        <w:t>
</w:t>
      </w:r>
      <w:r>
        <w:rPr>
          <w:rFonts w:ascii="Times New Roman"/>
          <w:b/>
          <w:i w:val="false"/>
          <w:color w:val="000000"/>
          <w:sz w:val="28"/>
        </w:rPr>
        <w:t xml:space="preserve">     қожалықтарынан алынатын бекiтiлген жиынтықты жер салығын </w:t>
      </w:r>
      <w:r>
        <w:br/>
      </w:r>
      <w:r>
        <w:rPr>
          <w:rFonts w:ascii="Times New Roman"/>
          <w:b w:val="false"/>
          <w:i w:val="false"/>
          <w:color w:val="000000"/>
          <w:sz w:val="28"/>
        </w:rPr>
        <w:t>
</w:t>
      </w:r>
      <w:r>
        <w:rPr>
          <w:rFonts w:ascii="Times New Roman"/>
          <w:b/>
          <w:i w:val="false"/>
          <w:color w:val="000000"/>
          <w:sz w:val="28"/>
        </w:rPr>
        <w:t xml:space="preserve">             патенттiң құнына енгiзудi айқындаудың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1. Бұл тәртiп Қазақстан Республикасы Президентiнiң Заң күшi бар, 1995 ж.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 "Салықтар және бюджетке төленетiн басқа да мiндеттi төлемдер туралы" жарлығының 138 бабына сәйкес әзiрлендi.  </w:t>
      </w:r>
      <w:r>
        <w:br/>
      </w:r>
      <w:r>
        <w:rPr>
          <w:rFonts w:ascii="Times New Roman"/>
          <w:b w:val="false"/>
          <w:i w:val="false"/>
          <w:color w:val="000000"/>
          <w:sz w:val="28"/>
        </w:rPr>
        <w:t xml:space="preserve">
      2. Шаруа (фермер) қожалықтарынан алынатын бекiтiлген жиынтықты жер салығының енгiзiлуi салық салуды ретке келтiру, есеп айырысуды жеңiлдету қажеттiгiнен туындаған және шаруашылықты жүргiзудiң неғұрлым тиiмдi түрлерiн дамытуға және жердi ұқыпты пайдалануға бағытталған.  </w:t>
      </w:r>
      <w:r>
        <w:br/>
      </w:r>
      <w:r>
        <w:rPr>
          <w:rFonts w:ascii="Times New Roman"/>
          <w:b w:val="false"/>
          <w:i w:val="false"/>
          <w:color w:val="000000"/>
          <w:sz w:val="28"/>
        </w:rPr>
        <w:t xml:space="preserve">
      3. Шаруа (фермер) қожалықтарынан алынатын бекiтiлген жиынтықты жер салығы Қазақстан Республикасы Үкiметiнiң 1996 жылғы 8 мамырдағы N 576 "Мемлекет жеке меншiкке сатқан немесе пайдалануға берген жерге ақы төлеу ставкаларын бекiту туралы" Қаулысында бекiтiлген ауыл шаруашылығы өндiрiсiн жүргiзу үшiн азаматтарға және мемлекеттiк емес заңды тұлғаларға тұрақты пайдалануға берiлетiн жер ақысының ставкалар бойынша айқындалатын, жердi пайдалану құқығын бағалау құнының 0,25 процентi мөлшерiнде табыс салығынан және қолданымдағы салық заңдарына сәйкес айқындалатын жер салығын сомасымен есептеледi.  </w:t>
      </w:r>
      <w:r>
        <w:br/>
      </w:r>
      <w:r>
        <w:rPr>
          <w:rFonts w:ascii="Times New Roman"/>
          <w:b w:val="false"/>
          <w:i w:val="false"/>
          <w:color w:val="000000"/>
          <w:sz w:val="28"/>
        </w:rPr>
        <w:t xml:space="preserve">
      4. Бекiтiлген жиынтықты жер салығының мөлшерiн есептеп шығару ауыл шаруашылығы алқаптарының түрлерiн, топырақ қатпарларын, шаруа (фермер) қожалықтарының орналасу аумағын ескере отырып жүзеге асырылады.  </w:t>
      </w:r>
      <w:r>
        <w:br/>
      </w:r>
      <w:r>
        <w:rPr>
          <w:rFonts w:ascii="Times New Roman"/>
          <w:b w:val="false"/>
          <w:i w:val="false"/>
          <w:color w:val="000000"/>
          <w:sz w:val="28"/>
        </w:rPr>
        <w:t>
      5. Шаруа (фермер) қожалығына ауыл шаруашылығы өндiрiсiн жүргiзу үшiн берiлген жер учаскелерiнiң бағаланған құнын айқындау, Қазақстан Республикасы Үкiметiнiң 1996 ж. 1 қазандағы N 1203  </w:t>
      </w:r>
      <w:r>
        <w:rPr>
          <w:rFonts w:ascii="Times New Roman"/>
          <w:b w:val="false"/>
          <w:i w:val="false"/>
          <w:color w:val="000000"/>
          <w:sz w:val="28"/>
        </w:rPr>
        <w:t xml:space="preserve">P961203_ </w:t>
      </w:r>
      <w:r>
        <w:rPr>
          <w:rFonts w:ascii="Times New Roman"/>
          <w:b w:val="false"/>
          <w:i w:val="false"/>
          <w:color w:val="000000"/>
          <w:sz w:val="28"/>
        </w:rPr>
        <w:t xml:space="preserve"> "Мемлекет жеке меншiкке сатқан немесе пайдалануға берген жерге ақы төлеу тәртiбiн бекiту туралы" қаулысында көрсетiлген, бекiтiлген жиынтықты жер және табыс салығын анықтау үшiн Қазақстан Республикасының жер қатынастары және жердi пайдалану жөнiндегi мемлекеттiк комитетiнiң аумақтық органдары немесе жеке меншiкке сатылатын, мемлекет пайдалануға берген жер учаскелерiнiң бағалық құнын айқындау тәртiбiне сәйкес оның өндiрiстiк бөлiмшелерi арқылы жүргiзiледi.  </w:t>
      </w:r>
      <w:r>
        <w:br/>
      </w:r>
      <w:r>
        <w:rPr>
          <w:rFonts w:ascii="Times New Roman"/>
          <w:b w:val="false"/>
          <w:i w:val="false"/>
          <w:color w:val="000000"/>
          <w:sz w:val="28"/>
        </w:rPr>
        <w:t xml:space="preserve">
      6. Шаруа (фермер) қожалығының жердi пайдалану құқығының бағалау құнының актiсiн шаруа (фермер) қожалығының басшысы жердi пайдалану жөнiндегi жергiлiктi жердегi салық органына тапсырады. </w:t>
      </w:r>
      <w:r>
        <w:br/>
      </w:r>
      <w:r>
        <w:rPr>
          <w:rFonts w:ascii="Times New Roman"/>
          <w:b w:val="false"/>
          <w:i w:val="false"/>
          <w:color w:val="000000"/>
          <w:sz w:val="28"/>
        </w:rPr>
        <w:t xml:space="preserve">
      7. Салық органы берiлген деректердiң негiзiнде осы тәртiптiң 3-тармағына сәйкес бекiтiлген жиынтықты жер салығын есептеп шығарып, оны патент үшiн төленетiн ақыға қосады. </w:t>
      </w:r>
    </w:p>
    <w:p>
      <w:pPr>
        <w:spacing w:after="0"/>
        <w:ind w:left="0"/>
        <w:jc w:val="both"/>
      </w:pPr>
      <w:r>
        <w:rPr>
          <w:rFonts w:ascii="Times New Roman"/>
          <w:b w:val="false"/>
          <w:i w:val="false"/>
          <w:color w:val="000000"/>
          <w:sz w:val="28"/>
        </w:rPr>
        <w:t xml:space="preserve">     ---------------------             Қосымша N 2 </w:t>
      </w:r>
      <w:r>
        <w:br/>
      </w:r>
      <w:r>
        <w:rPr>
          <w:rFonts w:ascii="Times New Roman"/>
          <w:b w:val="false"/>
          <w:i w:val="false"/>
          <w:color w:val="000000"/>
          <w:sz w:val="28"/>
        </w:rPr>
        <w:t xml:space="preserve">
            /СТТН/                     Қазақстан Республикасы </w:t>
      </w:r>
      <w:r>
        <w:br/>
      </w:r>
      <w:r>
        <w:rPr>
          <w:rFonts w:ascii="Times New Roman"/>
          <w:b w:val="false"/>
          <w:i w:val="false"/>
          <w:color w:val="000000"/>
          <w:sz w:val="28"/>
        </w:rPr>
        <w:t xml:space="preserve">
                                       салық комитетiнiң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жер комитетiнiң </w:t>
      </w:r>
      <w:r>
        <w:br/>
      </w:r>
      <w:r>
        <w:rPr>
          <w:rFonts w:ascii="Times New Roman"/>
          <w:b w:val="false"/>
          <w:i w:val="false"/>
          <w:color w:val="000000"/>
          <w:sz w:val="28"/>
        </w:rPr>
        <w:t xml:space="preserve">
                                       нұсқаулығына </w:t>
      </w:r>
      <w:r>
        <w:br/>
      </w:r>
      <w:r>
        <w:rPr>
          <w:rFonts w:ascii="Times New Roman"/>
          <w:b w:val="false"/>
          <w:i w:val="false"/>
          <w:color w:val="000000"/>
          <w:sz w:val="28"/>
        </w:rPr>
        <w:t xml:space="preserve">
                                       "___"__________ 199 ж. N____ </w:t>
      </w:r>
    </w:p>
    <w:p>
      <w:pPr>
        <w:spacing w:after="0"/>
        <w:ind w:left="0"/>
        <w:jc w:val="both"/>
      </w:pPr>
      <w:r>
        <w:rPr>
          <w:rFonts w:ascii="Times New Roman"/>
          <w:b w:val="false"/>
          <w:i w:val="false"/>
          <w:color w:val="000000"/>
          <w:sz w:val="28"/>
        </w:rPr>
        <w:t xml:space="preserve">                         ЕСЕПТЕСУ </w:t>
      </w:r>
      <w:r>
        <w:br/>
      </w:r>
      <w:r>
        <w:rPr>
          <w:rFonts w:ascii="Times New Roman"/>
          <w:b w:val="false"/>
          <w:i w:val="false"/>
          <w:color w:val="000000"/>
          <w:sz w:val="28"/>
        </w:rPr>
        <w:t xml:space="preserve">
     шаруа /фермер/ қожалығының патентiнiң бағасын анықтау </w:t>
      </w:r>
      <w:r>
        <w:br/>
      </w:r>
      <w:r>
        <w:rPr>
          <w:rFonts w:ascii="Times New Roman"/>
          <w:b w:val="false"/>
          <w:i w:val="false"/>
          <w:color w:val="000000"/>
          <w:sz w:val="28"/>
        </w:rPr>
        <w:t xml:space="preserve">
     "_____________________"     ___________________ </w:t>
      </w:r>
      <w:r>
        <w:br/>
      </w:r>
      <w:r>
        <w:rPr>
          <w:rFonts w:ascii="Times New Roman"/>
          <w:b w:val="false"/>
          <w:i w:val="false"/>
          <w:color w:val="000000"/>
          <w:sz w:val="28"/>
        </w:rPr>
        <w:t xml:space="preserve">
       /шаруашылықтың аты/         /ауданы, облысы/ </w:t>
      </w:r>
    </w:p>
    <w:p>
      <w:pPr>
        <w:spacing w:after="0"/>
        <w:ind w:left="0"/>
        <w:jc w:val="both"/>
      </w:pPr>
      <w:r>
        <w:rPr>
          <w:rFonts w:ascii="Times New Roman"/>
          <w:b w:val="false"/>
          <w:i w:val="false"/>
          <w:color w:val="000000"/>
          <w:sz w:val="28"/>
        </w:rPr>
        <w:t xml:space="preserve">                      мерзiмi ______________ 199 ж. </w:t>
      </w:r>
    </w:p>
    <w:p>
      <w:pPr>
        <w:spacing w:after="0"/>
        <w:ind w:left="0"/>
        <w:jc w:val="both"/>
      </w:pPr>
      <w:r>
        <w:rPr>
          <w:rFonts w:ascii="Times New Roman"/>
          <w:b w:val="false"/>
          <w:i w:val="false"/>
          <w:color w:val="000000"/>
          <w:sz w:val="28"/>
        </w:rPr>
        <w:t xml:space="preserve">     1. Мемлекеттiк актiнiң көрсетуi бойынша Шаруашылыққа ауыл </w:t>
      </w:r>
      <w:r>
        <w:br/>
      </w:r>
      <w:r>
        <w:rPr>
          <w:rFonts w:ascii="Times New Roman"/>
          <w:b w:val="false"/>
          <w:i w:val="false"/>
          <w:color w:val="000000"/>
          <w:sz w:val="28"/>
        </w:rPr>
        <w:t xml:space="preserve">
шаруашылығы жүргiзу үшiн берiлген жердiң жалпы көлемi ________ га, </w:t>
      </w:r>
      <w:r>
        <w:br/>
      </w:r>
      <w:r>
        <w:rPr>
          <w:rFonts w:ascii="Times New Roman"/>
          <w:b w:val="false"/>
          <w:i w:val="false"/>
          <w:color w:val="000000"/>
          <w:sz w:val="28"/>
        </w:rPr>
        <w:t xml:space="preserve">
оның iшiнде жайылымдық жерлер: </w:t>
      </w:r>
      <w:r>
        <w:br/>
      </w:r>
      <w:r>
        <w:rPr>
          <w:rFonts w:ascii="Times New Roman"/>
          <w:b w:val="false"/>
          <w:i w:val="false"/>
          <w:color w:val="000000"/>
          <w:sz w:val="28"/>
        </w:rPr>
        <w:t xml:space="preserve">
     а/ ____________________________________ </w:t>
      </w:r>
      <w:r>
        <w:br/>
      </w:r>
      <w:r>
        <w:rPr>
          <w:rFonts w:ascii="Times New Roman"/>
          <w:b w:val="false"/>
          <w:i w:val="false"/>
          <w:color w:val="000000"/>
          <w:sz w:val="28"/>
        </w:rPr>
        <w:t xml:space="preserve">
     б/ ____________________________________ </w:t>
      </w:r>
      <w:r>
        <w:br/>
      </w:r>
      <w:r>
        <w:rPr>
          <w:rFonts w:ascii="Times New Roman"/>
          <w:b w:val="false"/>
          <w:i w:val="false"/>
          <w:color w:val="000000"/>
          <w:sz w:val="28"/>
        </w:rPr>
        <w:t xml:space="preserve">
     в/ ____________________________________ </w:t>
      </w:r>
      <w:r>
        <w:br/>
      </w:r>
      <w:r>
        <w:rPr>
          <w:rFonts w:ascii="Times New Roman"/>
          <w:b w:val="false"/>
          <w:i w:val="false"/>
          <w:color w:val="000000"/>
          <w:sz w:val="28"/>
        </w:rPr>
        <w:t xml:space="preserve">
     г/ ____________________________________ </w:t>
      </w:r>
      <w:r>
        <w:br/>
      </w:r>
      <w:r>
        <w:rPr>
          <w:rFonts w:ascii="Times New Roman"/>
          <w:b w:val="false"/>
          <w:i w:val="false"/>
          <w:color w:val="000000"/>
          <w:sz w:val="28"/>
        </w:rPr>
        <w:t xml:space="preserve">
     2. ҚР Мемлекеттiк жер комитетi органдары берген жер бөлiгiнiң </w:t>
      </w:r>
      <w:r>
        <w:br/>
      </w:r>
      <w:r>
        <w:rPr>
          <w:rFonts w:ascii="Times New Roman"/>
          <w:b w:val="false"/>
          <w:i w:val="false"/>
          <w:color w:val="000000"/>
          <w:sz w:val="28"/>
        </w:rPr>
        <w:t xml:space="preserve">
белгiленген бағасы ________________________ теңге </w:t>
      </w:r>
      <w:r>
        <w:br/>
      </w:r>
      <w:r>
        <w:rPr>
          <w:rFonts w:ascii="Times New Roman"/>
          <w:b w:val="false"/>
          <w:i w:val="false"/>
          <w:color w:val="000000"/>
          <w:sz w:val="28"/>
        </w:rPr>
        <w:t xml:space="preserve">
     3. Жер салығының тағайындалған сомасы </w:t>
      </w:r>
      <w:r>
        <w:br/>
      </w:r>
      <w:r>
        <w:rPr>
          <w:rFonts w:ascii="Times New Roman"/>
          <w:b w:val="false"/>
          <w:i w:val="false"/>
          <w:color w:val="000000"/>
          <w:sz w:val="28"/>
        </w:rPr>
        <w:t xml:space="preserve">
     барлығы _______________ теңге, оның iшiнде </w:t>
      </w:r>
      <w:r>
        <w:br/>
      </w:r>
      <w:r>
        <w:rPr>
          <w:rFonts w:ascii="Times New Roman"/>
          <w:b w:val="false"/>
          <w:i w:val="false"/>
          <w:color w:val="000000"/>
          <w:sz w:val="28"/>
        </w:rPr>
        <w:t xml:space="preserve">
     - жер салығы __________ теңге </w:t>
      </w:r>
      <w:r>
        <w:br/>
      </w:r>
      <w:r>
        <w:rPr>
          <w:rFonts w:ascii="Times New Roman"/>
          <w:b w:val="false"/>
          <w:i w:val="false"/>
          <w:color w:val="000000"/>
          <w:sz w:val="28"/>
        </w:rPr>
        <w:t xml:space="preserve">
     - табыс салығы __________ теңге /0,25% х 2 жол/ </w:t>
      </w:r>
      <w:r>
        <w:br/>
      </w:r>
      <w:r>
        <w:rPr>
          <w:rFonts w:ascii="Times New Roman"/>
          <w:b w:val="false"/>
          <w:i w:val="false"/>
          <w:color w:val="000000"/>
          <w:sz w:val="28"/>
        </w:rPr>
        <w:t xml:space="preserve">
     Үшiншi жол бойынша патенттiң жылдық бағасы __________ теңге </w:t>
      </w:r>
      <w:r>
        <w:br/>
      </w:r>
      <w:r>
        <w:rPr>
          <w:rFonts w:ascii="Times New Roman"/>
          <w:b w:val="false"/>
          <w:i w:val="false"/>
          <w:color w:val="000000"/>
          <w:sz w:val="28"/>
        </w:rPr>
        <w:t xml:space="preserve">
     төлеу мерзiмi: </w:t>
      </w:r>
      <w:r>
        <w:br/>
      </w:r>
      <w:r>
        <w:rPr>
          <w:rFonts w:ascii="Times New Roman"/>
          <w:b w:val="false"/>
          <w:i w:val="false"/>
          <w:color w:val="000000"/>
          <w:sz w:val="28"/>
        </w:rPr>
        <w:t xml:space="preserve">
     I мерзiм 199  жылдың "_____"____________ дейiн </w:t>
      </w:r>
      <w:r>
        <w:br/>
      </w:r>
      <w:r>
        <w:rPr>
          <w:rFonts w:ascii="Times New Roman"/>
          <w:b w:val="false"/>
          <w:i w:val="false"/>
          <w:color w:val="000000"/>
          <w:sz w:val="28"/>
        </w:rPr>
        <w:t xml:space="preserve">
     II мерзiм 199  жылдың "_____"____________ дейiн </w:t>
      </w:r>
      <w:r>
        <w:br/>
      </w:r>
      <w:r>
        <w:rPr>
          <w:rFonts w:ascii="Times New Roman"/>
          <w:b w:val="false"/>
          <w:i w:val="false"/>
          <w:color w:val="000000"/>
          <w:sz w:val="28"/>
        </w:rPr>
        <w:t xml:space="preserve">
     III мерзiм 199  жылдың "_____"____________ дейiн </w:t>
      </w:r>
      <w:r>
        <w:br/>
      </w:r>
      <w:r>
        <w:rPr>
          <w:rFonts w:ascii="Times New Roman"/>
          <w:b w:val="false"/>
          <w:i w:val="false"/>
          <w:color w:val="000000"/>
          <w:sz w:val="28"/>
        </w:rPr>
        <w:t xml:space="preserve">
     IҮ мерзiм 199  жылдың "_____"____________ дейiн </w:t>
      </w:r>
      <w:r>
        <w:br/>
      </w:r>
      <w:r>
        <w:rPr>
          <w:rFonts w:ascii="Times New Roman"/>
          <w:b w:val="false"/>
          <w:i w:val="false"/>
          <w:color w:val="000000"/>
          <w:sz w:val="28"/>
        </w:rPr>
        <w:t xml:space="preserve">
     Тiркеу жасалған кездегi шаруашылықтағы жұмысшылардың барлық </w:t>
      </w:r>
      <w:r>
        <w:br/>
      </w:r>
      <w:r>
        <w:rPr>
          <w:rFonts w:ascii="Times New Roman"/>
          <w:b w:val="false"/>
          <w:i w:val="false"/>
          <w:color w:val="000000"/>
          <w:sz w:val="28"/>
        </w:rPr>
        <w:t xml:space="preserve">
саны олардың iшiнде: </w:t>
      </w:r>
      <w:r>
        <w:br/>
      </w:r>
      <w:r>
        <w:rPr>
          <w:rFonts w:ascii="Times New Roman"/>
          <w:b w:val="false"/>
          <w:i w:val="false"/>
          <w:color w:val="000000"/>
          <w:sz w:val="28"/>
        </w:rPr>
        <w:t xml:space="preserve">
     - шаруашылықтың мүшелерi ________________ адам </w:t>
      </w:r>
      <w:r>
        <w:br/>
      </w:r>
      <w:r>
        <w:rPr>
          <w:rFonts w:ascii="Times New Roman"/>
          <w:b w:val="false"/>
          <w:i w:val="false"/>
          <w:color w:val="000000"/>
          <w:sz w:val="28"/>
        </w:rPr>
        <w:t xml:space="preserve">
     - еңбек шарты бойынша жұмыс ________________ адам </w:t>
      </w:r>
      <w:r>
        <w:br/>
      </w:r>
      <w:r>
        <w:rPr>
          <w:rFonts w:ascii="Times New Roman"/>
          <w:b w:val="false"/>
          <w:i w:val="false"/>
          <w:color w:val="000000"/>
          <w:sz w:val="28"/>
        </w:rPr>
        <w:t xml:space="preserve">
     - iстеушiлер  ________________ адам </w:t>
      </w:r>
      <w:r>
        <w:br/>
      </w:r>
      <w:r>
        <w:rPr>
          <w:rFonts w:ascii="Times New Roman"/>
          <w:b w:val="false"/>
          <w:i w:val="false"/>
          <w:color w:val="000000"/>
          <w:sz w:val="28"/>
        </w:rPr>
        <w:t xml:space="preserve">
     Патент үшiн төлем мына есепке аударылсын_______________________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Ескерту: есептесу екi дана жасалды </w:t>
      </w:r>
      <w:r>
        <w:br/>
      </w:r>
      <w:r>
        <w:rPr>
          <w:rFonts w:ascii="Times New Roman"/>
          <w:b w:val="false"/>
          <w:i w:val="false"/>
          <w:color w:val="000000"/>
          <w:sz w:val="28"/>
        </w:rPr>
        <w:t xml:space="preserve">
     ________________________________             __________________ </w:t>
      </w:r>
      <w:r>
        <w:br/>
      </w:r>
      <w:r>
        <w:rPr>
          <w:rFonts w:ascii="Times New Roman"/>
          <w:b w:val="false"/>
          <w:i w:val="false"/>
          <w:color w:val="000000"/>
          <w:sz w:val="28"/>
        </w:rPr>
        <w:t xml:space="preserve">
      Салық органы бөлiмiнiң бастығы                    /қолы/ </w:t>
      </w:r>
      <w:r>
        <w:br/>
      </w:r>
      <w:r>
        <w:rPr>
          <w:rFonts w:ascii="Times New Roman"/>
          <w:b w:val="false"/>
          <w:i w:val="false"/>
          <w:color w:val="000000"/>
          <w:sz w:val="28"/>
        </w:rPr>
        <w:t xml:space="preserve">
     ________________________________             __________________ </w:t>
      </w:r>
      <w:r>
        <w:br/>
      </w:r>
      <w:r>
        <w:rPr>
          <w:rFonts w:ascii="Times New Roman"/>
          <w:b w:val="false"/>
          <w:i w:val="false"/>
          <w:color w:val="000000"/>
          <w:sz w:val="28"/>
        </w:rPr>
        <w:t xml:space="preserve">
            Салық инспекторы                           /қолы/ </w:t>
      </w:r>
      <w:r>
        <w:br/>
      </w:r>
      <w:r>
        <w:rPr>
          <w:rFonts w:ascii="Times New Roman"/>
          <w:b w:val="false"/>
          <w:i w:val="false"/>
          <w:color w:val="000000"/>
          <w:sz w:val="28"/>
        </w:rPr>
        <w:t xml:space="preserve">
     Таныстым: ______________________             __________________ </w:t>
      </w:r>
      <w:r>
        <w:br/>
      </w:r>
      <w:r>
        <w:rPr>
          <w:rFonts w:ascii="Times New Roman"/>
          <w:b w:val="false"/>
          <w:i w:val="false"/>
          <w:color w:val="000000"/>
          <w:sz w:val="28"/>
        </w:rPr>
        <w:t xml:space="preserve">
                 Шаруашылық басшысы                    /қолы/ </w:t>
      </w:r>
    </w:p>
    <w:p>
      <w:pPr>
        <w:spacing w:after="0"/>
        <w:ind w:left="0"/>
        <w:jc w:val="both"/>
      </w:pPr>
      <w:r>
        <w:rPr>
          <w:rFonts w:ascii="Times New Roman"/>
          <w:b w:val="false"/>
          <w:i w:val="false"/>
          <w:color w:val="000000"/>
          <w:sz w:val="28"/>
        </w:rPr>
        <w:t xml:space="preserve">     Мөр                   Есептесудiң тiркелген уақыты </w:t>
      </w:r>
      <w:r>
        <w:br/>
      </w:r>
      <w:r>
        <w:rPr>
          <w:rFonts w:ascii="Times New Roman"/>
          <w:b w:val="false"/>
          <w:i w:val="false"/>
          <w:color w:val="000000"/>
          <w:sz w:val="28"/>
        </w:rPr>
        <w:t xml:space="preserve">
                           "___"____________ 199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