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3c48" w14:textId="e673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Жiберiлген кеден органдарында кепiлдiк мiндеттемелердi тiркеу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 1996 жылғы 28 қазандағы N 218-П бұйрық. Қазақстан Республикасының Әділет министрлігінде 1996 жылғы 13 желтоқсанда N 233 тіркелді. Күші жойылды - ҚР Кедендік бақылау агенттігі төрағасының 2004 жылғы 9 қаңтардағы N 6 бұйрығымен.</w:t>
      </w:r>
    </w:p>
    <w:p>
      <w:pPr>
        <w:spacing w:after="0"/>
        <w:ind w:left="0"/>
        <w:jc w:val="both"/>
      </w:pPr>
      <w:bookmarkStart w:name="z1" w:id="0"/>
      <w:r>
        <w:rPr>
          <w:rFonts w:ascii="Times New Roman"/>
          <w:b w:val="false"/>
          <w:i w:val="false"/>
          <w:color w:val="000000"/>
          <w:sz w:val="28"/>
        </w:rPr>
        <w:t xml:space="preserve">
      Қазақстан Республикасына автомобиль көлiгiмен әкелiнетiн тауарларды жеткiзуге бақылауды күшейту мақсатында бұйырамын: </w:t>
      </w:r>
      <w:r>
        <w:br/>
      </w:r>
      <w:r>
        <w:rPr>
          <w:rFonts w:ascii="Times New Roman"/>
          <w:b w:val="false"/>
          <w:i w:val="false"/>
          <w:color w:val="000000"/>
          <w:sz w:val="28"/>
        </w:rPr>
        <w:t xml:space="preserve">
      1. "Жiберiлген кеден органдарында кепiлдiк мiндеттемелердi тiркеудiң тәртiбi" бекiтiлсiн және (N N 1, 2, 3 қосымшалар) 1996 жылғы 1 желтоқсаннан бастап күшiне енгiзiлсiн. </w:t>
      </w:r>
      <w:r>
        <w:br/>
      </w:r>
      <w:r>
        <w:rPr>
          <w:rFonts w:ascii="Times New Roman"/>
          <w:b w:val="false"/>
          <w:i w:val="false"/>
          <w:color w:val="000000"/>
          <w:sz w:val="28"/>
        </w:rPr>
        <w:t xml:space="preserve">
      2. Кеден органдарының бастықтары осы бұйрықтың орындалуын қамтамасыз етсiн. </w:t>
      </w:r>
      <w:r>
        <w:br/>
      </w:r>
      <w:r>
        <w:rPr>
          <w:rFonts w:ascii="Times New Roman"/>
          <w:b w:val="false"/>
          <w:i w:val="false"/>
          <w:color w:val="000000"/>
          <w:sz w:val="28"/>
        </w:rPr>
        <w:t xml:space="preserve">
      3. Баспасөз қызметi (Мұратбаева Ә.) жiберiлген кеден органдарында кепiлдiк мiндеттемелердi тiркеудiң тәртiбiнiң негiзгi ережелерiн бұқаралық ақпарат құралдарында жариялауға кiрiссiн. </w:t>
      </w:r>
      <w:r>
        <w:br/>
      </w:r>
      <w:r>
        <w:rPr>
          <w:rFonts w:ascii="Times New Roman"/>
          <w:b w:val="false"/>
          <w:i w:val="false"/>
          <w:color w:val="000000"/>
          <w:sz w:val="28"/>
        </w:rPr>
        <w:t xml:space="preserve">
      4. Осы Бұйрықтың орындалуына бақылау жасау Қазақстан Республикасы Кеден комитетi Төрағасының Бiрiншi орынбасары В.Кирдановқа жүктелсiн.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N 1 қосымша </w:t>
      </w:r>
    </w:p>
    <w:p>
      <w:pPr>
        <w:spacing w:after="0"/>
        <w:ind w:left="0"/>
        <w:jc w:val="left"/>
      </w:pPr>
      <w:r>
        <w:rPr>
          <w:rFonts w:ascii="Times New Roman"/>
          <w:b/>
          <w:i w:val="false"/>
          <w:color w:val="000000"/>
        </w:rPr>
        <w:t xml:space="preserve"> Жiберлiген кеден органдарында кепiлдiк </w:t>
      </w:r>
      <w:r>
        <w:br/>
      </w:r>
      <w:r>
        <w:rPr>
          <w:rFonts w:ascii="Times New Roman"/>
          <w:b/>
          <w:i w:val="false"/>
          <w:color w:val="000000"/>
        </w:rPr>
        <w:t xml:space="preserve">
мiндеттемелердi тiркеудiң тәртiбi  1. Жеткiзiлетiн тауарлар алушыларды тексерудiң тәртiбi </w:t>
      </w:r>
    </w:p>
    <w:p>
      <w:pPr>
        <w:spacing w:after="0"/>
        <w:ind w:left="0"/>
        <w:jc w:val="both"/>
      </w:pPr>
      <w:r>
        <w:rPr>
          <w:rFonts w:ascii="Times New Roman"/>
          <w:b w:val="false"/>
          <w:i w:val="false"/>
          <w:color w:val="000000"/>
          <w:sz w:val="28"/>
        </w:rPr>
        <w:t xml:space="preserve">      1.1. Кепiлдiк мiндеттемелердi тiркеуге ұсынбас бұрын тауарларды алушы жiберiлген кеден органының тауарларды жеткiзуге бақылау жасайтын бөлiмiне (ТЖББ) өтiнiшпен қайырылуы тиiс. </w:t>
      </w:r>
      <w:r>
        <w:br/>
      </w:r>
      <w:r>
        <w:rPr>
          <w:rFonts w:ascii="Times New Roman"/>
          <w:b w:val="false"/>
          <w:i w:val="false"/>
          <w:color w:val="000000"/>
          <w:sz w:val="28"/>
        </w:rPr>
        <w:t xml:space="preserve">
      1.2. Өтiнiште алушының толық заңды атауы, БКҰЖ коды, заңды және нақты мекен-жайы; салық төлеушiнiң тiркеу нөмiрi; банктердегi теңгелiк және валюталық шоттардың нөмiрлерi; осы банкiлердiң атауы, мекен-жайлары БКҰЖ кодтары; көлiк құралдарының түрлерi; алушыға тасымалдаушылар алдын ала белгiлi болса, тасымалдаушылардың атауы, мекен-жайлары; алушының шарт жасасқан уақытша сақтау қоймаларының немесе кеден қоймаларының (бұдан әрi - қоймалардың) иелерiнiң толық заңды атауы, БКҰЖ коды, лицензияларының нөмiрлерi мен қолданылу мерзiмдерi, заңды және нақты мекен-жайы; сонымен қатар тауарларды жеткiзуге бақылау үшiн пайдаланылуы мүмкiн өзге де мәлiметтер көрсетiлуi тиiс. </w:t>
      </w:r>
      <w:r>
        <w:br/>
      </w:r>
      <w:r>
        <w:rPr>
          <w:rFonts w:ascii="Times New Roman"/>
          <w:b w:val="false"/>
          <w:i w:val="false"/>
          <w:color w:val="000000"/>
          <w:sz w:val="28"/>
        </w:rPr>
        <w:t xml:space="preserve">
      1.3. Өтiнiшке төмендегiдей құжаттар: </w:t>
      </w:r>
      <w:r>
        <w:br/>
      </w:r>
      <w:r>
        <w:rPr>
          <w:rFonts w:ascii="Times New Roman"/>
          <w:b w:val="false"/>
          <w:i w:val="false"/>
          <w:color w:val="000000"/>
          <w:sz w:val="28"/>
        </w:rPr>
        <w:t xml:space="preserve">
      - алушының құру және тiркеу құжаттарының көшiрмелерi (жарғы, құру шарты, мемлекеттiк тiркеу туралы куәлiк ж.т.б.); </w:t>
      </w:r>
      <w:r>
        <w:br/>
      </w:r>
      <w:r>
        <w:rPr>
          <w:rFonts w:ascii="Times New Roman"/>
          <w:b w:val="false"/>
          <w:i w:val="false"/>
          <w:color w:val="000000"/>
          <w:sz w:val="28"/>
        </w:rPr>
        <w:t xml:space="preserve">
      - алушыға берiлген салық төлеушiнiң тiркеу нөмiрi көрсетiлген, салық органы куәлендiрген, салық органында алушыны есепке қою туралы анықтаманың көшiрмесi; </w:t>
      </w:r>
      <w:r>
        <w:br/>
      </w:r>
      <w:r>
        <w:rPr>
          <w:rFonts w:ascii="Times New Roman"/>
          <w:b w:val="false"/>
          <w:i w:val="false"/>
          <w:color w:val="000000"/>
          <w:sz w:val="28"/>
        </w:rPr>
        <w:t xml:space="preserve">
      - теңгелiк және валюталық шоттардың нөмiрлерi туралы банктен анықтама; </w:t>
      </w:r>
      <w:r>
        <w:br/>
      </w:r>
      <w:r>
        <w:rPr>
          <w:rFonts w:ascii="Times New Roman"/>
          <w:b w:val="false"/>
          <w:i w:val="false"/>
          <w:color w:val="000000"/>
          <w:sz w:val="28"/>
        </w:rPr>
        <w:t xml:space="preserve">
      - сыртқы саудалық шарттардың (келiсiм-шарттардың) көшiрмелерi; </w:t>
      </w:r>
      <w:r>
        <w:br/>
      </w:r>
      <w:r>
        <w:rPr>
          <w:rFonts w:ascii="Times New Roman"/>
          <w:b w:val="false"/>
          <w:i w:val="false"/>
          <w:color w:val="000000"/>
          <w:sz w:val="28"/>
        </w:rPr>
        <w:t xml:space="preserve">
      - қойма иелерiмен шарттардың көшiрмелерi қоса тiркеледi. </w:t>
      </w:r>
      <w:r>
        <w:br/>
      </w:r>
      <w:r>
        <w:rPr>
          <w:rFonts w:ascii="Times New Roman"/>
          <w:b w:val="false"/>
          <w:i w:val="false"/>
          <w:color w:val="000000"/>
          <w:sz w:val="28"/>
        </w:rPr>
        <w:t xml:space="preserve">
      1.4. Ұсынылған құжаттардың көшiрмелерi алушының жетекшiсiнiң және бас бухгалтерiнiң қолымен, сондай-ақ алушының мөрiмен куәлендiрiлуi тиiс. </w:t>
      </w:r>
      <w:r>
        <w:br/>
      </w:r>
      <w:r>
        <w:rPr>
          <w:rFonts w:ascii="Times New Roman"/>
          <w:b w:val="false"/>
          <w:i w:val="false"/>
          <w:color w:val="000000"/>
          <w:sz w:val="28"/>
        </w:rPr>
        <w:t xml:space="preserve">
      1.5. Алушының ұсынған құжаттарын тексеру үшiн кеден органының ТЖББ-i мемлекеттiк органдардан, банктардан, өзге де ұйымдардан қосымша құжаттар мен мәлiметтердi сұрата алады. Алушы жөнiнде мейлiнше толық ақпарат жинау және осындай ақпаратты дер кезiнде жаңарту мақсатында жiберiлген кеден органы мемлекеттiк жергiлiктi тiркеу органдарымен, салық қызметтерiмен, салық полициясының бөлiмшелерiмен және IIМ-iнiң бөлiмшелерiмен тұрақты өзара жұмыстарды ұйымдастырады. </w:t>
      </w:r>
      <w:r>
        <w:br/>
      </w:r>
      <w:r>
        <w:rPr>
          <w:rFonts w:ascii="Times New Roman"/>
          <w:b w:val="false"/>
          <w:i w:val="false"/>
          <w:color w:val="000000"/>
          <w:sz w:val="28"/>
        </w:rPr>
        <w:t xml:space="preserve">
      1.6. Алушының өтiнiшi оны алған сәттен бастап бес жұмыс күнiнен аспауы керек. Құжаттар мен мәлiметтердi қосымша тексеру қажет болған жағдайда өтiнiштi қарау мерзiмi кеден органының бастығының немесе оның орынбасарының шешiмiмен бiрақ он бес күннен асырылмай ұзартылуы мүмкiн. </w:t>
      </w:r>
      <w:r>
        <w:br/>
      </w:r>
      <w:r>
        <w:rPr>
          <w:rFonts w:ascii="Times New Roman"/>
          <w:b w:val="false"/>
          <w:i w:val="false"/>
          <w:color w:val="000000"/>
          <w:sz w:val="28"/>
        </w:rPr>
        <w:t xml:space="preserve">
      1.7. Ұсынылған құжаттар тексерiлген соң кеден органдарының ТЖББ-i қайырылған алушыны есепке қояды. Есепке қою алушыларды есепке қою журналында (бұдан әрi - есеп журналы) жүргiзiледi, есеп журналы Кеден комитетiнiң 1996 жылғы 28 қазандағы N 218 бұйрығының N 2 қосымшасына сәйкес нысанда жүргiзiледi. </w:t>
      </w:r>
      <w:r>
        <w:br/>
      </w:r>
      <w:r>
        <w:rPr>
          <w:rFonts w:ascii="Times New Roman"/>
          <w:b w:val="false"/>
          <w:i w:val="false"/>
          <w:color w:val="000000"/>
          <w:sz w:val="28"/>
        </w:rPr>
        <w:t xml:space="preserve">
      Керек кезiнде әр алушыға осы алушы туралы қажеттi деректерi бар барлық құжаттарды сақтау үшiн жеке iс-қағаздары жүргiзiледi. Олардың есеп журналы бойынша алушылардың нөмiрлерi болуы тиiс және олар нөмiрлер бойынша ТЖББ-де сақталуы тиiс. </w:t>
      </w:r>
      <w:r>
        <w:br/>
      </w:r>
      <w:r>
        <w:rPr>
          <w:rFonts w:ascii="Times New Roman"/>
          <w:b w:val="false"/>
          <w:i w:val="false"/>
          <w:color w:val="000000"/>
          <w:sz w:val="28"/>
        </w:rPr>
        <w:t xml:space="preserve">
      1.8. Жiберiлген кеден органы алушы өзiнiң берген кепiлдiк мiндеттемесiн орындай алмайды деуге негiз бар болатын жағдайда, атап айтқанда: </w:t>
      </w:r>
      <w:r>
        <w:br/>
      </w:r>
      <w:r>
        <w:rPr>
          <w:rFonts w:ascii="Times New Roman"/>
          <w:b w:val="false"/>
          <w:i w:val="false"/>
          <w:color w:val="000000"/>
          <w:sz w:val="28"/>
        </w:rPr>
        <w:t xml:space="preserve">
      - егер есепке қою туралы өтiнiшпен мұның алдындағы кепiлдiк мiндеттемесiн орындамаған алушы қайырылса (2.5.-тармағында көрсетiлген жағдайларды қоспағанда); </w:t>
      </w:r>
      <w:r>
        <w:br/>
      </w:r>
      <w:r>
        <w:rPr>
          <w:rFonts w:ascii="Times New Roman"/>
          <w:b w:val="false"/>
          <w:i w:val="false"/>
          <w:color w:val="000000"/>
          <w:sz w:val="28"/>
        </w:rPr>
        <w:t xml:space="preserve">
      - құжаттарды тексеру сәтiнде алушының төлеуге қабiлетсiздiгi анықталса, кепiлдiк мiндеттемелердi тiркемейдi. </w:t>
      </w:r>
      <w:r>
        <w:br/>
      </w:r>
      <w:r>
        <w:rPr>
          <w:rFonts w:ascii="Times New Roman"/>
          <w:b w:val="false"/>
          <w:i w:val="false"/>
          <w:color w:val="000000"/>
          <w:sz w:val="28"/>
        </w:rPr>
        <w:t xml:space="preserve">
      1.9. Осы тарауға сәйкес жеткiзiлетiн тауарларды алушыларды тексеруге кеден органының кеден төлемдерi, бухгалтерлiк есеп пен бақылау бөлiмдерi, экспорт-импорт операцияларына бақылау жасау бөлiмдерi, контрабанда мен кеден ережелерiнiң бұзылуына қарсы күрес бөлiмдерi мен өзге де бөлiмшелерi кеден органы бастығының тауарларды жеткiзу мәселелерiмен айналысатын орынбасарының жазбаша тапсыруымен тартылады. </w:t>
      </w:r>
    </w:p>
    <w:p>
      <w:pPr>
        <w:spacing w:after="0"/>
        <w:ind w:left="0"/>
        <w:jc w:val="left"/>
      </w:pPr>
      <w:r>
        <w:rPr>
          <w:rFonts w:ascii="Times New Roman"/>
          <w:b/>
          <w:i w:val="false"/>
          <w:color w:val="000000"/>
        </w:rPr>
        <w:t xml:space="preserve"> 2. Жетiкiзiлетiн тауарларды алушылардың кепiлдiк </w:t>
      </w:r>
      <w:r>
        <w:br/>
      </w:r>
      <w:r>
        <w:rPr>
          <w:rFonts w:ascii="Times New Roman"/>
          <w:b/>
          <w:i w:val="false"/>
          <w:color w:val="000000"/>
        </w:rPr>
        <w:t xml:space="preserve">
мiндеттемелерiн тiркеудiң тәртiбi </w:t>
      </w:r>
    </w:p>
    <w:p>
      <w:pPr>
        <w:spacing w:after="0"/>
        <w:ind w:left="0"/>
        <w:jc w:val="both"/>
      </w:pPr>
      <w:r>
        <w:rPr>
          <w:rFonts w:ascii="Times New Roman"/>
          <w:b w:val="false"/>
          <w:i w:val="false"/>
          <w:color w:val="000000"/>
          <w:sz w:val="28"/>
        </w:rPr>
        <w:t xml:space="preserve">      2.1. Кепiлдiк мiндеттемелер алушының кепiлдiк мiндеттемелерiн тiркеу журналында Кеден комитетiнiң 1996 жылғы 28 қазандағы N 218-П бұйрығының N 3 қосымшасына сәйкес нысанда тiркеледi. </w:t>
      </w:r>
      <w:r>
        <w:br/>
      </w:r>
      <w:r>
        <w:rPr>
          <w:rFonts w:ascii="Times New Roman"/>
          <w:b w:val="false"/>
          <w:i w:val="false"/>
          <w:color w:val="000000"/>
          <w:sz w:val="28"/>
        </w:rPr>
        <w:t xml:space="preserve">
      2.2. Кепiлдiк мiндеттеменi тiркеу кезiнде оған төмендегi құрылымдағы: </w:t>
      </w:r>
      <w:r>
        <w:br/>
      </w:r>
      <w:r>
        <w:rPr>
          <w:rFonts w:ascii="Times New Roman"/>
          <w:b w:val="false"/>
          <w:i w:val="false"/>
          <w:color w:val="000000"/>
          <w:sz w:val="28"/>
        </w:rPr>
        <w:t xml:space="preserve">
      - 7777/000/11223/9999, мұнда есеп журналы бойынша алушының нөмiрi 7777, 000 - Кеден органдарын жiктеушiге сәйкес жiберiлген кеден органының цифрлық кодының алғашқы үш таңбасы, 11 және 22 - тiркеудiң тиiсiнше күнi мен айы, 3 - үстiмiздегi жылдың соңғы цифры, 9999 - тiркеу журналы бойынша кепiлдiк мiндеттемесiнiң реттiк нөмiрi секiлдi тiркеу нөмiрi берiледi. </w:t>
      </w:r>
      <w:r>
        <w:br/>
      </w:r>
      <w:r>
        <w:rPr>
          <w:rFonts w:ascii="Times New Roman"/>
          <w:b w:val="false"/>
          <w:i w:val="false"/>
          <w:color w:val="000000"/>
          <w:sz w:val="28"/>
        </w:rPr>
        <w:t xml:space="preserve">
      2.3. Тiркеу журналындағы барлық мәлiметтердi ТЖББ бастығы немесе оның орынбасары тиiстi бағандарда қолымен және жеке нөмiрлiк мөрiмен куәлендiредi. </w:t>
      </w:r>
      <w:r>
        <w:br/>
      </w:r>
      <w:r>
        <w:rPr>
          <w:rFonts w:ascii="Times New Roman"/>
          <w:b w:val="false"/>
          <w:i w:val="false"/>
          <w:color w:val="000000"/>
          <w:sz w:val="28"/>
        </w:rPr>
        <w:t xml:space="preserve">
      2.4. Алушылардың кепiлдiк мiндеттемелерiн тiркеу тек қана жiберiлген кеден органдарында және тек ТЖББ-де ғана жүргiзiледi. Алушылардың кепiлдiк мiндеттемелерiн өзге жерлерде тiркеуге жол берiлмейдi. </w:t>
      </w:r>
      <w:r>
        <w:br/>
      </w:r>
      <w:r>
        <w:rPr>
          <w:rFonts w:ascii="Times New Roman"/>
          <w:b w:val="false"/>
          <w:i w:val="false"/>
          <w:color w:val="000000"/>
          <w:sz w:val="28"/>
        </w:rPr>
        <w:t xml:space="preserve">
      ТЖББ кеден органдары алдындағы мiндеттемелерiн орындамаған алушылардың реестрiн жүргiзедi. </w:t>
      </w:r>
      <w:r>
        <w:br/>
      </w:r>
      <w:r>
        <w:rPr>
          <w:rFonts w:ascii="Times New Roman"/>
          <w:b w:val="false"/>
          <w:i w:val="false"/>
          <w:color w:val="000000"/>
          <w:sz w:val="28"/>
        </w:rPr>
        <w:t xml:space="preserve">
      2.5. Пайдаланылмаған кепiлдiк мiндеттемелер кепiлдiк мiндеттеменiң оң жақ бетiнде және тiркеу журналының тиiстi бағанында "ҚАЙТАРЫЛДЫ" жазуды жазу жолымен өтеледi. Жазуды ТЖББ лауазымды адамы жазады және осы адамның қолымен және жеке нөмiрлiк мөрiмен куәлендiрiледi. </w:t>
      </w:r>
      <w:r>
        <w:br/>
      </w:r>
      <w:r>
        <w:rPr>
          <w:rFonts w:ascii="Times New Roman"/>
          <w:b w:val="false"/>
          <w:i w:val="false"/>
          <w:color w:val="000000"/>
          <w:sz w:val="28"/>
        </w:rPr>
        <w:t xml:space="preserve">
      Пайдаланылмаған кепiлдiк мiндеттемелер осындай мiндеттемелердiң екiншi даналарымен бiрге сақталады. </w:t>
      </w:r>
      <w:r>
        <w:br/>
      </w:r>
      <w:r>
        <w:rPr>
          <w:rFonts w:ascii="Times New Roman"/>
          <w:b w:val="false"/>
          <w:i w:val="false"/>
          <w:color w:val="000000"/>
          <w:sz w:val="28"/>
        </w:rPr>
        <w:t xml:space="preserve">
      2.6. Қазақстан Республикасы Кеден комитетiнiң қалыпты актiлерiмен алушының кепiлдiк мiндеттеменi ұсынуы көзделген жағдайда тауарларды кеден бақылауымен жеткiзу ережелерiне сәйкес тауарларды тасымалдауға тек жөнелтушi кеден органына алушының осы Тәртiпке сәйкес жiберiлген кеден органында тiркелген кепiлдiк мiндеттеменi ұсынатын кезiнде ғана жол берiледi. </w:t>
      </w:r>
    </w:p>
    <w:p>
      <w:pPr>
        <w:spacing w:after="0"/>
        <w:ind w:left="0"/>
        <w:jc w:val="both"/>
      </w:pPr>
      <w:r>
        <w:rPr>
          <w:rFonts w:ascii="Times New Roman"/>
          <w:b w:val="false"/>
          <w:i w:val="false"/>
          <w:color w:val="000000"/>
          <w:sz w:val="28"/>
        </w:rPr>
        <w:t xml:space="preserve">N 2 қосымша </w:t>
      </w:r>
    </w:p>
    <w:p>
      <w:pPr>
        <w:spacing w:after="0"/>
        <w:ind w:left="0"/>
        <w:jc w:val="left"/>
      </w:pPr>
      <w:r>
        <w:rPr>
          <w:rFonts w:ascii="Times New Roman"/>
          <w:b/>
          <w:i w:val="false"/>
          <w:color w:val="000000"/>
        </w:rPr>
        <w:t xml:space="preserve"> Жiберiлген кеден органының </w:t>
      </w:r>
      <w:r>
        <w:br/>
      </w:r>
      <w:r>
        <w:rPr>
          <w:rFonts w:ascii="Times New Roman"/>
          <w:b/>
          <w:i w:val="false"/>
          <w:color w:val="000000"/>
        </w:rPr>
        <w:t xml:space="preserve">
тауарларды алушыларды </w:t>
      </w:r>
      <w:r>
        <w:br/>
      </w:r>
      <w:r>
        <w:rPr>
          <w:rFonts w:ascii="Times New Roman"/>
          <w:b/>
          <w:i w:val="false"/>
          <w:color w:val="000000"/>
        </w:rPr>
        <w:t xml:space="preserve">
есепке қою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|БКҰЖ атауы,  | Алушы |Алушының   |Қосымша     |Алушыны  |ТЖББ </w:t>
      </w:r>
      <w:r>
        <w:br/>
      </w:r>
      <w:r>
        <w:rPr>
          <w:rFonts w:ascii="Times New Roman"/>
          <w:b w:val="false"/>
          <w:i w:val="false"/>
          <w:color w:val="000000"/>
          <w:sz w:val="28"/>
        </w:rPr>
        <w:t xml:space="preserve">
р/р|коды,        |туралы |есепке қою |тексеру     |есепке   |басты. </w:t>
      </w:r>
      <w:r>
        <w:br/>
      </w:r>
      <w:r>
        <w:rPr>
          <w:rFonts w:ascii="Times New Roman"/>
          <w:b w:val="false"/>
          <w:i w:val="false"/>
          <w:color w:val="000000"/>
          <w:sz w:val="28"/>
        </w:rPr>
        <w:t xml:space="preserve">
   |мекен-жайы,  |өзге   |жөнiндегi  |кезiнде     |қою күнi |ғының </w:t>
      </w:r>
      <w:r>
        <w:br/>
      </w:r>
      <w:r>
        <w:rPr>
          <w:rFonts w:ascii="Times New Roman"/>
          <w:b w:val="false"/>
          <w:i w:val="false"/>
          <w:color w:val="000000"/>
          <w:sz w:val="28"/>
        </w:rPr>
        <w:t xml:space="preserve">
   |банктегi     |мәлi.  |өтiнiшiнiң |алынған     |(бас     |қолы, </w:t>
      </w:r>
      <w:r>
        <w:br/>
      </w:r>
      <w:r>
        <w:rPr>
          <w:rFonts w:ascii="Times New Roman"/>
          <w:b w:val="false"/>
          <w:i w:val="false"/>
          <w:color w:val="000000"/>
          <w:sz w:val="28"/>
        </w:rPr>
        <w:t xml:space="preserve">
   |шоттарының   |меттер |күнi мен N,|деректер,   |тарту    |жеке </w:t>
      </w:r>
      <w:r>
        <w:br/>
      </w:r>
      <w:r>
        <w:rPr>
          <w:rFonts w:ascii="Times New Roman"/>
          <w:b w:val="false"/>
          <w:i w:val="false"/>
          <w:color w:val="000000"/>
          <w:sz w:val="28"/>
        </w:rPr>
        <w:t xml:space="preserve">
   |нөмiрлерi,   |       |өтiнiшке   |қосымша     |туралы   |нөмiр-к </w:t>
      </w:r>
      <w:r>
        <w:br/>
      </w:r>
      <w:r>
        <w:rPr>
          <w:rFonts w:ascii="Times New Roman"/>
          <w:b w:val="false"/>
          <w:i w:val="false"/>
          <w:color w:val="000000"/>
          <w:sz w:val="28"/>
        </w:rPr>
        <w:t xml:space="preserve">
   |салық        |       |тiркелген  |құжаттар мен|белгi)   |мөрi </w:t>
      </w:r>
      <w:r>
        <w:br/>
      </w:r>
      <w:r>
        <w:rPr>
          <w:rFonts w:ascii="Times New Roman"/>
          <w:b w:val="false"/>
          <w:i w:val="false"/>
          <w:color w:val="000000"/>
          <w:sz w:val="28"/>
        </w:rPr>
        <w:t xml:space="preserve">
   |төлеушiнiң   |       |құжаттардың|мәлiметтер  |         | </w:t>
      </w:r>
      <w:r>
        <w:br/>
      </w:r>
      <w:r>
        <w:rPr>
          <w:rFonts w:ascii="Times New Roman"/>
          <w:b w:val="false"/>
          <w:i w:val="false"/>
          <w:color w:val="000000"/>
          <w:sz w:val="28"/>
        </w:rPr>
        <w:t xml:space="preserve">
   |теңдестiру   |       |тiзбесi    |(қосымша    |         | </w:t>
      </w:r>
      <w:r>
        <w:br/>
      </w:r>
      <w:r>
        <w:rPr>
          <w:rFonts w:ascii="Times New Roman"/>
          <w:b w:val="false"/>
          <w:i w:val="false"/>
          <w:color w:val="000000"/>
          <w:sz w:val="28"/>
        </w:rPr>
        <w:t xml:space="preserve">
   |нөмiрi,      |       |           |тексеру     |         | </w:t>
      </w:r>
      <w:r>
        <w:br/>
      </w:r>
      <w:r>
        <w:rPr>
          <w:rFonts w:ascii="Times New Roman"/>
          <w:b w:val="false"/>
          <w:i w:val="false"/>
          <w:color w:val="000000"/>
          <w:sz w:val="28"/>
        </w:rPr>
        <w:t xml:space="preserve">
   |алушының     |       |           |жүргiзiлген |         | </w:t>
      </w:r>
      <w:r>
        <w:br/>
      </w:r>
      <w:r>
        <w:rPr>
          <w:rFonts w:ascii="Times New Roman"/>
          <w:b w:val="false"/>
          <w:i w:val="false"/>
          <w:color w:val="000000"/>
          <w:sz w:val="28"/>
        </w:rPr>
        <w:t xml:space="preserve">
   |телефон,     |       |           |жоқ)        |         | </w:t>
      </w:r>
      <w:r>
        <w:br/>
      </w:r>
      <w:r>
        <w:rPr>
          <w:rFonts w:ascii="Times New Roman"/>
          <w:b w:val="false"/>
          <w:i w:val="false"/>
          <w:color w:val="000000"/>
          <w:sz w:val="28"/>
        </w:rPr>
        <w:t xml:space="preserve">
   |телекс,факс N|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N 3 қосымша </w:t>
      </w:r>
    </w:p>
    <w:p>
      <w:pPr>
        <w:spacing w:after="0"/>
        <w:ind w:left="0"/>
        <w:jc w:val="left"/>
      </w:pPr>
      <w:r>
        <w:rPr>
          <w:rFonts w:ascii="Times New Roman"/>
          <w:b/>
          <w:i w:val="false"/>
          <w:color w:val="000000"/>
        </w:rPr>
        <w:t xml:space="preserve"> Алушылардың кепiлдiк мiндеттемелерiн </w:t>
      </w:r>
      <w:r>
        <w:br/>
      </w:r>
      <w:r>
        <w:rPr>
          <w:rFonts w:ascii="Times New Roman"/>
          <w:b/>
          <w:i w:val="false"/>
          <w:color w:val="000000"/>
        </w:rPr>
        <w:t xml:space="preserve">
тiркеу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Алушының    |       Алушыны         |   Осы кепiлдiк </w:t>
      </w:r>
      <w:r>
        <w:br/>
      </w:r>
      <w:r>
        <w:rPr>
          <w:rFonts w:ascii="Times New Roman"/>
          <w:b w:val="false"/>
          <w:i w:val="false"/>
          <w:color w:val="000000"/>
          <w:sz w:val="28"/>
        </w:rPr>
        <w:t xml:space="preserve">
р/р| атауы, есеп     |  қамтамасыз етудiң    |мiндеттеме бойынша </w:t>
      </w:r>
      <w:r>
        <w:br/>
      </w:r>
      <w:r>
        <w:rPr>
          <w:rFonts w:ascii="Times New Roman"/>
          <w:b w:val="false"/>
          <w:i w:val="false"/>
          <w:color w:val="000000"/>
          <w:sz w:val="28"/>
        </w:rPr>
        <w:t xml:space="preserve">
   |журналындағы оның|  есептесу сомасы      |ұсынылатын кеден </w:t>
      </w:r>
      <w:r>
        <w:br/>
      </w:r>
      <w:r>
        <w:rPr>
          <w:rFonts w:ascii="Times New Roman"/>
          <w:b w:val="false"/>
          <w:i w:val="false"/>
          <w:color w:val="000000"/>
          <w:sz w:val="28"/>
        </w:rPr>
        <w:t xml:space="preserve">
   |нөмiрi           |                       |төлемдерiнiң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Кепiлдiк мiндетте.|Кепiлдiк мiндеттеменi|ТЖББ бастығының </w:t>
      </w:r>
      <w:r>
        <w:br/>
      </w:r>
      <w:r>
        <w:rPr>
          <w:rFonts w:ascii="Times New Roman"/>
          <w:b w:val="false"/>
          <w:i w:val="false"/>
          <w:color w:val="000000"/>
          <w:sz w:val="28"/>
        </w:rPr>
        <w:t xml:space="preserve">
  рiнiң тiркеу нөмi.|орындау туралы белгi |қолы, жеке нөмiрлiк </w:t>
      </w:r>
      <w:r>
        <w:br/>
      </w:r>
      <w:r>
        <w:rPr>
          <w:rFonts w:ascii="Times New Roman"/>
          <w:b w:val="false"/>
          <w:i w:val="false"/>
          <w:color w:val="000000"/>
          <w:sz w:val="28"/>
        </w:rPr>
        <w:t xml:space="preserve">
  рi                |(өтеу туралы белгi)  |мөрi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5          |          6          |         7 </w:t>
      </w:r>
      <w:r>
        <w:br/>
      </w:r>
      <w:r>
        <w:rPr>
          <w:rFonts w:ascii="Times New Roman"/>
          <w:b w:val="false"/>
          <w:i w:val="false"/>
          <w:color w:val="000000"/>
          <w:sz w:val="28"/>
        </w:rPr>
        <w:t xml:space="preserve">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