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df65" w14:textId="528d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көлiгiмен маршруттарда қызмет көрсетуге арналған ашық тендерлер ұйымдастыру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 және монополияға қарсы саясат жөнiндегi мемлекеттiк комитетiнiң 1996 жылғы 12 тамыздағы N 6197 қаулысы. Қазақстан Республикасының Әділет министрлігінде 1996 жылғы 17 қыркүйекте N 202 тіркелді. Күші жойылды - Қазақстан Республикасының Табиғи монополияларды реттеу және бәсекелестікті қорғау жөнiндегi агенттігінің 2004 жылғы 14 шілдедегі N 318-НҚ бұйрығымен</w:t>
      </w:r>
    </w:p>
    <w:p>
      <w:pPr>
        <w:spacing w:after="0"/>
        <w:ind w:left="0"/>
        <w:jc w:val="both"/>
      </w:pPr>
      <w:bookmarkStart w:name="z0" w:id="0"/>
      <w:r>
        <w:rPr>
          <w:rFonts w:ascii="Times New Roman"/>
          <w:b w:val="false"/>
          <w:i w:val="false"/>
          <w:color w:val="000000"/>
          <w:sz w:val="28"/>
        </w:rPr>
        <w:t xml:space="preserve">
      ---------Бұйрықтан үзінді--------- </w:t>
      </w:r>
    </w:p>
    <w:bookmarkEnd w:id="0"/>
    <w:bookmarkStart w:name="z1" w:id="1"/>
    <w:p>
      <w:pPr>
        <w:spacing w:after="0"/>
        <w:ind w:left="0"/>
        <w:jc w:val="both"/>
      </w:pPr>
      <w:r>
        <w:rPr>
          <w:rFonts w:ascii="Times New Roman"/>
          <w:b w:val="false"/>
          <w:i w:val="false"/>
          <w:color w:val="000000"/>
          <w:sz w:val="28"/>
        </w:rPr>
        <w:t xml:space="preserve">
      Қазақстан Республикасы Үкiметiнiң 2004 жылғы 7 шiлдедегi N 743 қаулысымен бекiтiлген Қазақстан Республикасының Табиғи монополияларды реттеу және бәсекелестiктi қорғау жөнiндегі агенттiгi туралы ереженiң 20-тармағының 1) тармақшасына сәйкес Бұйырамын: </w:t>
      </w:r>
      <w:r>
        <w:br/>
      </w:r>
      <w:r>
        <w:rPr>
          <w:rFonts w:ascii="Times New Roman"/>
          <w:b w:val="false"/>
          <w:i w:val="false"/>
          <w:color w:val="000000"/>
          <w:sz w:val="28"/>
        </w:rPr>
        <w:t xml:space="preserve">
      1. Қазақстан Республикасының Баға және монополияға қарсы саясат жөнiндегi мемлекеттiк комитетiнiң 1996 жылғы 12 тамыздағы N 6197 қаулысымен бекiтiлген, Қазақстан Республикасының Әдiлет министрлiгiнде 1996 жылғы 17 қыркүйектегi N 202 нөмірмен тіркелген Бағыттарда жолаушылар тасымалы көлiгiмен қызметтер көрсетуге ашық тендерлер ұйымдастыру жөнiндегі үлгі ережесiнiң күшi жойылды деп танылсын. </w:t>
      </w:r>
    </w:p>
    <w:bookmarkEnd w:id="1"/>
    <w:p>
      <w:pPr>
        <w:spacing w:after="0"/>
        <w:ind w:left="0"/>
        <w:jc w:val="both"/>
      </w:pPr>
      <w:r>
        <w:rPr>
          <w:rFonts w:ascii="Times New Roman"/>
          <w:b w:val="false"/>
          <w:i/>
          <w:color w:val="000000"/>
          <w:sz w:val="28"/>
        </w:rPr>
        <w:t xml:space="preserve">       Төрағаның мiндетiн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both"/>
      </w:pPr>
      <w:r>
        <w:rPr>
          <w:rFonts w:ascii="Times New Roman"/>
          <w:b w:val="false"/>
          <w:i w:val="false"/>
          <w:color w:val="000000"/>
          <w:sz w:val="28"/>
        </w:rPr>
        <w:t xml:space="preserve">                             I. ЖАЛПЫ ЕРЕЖЕЛЕР </w:t>
      </w:r>
    </w:p>
    <w:bookmarkStart w:name="z1" w:id="2"/>
    <w:p>
      <w:pPr>
        <w:spacing w:after="0"/>
        <w:ind w:left="0"/>
        <w:jc w:val="both"/>
      </w:pPr>
      <w:r>
        <w:rPr>
          <w:rFonts w:ascii="Times New Roman"/>
          <w:b w:val="false"/>
          <w:i w:val="false"/>
          <w:color w:val="000000"/>
          <w:sz w:val="28"/>
        </w:rPr>
        <w:t xml:space="preserve">
      1.1. Ашық тендерлер ұйымдастырудағы мақсат - қоғамдық көлiкпен жолаушыларға сапалы қызмет көрсетiлуiн қамтамасыз ету, әдiлеттi бәсекелестiк пен көлiк қызметi нарығын дамыту үшiн жағдай жасау.  </w:t>
      </w:r>
      <w:r>
        <w:br/>
      </w:r>
      <w:r>
        <w:rPr>
          <w:rFonts w:ascii="Times New Roman"/>
          <w:b w:val="false"/>
          <w:i w:val="false"/>
          <w:color w:val="000000"/>
          <w:sz w:val="28"/>
        </w:rPr>
        <w:t xml:space="preserve">
      1.2. Ашық тендерлердi қаланың, (облыстың) әкiмi немесе оның уәкiлдiк берiлген органы (бұдан әрi мәтiн бойынша "Тапсырыс берушi") ұйымдастырып, ол ашық тендерлер өткiзудiң шарттары мен тәртiбiн анықтайды.  </w:t>
      </w:r>
      <w:r>
        <w:br/>
      </w:r>
      <w:r>
        <w:rPr>
          <w:rFonts w:ascii="Times New Roman"/>
          <w:b w:val="false"/>
          <w:i w:val="false"/>
          <w:color w:val="000000"/>
          <w:sz w:val="28"/>
        </w:rPr>
        <w:t xml:space="preserve">
      1.3. Тендер процесi ол жарияланғаннан бастап жеңiмпаз (дар) сайлау аяқталғанда 60 күннен ұзаққа созылмауы тиiс.  </w:t>
      </w:r>
      <w:r>
        <w:br/>
      </w:r>
      <w:r>
        <w:rPr>
          <w:rFonts w:ascii="Times New Roman"/>
          <w:b w:val="false"/>
          <w:i w:val="false"/>
          <w:color w:val="000000"/>
          <w:sz w:val="28"/>
        </w:rPr>
        <w:t xml:space="preserve">
      1.4. Ашық тендерлердiң жеңiмпаздары жолаушылар көлiгiмен қызмет көрсету жөнiнде тапсырыс берушiмен немесе кепiлдiк берiлген органмен конртактыларға қол қою құқығын иеленедi.  </w:t>
      </w:r>
      <w:r>
        <w:br/>
      </w:r>
      <w:r>
        <w:rPr>
          <w:rFonts w:ascii="Times New Roman"/>
          <w:b w:val="false"/>
          <w:i w:val="false"/>
          <w:color w:val="000000"/>
          <w:sz w:val="28"/>
        </w:rPr>
        <w:t xml:space="preserve">
      1.5. Тендерге жеке маршруттар да, сол сияқты маршруттардың жиынтығы да қойылуы мүмкiн.  </w:t>
      </w:r>
      <w:r>
        <w:br/>
      </w:r>
      <w:r>
        <w:rPr>
          <w:rFonts w:ascii="Times New Roman"/>
          <w:b w:val="false"/>
          <w:i w:val="false"/>
          <w:color w:val="000000"/>
          <w:sz w:val="28"/>
        </w:rPr>
        <w:t xml:space="preserve">
      Маршруттар жиынтығын қалыптастыру кезiнде рентабельдi маршруттармен қатар шығын келтiретiн маршруттарды да енгiзу ұсынылады.  </w:t>
      </w:r>
    </w:p>
    <w:bookmarkEnd w:id="2"/>
    <w:bookmarkStart w:name="z2" w:id="3"/>
    <w:p>
      <w:pPr>
        <w:spacing w:after="0"/>
        <w:ind w:left="0"/>
        <w:jc w:val="both"/>
      </w:pPr>
      <w:r>
        <w:rPr>
          <w:rFonts w:ascii="Times New Roman"/>
          <w:b w:val="false"/>
          <w:i w:val="false"/>
          <w:color w:val="000000"/>
          <w:sz w:val="28"/>
        </w:rPr>
        <w:t xml:space="preserve">
                  II. АШЫҚ ТЕНДЕРЛЕР ҰЙЫМДАСТЫРУ  </w:t>
      </w:r>
    </w:p>
    <w:bookmarkEnd w:id="3"/>
    <w:bookmarkStart w:name="z3" w:id="4"/>
    <w:p>
      <w:pPr>
        <w:spacing w:after="0"/>
        <w:ind w:left="0"/>
        <w:jc w:val="both"/>
      </w:pPr>
      <w:r>
        <w:rPr>
          <w:rFonts w:ascii="Times New Roman"/>
          <w:b w:val="false"/>
          <w:i w:val="false"/>
          <w:color w:val="000000"/>
          <w:sz w:val="28"/>
        </w:rPr>
        <w:t xml:space="preserve">
      2.1. Тапсырыс берушi бұқаралық ақпарат құралдары (газет, радио, телевизия және т.б.) арқылы тендер өткiзiлгенге дейiн кемiнде 30 күн бұрын тендер өткiзудiң басты шарттарын, тәртiбi мен мерзiмiн жариялайды. Үлгi жариялаудың нысаны 1-қосымшада берiлген.  </w:t>
      </w:r>
      <w:r>
        <w:br/>
      </w:r>
      <w:r>
        <w:rPr>
          <w:rFonts w:ascii="Times New Roman"/>
          <w:b w:val="false"/>
          <w:i w:val="false"/>
          <w:color w:val="000000"/>
          <w:sz w:val="28"/>
        </w:rPr>
        <w:t xml:space="preserve">
      2.2. Жолаушылар тасымалдау құқығына лицензиясы бар кез келген заңды немесе жеке тұлға меншiк нысанына қарамастан тендерге қатыса алады.  </w:t>
      </w:r>
      <w:r>
        <w:br/>
      </w:r>
      <w:r>
        <w:rPr>
          <w:rFonts w:ascii="Times New Roman"/>
          <w:b w:val="false"/>
          <w:i w:val="false"/>
          <w:color w:val="000000"/>
          <w:sz w:val="28"/>
        </w:rPr>
        <w:t xml:space="preserve">
      Бiр ұйымдық басқару немесе қаржы құрылымына кiретiн шаруашылық жүргiзуші субъектiлердiң тендерге қатысуына тыйым салынады.  </w:t>
      </w:r>
      <w:r>
        <w:br/>
      </w:r>
      <w:r>
        <w:rPr>
          <w:rFonts w:ascii="Times New Roman"/>
          <w:b w:val="false"/>
          <w:i w:val="false"/>
          <w:color w:val="000000"/>
          <w:sz w:val="28"/>
        </w:rPr>
        <w:t xml:space="preserve">
      2.3. Тендерге қатысуға тiлек бiлдiрушiлер Тапсырыс берушiге тендер құжаттарының жиынтығына жазбаша өтiнiм беруi;  </w:t>
      </w:r>
      <w:r>
        <w:br/>
      </w:r>
      <w:r>
        <w:rPr>
          <w:rFonts w:ascii="Times New Roman"/>
          <w:b w:val="false"/>
          <w:i w:val="false"/>
          <w:color w:val="000000"/>
          <w:sz w:val="28"/>
        </w:rPr>
        <w:t xml:space="preserve">
      - теңге мөлшерiнде олардың құнын төлеуi және белгiленген мерзiм iшiнде тендерлiк ұсыныстардың нысанын зерделеуге, толықтыруға және куәландыруға, сөйтiп оны Тапсырыс берушiге табыс етуге тиiстi.  </w:t>
      </w:r>
      <w:r>
        <w:br/>
      </w:r>
      <w:r>
        <w:rPr>
          <w:rFonts w:ascii="Times New Roman"/>
          <w:b w:val="false"/>
          <w:i w:val="false"/>
          <w:color w:val="000000"/>
          <w:sz w:val="28"/>
        </w:rPr>
        <w:t xml:space="preserve">
      Тендерлiк құжаттардың жиынтығына мыналар кiредi:  </w:t>
      </w:r>
      <w:r>
        <w:br/>
      </w:r>
      <w:r>
        <w:rPr>
          <w:rFonts w:ascii="Times New Roman"/>
          <w:b w:val="false"/>
          <w:i w:val="false"/>
          <w:color w:val="000000"/>
          <w:sz w:val="28"/>
        </w:rPr>
        <w:t xml:space="preserve">
      а) тендерге қойылатын маршруттардың негiзгi сипаттамалары;  </w:t>
      </w:r>
      <w:r>
        <w:br/>
      </w:r>
      <w:r>
        <w:rPr>
          <w:rFonts w:ascii="Times New Roman"/>
          <w:b w:val="false"/>
          <w:i w:val="false"/>
          <w:color w:val="000000"/>
          <w:sz w:val="28"/>
        </w:rPr>
        <w:t xml:space="preserve">
      б) жолаушылар көлiгiмен маршруттарда қызмет көрсетуге арналған ашық тендерлер ұйымдастыру жөнiнде үлгi ереже;  </w:t>
      </w:r>
      <w:r>
        <w:br/>
      </w:r>
      <w:r>
        <w:rPr>
          <w:rFonts w:ascii="Times New Roman"/>
          <w:b w:val="false"/>
          <w:i w:val="false"/>
          <w:color w:val="000000"/>
          <w:sz w:val="28"/>
        </w:rPr>
        <w:t xml:space="preserve">
      в) ашық тендер жариялаудың үлгiсi;  </w:t>
      </w:r>
      <w:r>
        <w:br/>
      </w:r>
      <w:r>
        <w:rPr>
          <w:rFonts w:ascii="Times New Roman"/>
          <w:b w:val="false"/>
          <w:i w:val="false"/>
          <w:color w:val="000000"/>
          <w:sz w:val="28"/>
        </w:rPr>
        <w:t xml:space="preserve">
      г) тендерлiк ұсыныстардың үлгi нысанының үлгiсi;  </w:t>
      </w:r>
      <w:r>
        <w:br/>
      </w:r>
      <w:r>
        <w:rPr>
          <w:rFonts w:ascii="Times New Roman"/>
          <w:b w:val="false"/>
          <w:i w:val="false"/>
          <w:color w:val="000000"/>
          <w:sz w:val="28"/>
        </w:rPr>
        <w:t xml:space="preserve">
      д) тендерлiк ұсыныстарды бағалау нысанының үлгiсi;  </w:t>
      </w:r>
      <w:r>
        <w:br/>
      </w:r>
      <w:r>
        <w:rPr>
          <w:rFonts w:ascii="Times New Roman"/>
          <w:b w:val="false"/>
          <w:i w:val="false"/>
          <w:color w:val="000000"/>
          <w:sz w:val="28"/>
        </w:rPr>
        <w:t xml:space="preserve">
      ж) жолаушылар көлiгiмен маршруттарда қызмет көрсетуге арналған үлгi контракт;  </w:t>
      </w:r>
      <w:r>
        <w:br/>
      </w:r>
      <w:r>
        <w:rPr>
          <w:rFonts w:ascii="Times New Roman"/>
          <w:b w:val="false"/>
          <w:i w:val="false"/>
          <w:color w:val="000000"/>
          <w:sz w:val="28"/>
        </w:rPr>
        <w:t xml:space="preserve">
      з) Тапсырыс берушiге тендерлiк ұсыныстарды беруге арналған бiр үлкен және екi шағын конверт.  </w:t>
      </w:r>
      <w:r>
        <w:br/>
      </w:r>
      <w:r>
        <w:rPr>
          <w:rFonts w:ascii="Times New Roman"/>
          <w:b w:val="false"/>
          <w:i w:val="false"/>
          <w:color w:val="000000"/>
          <w:sz w:val="28"/>
        </w:rPr>
        <w:t xml:space="preserve">
      Тендерге әзiрлену кезiнде қатысушыға конрактының шарттарына баса назар аудару ұсынылады.  </w:t>
      </w:r>
      <w:r>
        <w:br/>
      </w:r>
      <w:r>
        <w:rPr>
          <w:rFonts w:ascii="Times New Roman"/>
          <w:b w:val="false"/>
          <w:i w:val="false"/>
          <w:color w:val="000000"/>
          <w:sz w:val="28"/>
        </w:rPr>
        <w:t xml:space="preserve">
      2.4. Қатысушы Тапсырыс берушiге тендерлiк ұсыныстар бар нысандар және қатысушы туралы комиссия мүшелерiнiң санына тең мөлшерде ақпарат тапсырады.  </w:t>
      </w:r>
      <w:r>
        <w:br/>
      </w:r>
      <w:r>
        <w:rPr>
          <w:rFonts w:ascii="Times New Roman"/>
          <w:b w:val="false"/>
          <w:i w:val="false"/>
          <w:color w:val="000000"/>
          <w:sz w:val="28"/>
        </w:rPr>
        <w:t xml:space="preserve">
      Тендерлiк ұсыныстардың нысаны мен қатысушы туралы ақпарат жеке-жеке екi конвертке салынады да, аузы жапсырылып, бiр үлкен конвертке салынады, сөйтiп қайтадан тапсырылады. Тендерлiк ұсыныстардың арасында қатысушы туралы деректер болмауы тиiс. Үш конверттiң үшеуiнде де ешқандай таңба, белгi және қатысушы туралы деректер болмауы керек.  </w:t>
      </w:r>
      <w:r>
        <w:br/>
      </w:r>
      <w:r>
        <w:rPr>
          <w:rFonts w:ascii="Times New Roman"/>
          <w:b w:val="false"/>
          <w:i w:val="false"/>
          <w:color w:val="000000"/>
          <w:sz w:val="28"/>
        </w:rPr>
        <w:t xml:space="preserve">
      2.5. Белгiленген мерзiмнен соң келiп түскен ұсыныстар тендерге қатысуға жiберiлмейдi. Тендердi ұйымдастырушы тиiстi мерзiмде де берiлген тендерлiк ұсыныстардың бәрiн бiрдей қабылдауға мiндеттi.  </w:t>
      </w:r>
      <w:r>
        <w:br/>
      </w:r>
      <w:r>
        <w:rPr>
          <w:rFonts w:ascii="Times New Roman"/>
          <w:b w:val="false"/>
          <w:i w:val="false"/>
          <w:color w:val="000000"/>
          <w:sz w:val="28"/>
        </w:rPr>
        <w:t xml:space="preserve">
      2.6. Ұйымдастырушы қатысушының тендерлiк ұсыныстарын тiркеген соң оларға толықтырулар мен әлде-бiр өзгертулер енгiзуге тыйым салынады. </w:t>
      </w:r>
      <w:r>
        <w:br/>
      </w:r>
      <w:r>
        <w:rPr>
          <w:rFonts w:ascii="Times New Roman"/>
          <w:b w:val="false"/>
          <w:i w:val="false"/>
          <w:color w:val="000000"/>
          <w:sz w:val="28"/>
        </w:rPr>
        <w:t xml:space="preserve">
      2.7. Қатысушы тендерге ұсынып, ұйымдастырушы тiркеген ұсыныстардың 60 күн бойы заңды күшi сақталады. </w:t>
      </w:r>
      <w:r>
        <w:br/>
      </w:r>
      <w:r>
        <w:rPr>
          <w:rFonts w:ascii="Times New Roman"/>
          <w:b w:val="false"/>
          <w:i w:val="false"/>
          <w:color w:val="000000"/>
          <w:sz w:val="28"/>
        </w:rPr>
        <w:t xml:space="preserve">
      2.8. Қала (облыс) әкiмiнiң немесе ол өкiлдiк берген органның шешiмiмен құрылатын тендерлiк комиссия жұрттың көзiнше конверттердi ашады, қарайды, тендерлiк ұсыныстарды бағалап, жеңiмпаздарды анықтайды. Комиссияның құрамына мiндеттi түрде: </w:t>
      </w:r>
      <w:r>
        <w:br/>
      </w:r>
      <w:r>
        <w:rPr>
          <w:rFonts w:ascii="Times New Roman"/>
          <w:b w:val="false"/>
          <w:i w:val="false"/>
          <w:color w:val="000000"/>
          <w:sz w:val="28"/>
        </w:rPr>
        <w:t xml:space="preserve">
      - қала (облыс) әкiмi аппаратының; </w:t>
      </w:r>
      <w:r>
        <w:br/>
      </w:r>
      <w:r>
        <w:rPr>
          <w:rFonts w:ascii="Times New Roman"/>
          <w:b w:val="false"/>
          <w:i w:val="false"/>
          <w:color w:val="000000"/>
          <w:sz w:val="28"/>
        </w:rPr>
        <w:t xml:space="preserve">
      - баға және монополияға қарсы саясат жөнiндегi комитеттiң; </w:t>
      </w:r>
      <w:r>
        <w:br/>
      </w:r>
      <w:r>
        <w:rPr>
          <w:rFonts w:ascii="Times New Roman"/>
          <w:b w:val="false"/>
          <w:i w:val="false"/>
          <w:color w:val="000000"/>
          <w:sz w:val="28"/>
        </w:rPr>
        <w:t xml:space="preserve">
      - көлiк инспекциясы облыстық филиалдарының; </w:t>
      </w:r>
      <w:r>
        <w:br/>
      </w:r>
      <w:r>
        <w:rPr>
          <w:rFonts w:ascii="Times New Roman"/>
          <w:b w:val="false"/>
          <w:i w:val="false"/>
          <w:color w:val="000000"/>
          <w:sz w:val="28"/>
        </w:rPr>
        <w:t xml:space="preserve">
      - салық инспекциясының; </w:t>
      </w:r>
      <w:r>
        <w:br/>
      </w:r>
      <w:r>
        <w:rPr>
          <w:rFonts w:ascii="Times New Roman"/>
          <w:b w:val="false"/>
          <w:i w:val="false"/>
          <w:color w:val="000000"/>
          <w:sz w:val="28"/>
        </w:rPr>
        <w:t xml:space="preserve">
      - МАИ, қалалық, облыстық iшкi iстер басқармалары кiредi. </w:t>
      </w:r>
      <w:r>
        <w:br/>
      </w:r>
      <w:r>
        <w:rPr>
          <w:rFonts w:ascii="Times New Roman"/>
          <w:b w:val="false"/>
          <w:i w:val="false"/>
          <w:color w:val="000000"/>
          <w:sz w:val="28"/>
        </w:rPr>
        <w:t xml:space="preserve">
      Сонымен қоса комиссияның құрамына жолаушылар тасымалдау iсiн ұйымдастыру саласының сарапшыларын кiргiзу ұсынылады. </w:t>
      </w:r>
      <w:r>
        <w:br/>
      </w:r>
      <w:r>
        <w:rPr>
          <w:rFonts w:ascii="Times New Roman"/>
          <w:b w:val="false"/>
          <w:i w:val="false"/>
          <w:color w:val="000000"/>
          <w:sz w:val="28"/>
        </w:rPr>
        <w:t xml:space="preserve">
      Тендерлiк комиссия мүшелерiнiң саны тақ және 5 адамнан кем болмауы тиiс. </w:t>
      </w:r>
    </w:p>
    <w:bookmarkEnd w:id="4"/>
    <w:p>
      <w:pPr>
        <w:spacing w:after="0"/>
        <w:ind w:left="0"/>
        <w:jc w:val="both"/>
      </w:pPr>
      <w:r>
        <w:rPr>
          <w:rFonts w:ascii="Times New Roman"/>
          <w:b w:val="false"/>
          <w:i w:val="false"/>
          <w:color w:val="000000"/>
          <w:sz w:val="28"/>
        </w:rPr>
        <w:t xml:space="preserve">                III. ТЕНДЕРЛIК ҰСЫНЫСТАРДЫҢ МАЗМҰНЫ </w:t>
      </w:r>
    </w:p>
    <w:p>
      <w:pPr>
        <w:spacing w:after="0"/>
        <w:ind w:left="0"/>
        <w:jc w:val="both"/>
      </w:pPr>
      <w:r>
        <w:rPr>
          <w:rFonts w:ascii="Times New Roman"/>
          <w:b w:val="false"/>
          <w:i w:val="false"/>
          <w:color w:val="000000"/>
          <w:sz w:val="28"/>
        </w:rPr>
        <w:t xml:space="preserve">      3.1. Тендерлiк ұсыныстар мен қатысушы туралы ақпарат нысандарының ұсынылатын үлгiлерi 2-қосымшада келтiрiлген.  </w:t>
      </w:r>
      <w:r>
        <w:br/>
      </w:r>
      <w:r>
        <w:rPr>
          <w:rFonts w:ascii="Times New Roman"/>
          <w:b w:val="false"/>
          <w:i w:val="false"/>
          <w:color w:val="000000"/>
          <w:sz w:val="28"/>
        </w:rPr>
        <w:t xml:space="preserve">
      3.2. Тендерлiк ұсыныстарға:  </w:t>
      </w:r>
      <w:r>
        <w:br/>
      </w:r>
      <w:r>
        <w:rPr>
          <w:rFonts w:ascii="Times New Roman"/>
          <w:b w:val="false"/>
          <w:i w:val="false"/>
          <w:color w:val="000000"/>
          <w:sz w:val="28"/>
        </w:rPr>
        <w:t xml:space="preserve">
      а) Қатысушы тендерге қойылатын маршруттарға қызмет көрсету үшiн пайдалануға ұсынатын көлiктiң маркасы, оны жасаушы зауыт, шығарылған жылы, сыйымдылығы (отыратын орындар мен барлық орын саны), қанша жүргенi;  </w:t>
      </w:r>
      <w:r>
        <w:br/>
      </w:r>
      <w:r>
        <w:rPr>
          <w:rFonts w:ascii="Times New Roman"/>
          <w:b w:val="false"/>
          <w:i w:val="false"/>
          <w:color w:val="000000"/>
          <w:sz w:val="28"/>
        </w:rPr>
        <w:t xml:space="preserve">
      б) жылжымалы құрамды сақтауға, оған техникалық қызмет көрсетуге және жөндеуге арналған өндiрiстiк-техникалық базаның бар-жоғы және өндiрiстiк-техникалық базаның заңды мекен-жайы;  </w:t>
      </w:r>
      <w:r>
        <w:br/>
      </w:r>
      <w:r>
        <w:rPr>
          <w:rFonts w:ascii="Times New Roman"/>
          <w:b w:val="false"/>
          <w:i w:val="false"/>
          <w:color w:val="000000"/>
          <w:sz w:val="28"/>
        </w:rPr>
        <w:t xml:space="preserve">
      в) әкiмшiлiк-басқару қызметкерлерiне арналған үй-жайлардың бар-жоғы;  </w:t>
      </w:r>
      <w:r>
        <w:br/>
      </w:r>
      <w:r>
        <w:rPr>
          <w:rFonts w:ascii="Times New Roman"/>
          <w:b w:val="false"/>
          <w:i w:val="false"/>
          <w:color w:val="000000"/>
          <w:sz w:val="28"/>
        </w:rPr>
        <w:t xml:space="preserve">
      г) жолдан шығарылған көлiктi алмастыру шараларының жүйесi (қолданылып жүрген немесе ұсынылатын) және оны алмастыруға кететiн уақыт);  </w:t>
      </w:r>
      <w:r>
        <w:br/>
      </w:r>
      <w:r>
        <w:rPr>
          <w:rFonts w:ascii="Times New Roman"/>
          <w:b w:val="false"/>
          <w:i w:val="false"/>
          <w:color w:val="000000"/>
          <w:sz w:val="28"/>
        </w:rPr>
        <w:t xml:space="preserve">
      д) салонның iшi мен сыртын жууды, тазалауды ұйымдастыру жүйесi;  </w:t>
      </w:r>
      <w:r>
        <w:br/>
      </w:r>
      <w:r>
        <w:rPr>
          <w:rFonts w:ascii="Times New Roman"/>
          <w:b w:val="false"/>
          <w:i w:val="false"/>
          <w:color w:val="000000"/>
          <w:sz w:val="28"/>
        </w:rPr>
        <w:t xml:space="preserve">
      ж) әкiмшiлiк-басқару қызметкерлерiнiң, жүргiзушiлердiң құрамы, олардың бiлiктiлiк деңгейi мен жолаушылар көлiгi жүйесiндегi жұмыс тәжiрибесi;  </w:t>
      </w:r>
      <w:r>
        <w:br/>
      </w:r>
      <w:r>
        <w:rPr>
          <w:rFonts w:ascii="Times New Roman"/>
          <w:b w:val="false"/>
          <w:i w:val="false"/>
          <w:color w:val="000000"/>
          <w:sz w:val="28"/>
        </w:rPr>
        <w:t xml:space="preserve">
      з) көлiк компаниясы соңғы жылдары жолаушылар көлiгiмен көрсеткен қызметтiң түрлерi мен олардың сипаттамалары; </w:t>
      </w:r>
      <w:r>
        <w:br/>
      </w:r>
      <w:r>
        <w:rPr>
          <w:rFonts w:ascii="Times New Roman"/>
          <w:b w:val="false"/>
          <w:i w:val="false"/>
          <w:color w:val="000000"/>
          <w:sz w:val="28"/>
        </w:rPr>
        <w:t xml:space="preserve">
      и) Жолаушылар тасымалдауға арналған сақтандыру контрактысының бар-жоғы; </w:t>
      </w:r>
      <w:r>
        <w:br/>
      </w:r>
      <w:r>
        <w:rPr>
          <w:rFonts w:ascii="Times New Roman"/>
          <w:b w:val="false"/>
          <w:i w:val="false"/>
          <w:color w:val="000000"/>
          <w:sz w:val="28"/>
        </w:rPr>
        <w:t xml:space="preserve">
      к) қатысушының көлiк компаниясының соңғы қаржылық жыл iшiндегi айналымы; </w:t>
      </w:r>
      <w:r>
        <w:br/>
      </w:r>
      <w:r>
        <w:rPr>
          <w:rFonts w:ascii="Times New Roman"/>
          <w:b w:val="false"/>
          <w:i w:val="false"/>
          <w:color w:val="000000"/>
          <w:sz w:val="28"/>
        </w:rPr>
        <w:t xml:space="preserve">
      л) қатысушы ұсынатын құрылым және тендерге қойылған маршруттарға жалақы тарифiнiң деңгейi; </w:t>
      </w:r>
      <w:r>
        <w:br/>
      </w:r>
      <w:r>
        <w:rPr>
          <w:rFonts w:ascii="Times New Roman"/>
          <w:b w:val="false"/>
          <w:i w:val="false"/>
          <w:color w:val="000000"/>
          <w:sz w:val="28"/>
        </w:rPr>
        <w:t xml:space="preserve">
      м) жылжымалы құрамның жаңартылуын қамтамасыз етуге бағытталған шаралар жоспарларының бар-жоғы сияқты өлшемдер жиынтығы кiредi, олар бойынша кейiн тендерлiк комиссия бағалау жүргiзедi. </w:t>
      </w:r>
      <w:r>
        <w:br/>
      </w:r>
      <w:r>
        <w:rPr>
          <w:rFonts w:ascii="Times New Roman"/>
          <w:b w:val="false"/>
          <w:i w:val="false"/>
          <w:color w:val="000000"/>
          <w:sz w:val="28"/>
        </w:rPr>
        <w:t xml:space="preserve">
      Ұсынушы өзiнiң қалауы бойынша баға өлшемдерiнiң аталған тiзбесiн өзгертуi мүмкiн. </w:t>
      </w:r>
      <w:r>
        <w:br/>
      </w:r>
      <w:r>
        <w:rPr>
          <w:rFonts w:ascii="Times New Roman"/>
          <w:b w:val="false"/>
          <w:i w:val="false"/>
          <w:color w:val="000000"/>
          <w:sz w:val="28"/>
        </w:rPr>
        <w:t xml:space="preserve">
      3.3. Қатысуы тендерлiк ұсыныстардың барлық пункттерi бойынша толық әрi жан-жақты ақпарат беруi тиiс. </w:t>
      </w:r>
    </w:p>
    <w:p>
      <w:pPr>
        <w:spacing w:after="0"/>
        <w:ind w:left="0"/>
        <w:jc w:val="both"/>
      </w:pPr>
      <w:r>
        <w:rPr>
          <w:rFonts w:ascii="Times New Roman"/>
          <w:b w:val="false"/>
          <w:i w:val="false"/>
          <w:color w:val="000000"/>
          <w:sz w:val="28"/>
        </w:rPr>
        <w:t xml:space="preserve">              IҮ. ТЕНДЕРЛIК ҰСЫНЫСТАРДЫ БАҒАЛАУ </w:t>
      </w:r>
      <w:r>
        <w:br/>
      </w:r>
      <w:r>
        <w:rPr>
          <w:rFonts w:ascii="Times New Roman"/>
          <w:b w:val="false"/>
          <w:i w:val="false"/>
          <w:color w:val="000000"/>
          <w:sz w:val="28"/>
        </w:rPr>
        <w:t xml:space="preserve">
                ЖӘНЕ ЖЕҢIМПАЗДАРДЫ АНЫҚТАУ </w:t>
      </w:r>
    </w:p>
    <w:p>
      <w:pPr>
        <w:spacing w:after="0"/>
        <w:ind w:left="0"/>
        <w:jc w:val="both"/>
      </w:pPr>
      <w:r>
        <w:rPr>
          <w:rFonts w:ascii="Times New Roman"/>
          <w:b w:val="false"/>
          <w:i w:val="false"/>
          <w:color w:val="000000"/>
          <w:sz w:val="28"/>
        </w:rPr>
        <w:t xml:space="preserve">      4.1. Қатысушылардың тендерлiк ұсыныстарын бағалау мен жеңiмпазды анықтауды тендерлiк комиссия жүзеге асырады.  </w:t>
      </w:r>
      <w:r>
        <w:br/>
      </w:r>
      <w:r>
        <w:rPr>
          <w:rFonts w:ascii="Times New Roman"/>
          <w:b w:val="false"/>
          <w:i w:val="false"/>
          <w:color w:val="000000"/>
          <w:sz w:val="28"/>
        </w:rPr>
        <w:t xml:space="preserve">
      4.2. Тендерлiк ұсыныстар бар конверт пен қатысушы туралы ақпарат бар конверт үлкен конверттерге салынып, бекiтiлiп, күңгiрт қорапшада сақталуы тиiс.  </w:t>
      </w:r>
      <w:r>
        <w:br/>
      </w:r>
      <w:r>
        <w:rPr>
          <w:rFonts w:ascii="Times New Roman"/>
          <w:b w:val="false"/>
          <w:i w:val="false"/>
          <w:color w:val="000000"/>
          <w:sz w:val="28"/>
        </w:rPr>
        <w:t xml:space="preserve">
      4.3. Комиссия төрағасы қорапшада жатқан кез-келген үлкен конверттi алып, оның оң жақтағы жоғары бұрышына iрi шрифтiмен бiрiншi деген рет санын қояды.  </w:t>
      </w:r>
      <w:r>
        <w:br/>
      </w:r>
      <w:r>
        <w:rPr>
          <w:rFonts w:ascii="Times New Roman"/>
          <w:b w:val="false"/>
          <w:i w:val="false"/>
          <w:color w:val="000000"/>
          <w:sz w:val="28"/>
        </w:rPr>
        <w:t xml:space="preserve">
      4.4. Содан соң төраға үлкен конверттi ашып, тендерлiк ұсыныстар бар қатысушы туралы ақпарат бар конвертке де бiрiншi деген рет санын қояды.  </w:t>
      </w:r>
      <w:r>
        <w:br/>
      </w:r>
      <w:r>
        <w:rPr>
          <w:rFonts w:ascii="Times New Roman"/>
          <w:b w:val="false"/>
          <w:i w:val="false"/>
          <w:color w:val="000000"/>
          <w:sz w:val="28"/>
        </w:rPr>
        <w:t xml:space="preserve">
      4.5. Онан кейiн төраға тендерлiк ұсыныстар бар конверттi ашып, ұсыныстардың әрбiр көшiрмесiне бiрiншi деген рет санын қояды да, комиссияның әрбiр мүшесiне таратып бередi.  </w:t>
      </w:r>
      <w:r>
        <w:br/>
      </w:r>
      <w:r>
        <w:rPr>
          <w:rFonts w:ascii="Times New Roman"/>
          <w:b w:val="false"/>
          <w:i w:val="false"/>
          <w:color w:val="000000"/>
          <w:sz w:val="28"/>
        </w:rPr>
        <w:t xml:space="preserve">
      4.6. Комиссия мүшелерi тендерлiк ұсыныстардың даналарын қарайды. Олар тендерлiк ұсыныстардың әрбір пунктi бойынша дербес бағалар қояды. (Бағалаудың мысалы 3-қосымшада көрсетiлген).  </w:t>
      </w:r>
      <w:r>
        <w:br/>
      </w:r>
      <w:r>
        <w:rPr>
          <w:rFonts w:ascii="Times New Roman"/>
          <w:b w:val="false"/>
          <w:i w:val="false"/>
          <w:color w:val="000000"/>
          <w:sz w:val="28"/>
        </w:rPr>
        <w:t xml:space="preserve">
      4.7. Тендерлiк ұсыныстар қаралып, бағаланған соң олар комиссияның хатшысына тапсырылады, хатшы ұсыныстарды 1-нөмiрлi үлкен конвертке салуы тиiс.  </w:t>
      </w:r>
      <w:r>
        <w:br/>
      </w:r>
      <w:r>
        <w:rPr>
          <w:rFonts w:ascii="Times New Roman"/>
          <w:b w:val="false"/>
          <w:i w:val="false"/>
          <w:color w:val="000000"/>
          <w:sz w:val="28"/>
        </w:rPr>
        <w:t xml:space="preserve">
      4.8. Басқа да тендерге қатысушылардың барлығы үшiн тендерлiк ұсыныстар бар конверттердi қарау үрдiсi осылайша жүргiзiлуi керек.  </w:t>
      </w:r>
      <w:r>
        <w:br/>
      </w:r>
      <w:r>
        <w:rPr>
          <w:rFonts w:ascii="Times New Roman"/>
          <w:b w:val="false"/>
          <w:i w:val="false"/>
          <w:color w:val="000000"/>
          <w:sz w:val="28"/>
        </w:rPr>
        <w:t xml:space="preserve">
      4.9. Тендерлiк ұсыныстар бар барлық конверттер қаралып, бағаланған соң комиссияның әрбiр мүшесi бағалау нәтижелерi бар нысанды (3-қосымша куәландырып, оны төрағаға (хатшыға) бередi.  </w:t>
      </w:r>
      <w:r>
        <w:br/>
      </w:r>
      <w:r>
        <w:rPr>
          <w:rFonts w:ascii="Times New Roman"/>
          <w:b w:val="false"/>
          <w:i w:val="false"/>
          <w:color w:val="000000"/>
          <w:sz w:val="28"/>
        </w:rPr>
        <w:t xml:space="preserve">
      4.10. Содан соң тендерлiк комиссияның мүшелерi куәландырылған нысандар негiзiнде бiрдей рет саны бар қатысушының қорытынды балдарын жинақтап, әрбiр қатысушы бойынша жалпы жиынтық балды анықтайды, сөйтiп бұл балды комиссия хатшысы хаттамаға тiркейдi.  </w:t>
      </w:r>
      <w:r>
        <w:br/>
      </w:r>
      <w:r>
        <w:rPr>
          <w:rFonts w:ascii="Times New Roman"/>
          <w:b w:val="false"/>
          <w:i w:val="false"/>
          <w:color w:val="000000"/>
          <w:sz w:val="28"/>
        </w:rPr>
        <w:t xml:space="preserve">
      4.11. Жалпы жиынтық балдың нәтижелерi бойынша комиссия хатшысы ең көп жалпы жиынтық балл алған қатысушының рет санын жариялайды.  </w:t>
      </w:r>
      <w:r>
        <w:br/>
      </w:r>
      <w:r>
        <w:rPr>
          <w:rFonts w:ascii="Times New Roman"/>
          <w:b w:val="false"/>
          <w:i w:val="false"/>
          <w:color w:val="000000"/>
          <w:sz w:val="28"/>
        </w:rPr>
        <w:t xml:space="preserve">
      4.12. Егер екi немесе көп қатысушы бiрдей мөлшерде ең көп жиынтық балл алған болса, сондай қатысушылардың ұсыныстары комиссия мүшелерiне қайтадан таратылып берiлiп, тендердiң жеңiмпазы жабық дауыс берумен анықталады.  </w:t>
      </w:r>
      <w:r>
        <w:br/>
      </w:r>
      <w:r>
        <w:rPr>
          <w:rFonts w:ascii="Times New Roman"/>
          <w:b w:val="false"/>
          <w:i w:val="false"/>
          <w:color w:val="000000"/>
          <w:sz w:val="28"/>
        </w:rPr>
        <w:t xml:space="preserve">
      4.13. Комиссия төрағасы тендер жеңiмпазының жарияланған рет санына сәйкес жеңiмпаздық нөмiрiне сай келетiн нөмiрi бар үлкен конверттi алады, қатысушы туралы ақпарат бар конверттi суырып, оны ашады да танысу үшiн көшiрмелердi комиссия мүшелерiне таратып бередi.  </w:t>
      </w:r>
      <w:r>
        <w:br/>
      </w:r>
      <w:r>
        <w:rPr>
          <w:rFonts w:ascii="Times New Roman"/>
          <w:b w:val="false"/>
          <w:i w:val="false"/>
          <w:color w:val="000000"/>
          <w:sz w:val="28"/>
        </w:rPr>
        <w:t xml:space="preserve">
      4.14. Комиссия мүшелерi қатысушы туралы ақпаратпен танысқан соң төраға ашық тендердi ұтып, контракт жасауға құқығын алған жеңiмпаз туралы мағлұматтарды қабылдайды.  </w:t>
      </w:r>
      <w:r>
        <w:br/>
      </w:r>
      <w:r>
        <w:rPr>
          <w:rFonts w:ascii="Times New Roman"/>
          <w:b w:val="false"/>
          <w:i w:val="false"/>
          <w:color w:val="000000"/>
          <w:sz w:val="28"/>
        </w:rPr>
        <w:t xml:space="preserve">
      4.15. Комиссия мәжiлiсiнiң тендер жеңiмпазын анықтау жөнiндегi нәтижелерi хаттамамен рәсiмделiп, оған комиссия мүшелерi қол қояды және оны төраға бекiтедi.  </w:t>
      </w:r>
      <w:r>
        <w:br/>
      </w:r>
      <w:r>
        <w:rPr>
          <w:rFonts w:ascii="Times New Roman"/>
          <w:b w:val="false"/>
          <w:i w:val="false"/>
          <w:color w:val="000000"/>
          <w:sz w:val="28"/>
        </w:rPr>
        <w:t xml:space="preserve">
      4.16. Тендерлiк комиссияның хаттамасы негiзiнде қала (облыс) әкiмiнiң аппараты немесе ол өкiлдiк берген орган тендердiң жеңiмпазымен тендерге қойылған маршрутқа немесе маршруттар жиынтығына қызмет көрсету туралы контракт (контрактының үлгi нысаны 4-қосымшада келтiрiлген) жасасады. Контракт жасасқан жеңiмпазына маршрутта жұмыс iстеу құқығын айғақтайтын куәлiк (тах) берiледi.  </w:t>
      </w:r>
      <w:r>
        <w:br/>
      </w:r>
      <w:r>
        <w:rPr>
          <w:rFonts w:ascii="Times New Roman"/>
          <w:b w:val="false"/>
          <w:i w:val="false"/>
          <w:color w:val="000000"/>
          <w:sz w:val="28"/>
        </w:rPr>
        <w:t xml:space="preserve">
      4.17. Тендерге қатысушы өзi тендерге тапсырған ұсыныстардың қаралуы мен бағалауының нәтижелерiн жазбаша түрде алу құқығына ие.  </w:t>
      </w:r>
    </w:p>
    <w:bookmarkStart w:name="z6" w:id="5"/>
    <w:p>
      <w:pPr>
        <w:spacing w:after="0"/>
        <w:ind w:left="0"/>
        <w:jc w:val="both"/>
      </w:pPr>
      <w:r>
        <w:rPr>
          <w:rFonts w:ascii="Times New Roman"/>
          <w:b w:val="false"/>
          <w:i w:val="false"/>
          <w:color w:val="000000"/>
          <w:sz w:val="28"/>
        </w:rPr>
        <w:t>
                                           1-қосымша</w:t>
      </w:r>
    </w:p>
    <w:bookmarkEnd w:id="5"/>
    <w:bookmarkStart w:name="z7" w:id="6"/>
    <w:p>
      <w:pPr>
        <w:spacing w:after="0"/>
        <w:ind w:left="0"/>
        <w:jc w:val="both"/>
      </w:pPr>
      <w:r>
        <w:rPr>
          <w:rFonts w:ascii="Times New Roman"/>
          <w:b w:val="false"/>
          <w:i w:val="false"/>
          <w:color w:val="000000"/>
          <w:sz w:val="28"/>
        </w:rPr>
        <w:t xml:space="preserve">
              АШЫҚ ТЕНДЕР ЖАРИЯЛАУДЫҢ ҮЛГI НЫСАНЫ  </w:t>
      </w:r>
    </w:p>
    <w:bookmarkEnd w:id="6"/>
    <w:bookmarkStart w:name="z8" w:id="7"/>
    <w:p>
      <w:pPr>
        <w:spacing w:after="0"/>
        <w:ind w:left="0"/>
        <w:jc w:val="both"/>
      </w:pPr>
      <w:r>
        <w:rPr>
          <w:rFonts w:ascii="Times New Roman"/>
          <w:b w:val="false"/>
          <w:i w:val="false"/>
          <w:color w:val="000000"/>
          <w:sz w:val="28"/>
        </w:rPr>
        <w:t xml:space="preserve">
      1. Қала (облыс) әкiмiнiң аппараты 1996 жылғы "__"_______ бастап жолаушылар көлiгiмен маршрутта (тарда) (олардың сипаттамаларын әкiм аппаратынан алуға болады) қызмет көрсету жөнiнде контракт (ылар) жасасу үшiн ашық тендер өткiзудi жариялайды.  </w:t>
      </w:r>
      <w:r>
        <w:br/>
      </w:r>
      <w:r>
        <w:rPr>
          <w:rFonts w:ascii="Times New Roman"/>
          <w:b w:val="false"/>
          <w:i w:val="false"/>
          <w:color w:val="000000"/>
          <w:sz w:val="28"/>
        </w:rPr>
        <w:t xml:space="preserve">
      2. Жолаушылар тасымалын ұйымдастыруға лицензиясы бар және қала (облыс) әкiмiнiң аппаратына 1996 жылғы "__"_________ "__" сағатқа дейiн тендерлiк ұсыныстар рәсiмделген нысанды тапсырған кез келген заңды немесе жеке тұлға тендерге қатыса алады. </w:t>
      </w:r>
      <w:r>
        <w:br/>
      </w:r>
      <w:r>
        <w:rPr>
          <w:rFonts w:ascii="Times New Roman"/>
          <w:b w:val="false"/>
          <w:i w:val="false"/>
          <w:color w:val="000000"/>
          <w:sz w:val="28"/>
        </w:rPr>
        <w:t xml:space="preserve">
      3. Жолаушылар көлiгiмен маршруттарда қызмет көрсетуге арналған контракт тендер жеңiмпазымен кемiнде 5 жыл кезеңге жасалынады. </w:t>
      </w:r>
      <w:r>
        <w:br/>
      </w:r>
      <w:r>
        <w:rPr>
          <w:rFonts w:ascii="Times New Roman"/>
          <w:b w:val="false"/>
          <w:i w:val="false"/>
          <w:color w:val="000000"/>
          <w:sz w:val="28"/>
        </w:rPr>
        <w:t xml:space="preserve">
      4. Тендерге құжаттардың жиынтығын, маршруттың (тардың) негiзгi сипаттамаларын және тендер өткiзудiң шарттары мен тәртiбi туралы қажеттi ақпараттарды қала (облыс) әкiмiнiң аппаратынан______________ </w:t>
      </w:r>
      <w:r>
        <w:br/>
      </w:r>
      <w:r>
        <w:rPr>
          <w:rFonts w:ascii="Times New Roman"/>
          <w:b w:val="false"/>
          <w:i w:val="false"/>
          <w:color w:val="000000"/>
          <w:sz w:val="28"/>
        </w:rPr>
        <w:t xml:space="preserve">
мекен-жай бойынша алуға болады. </w:t>
      </w:r>
    </w:p>
    <w:bookmarkEnd w:id="7"/>
    <w:p>
      <w:pPr>
        <w:spacing w:after="0"/>
        <w:ind w:left="0"/>
        <w:jc w:val="both"/>
      </w:pPr>
      <w:r>
        <w:rPr>
          <w:rFonts w:ascii="Times New Roman"/>
          <w:b w:val="false"/>
          <w:i w:val="false"/>
          <w:color w:val="000000"/>
          <w:sz w:val="28"/>
        </w:rPr>
        <w:t xml:space="preserve">      Анықтамалар үшiн телефон. </w:t>
      </w:r>
    </w:p>
    <w:p>
      <w:pPr>
        <w:spacing w:after="0"/>
        <w:ind w:left="0"/>
        <w:jc w:val="both"/>
      </w:pPr>
      <w:r>
        <w:rPr>
          <w:rFonts w:ascii="Times New Roman"/>
          <w:b w:val="false"/>
          <w:i w:val="false"/>
          <w:color w:val="000000"/>
          <w:sz w:val="28"/>
        </w:rPr>
        <w:t>                                                 2-қосымша( </w:t>
      </w:r>
      <w:r>
        <w:rPr>
          <w:rFonts w:ascii="Times New Roman"/>
          <w:b w:val="false"/>
          <w:i w:val="false"/>
          <w:color w:val="000000"/>
          <w:sz w:val="28"/>
        </w:rPr>
        <w:t xml:space="preserve">G960202b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ТЕНДЕРЛIК ҰСЫНЫСТАРДЫҢ ҮЛГI НЫСАНЫНЫҢ ҮЛГIСI </w:t>
      </w:r>
    </w:p>
    <w:p>
      <w:pPr>
        <w:spacing w:after="0"/>
        <w:ind w:left="0"/>
        <w:jc w:val="both"/>
      </w:pPr>
      <w:r>
        <w:rPr>
          <w:rFonts w:ascii="Times New Roman"/>
          <w:b w:val="false"/>
          <w:i w:val="false"/>
          <w:color w:val="000000"/>
          <w:sz w:val="28"/>
        </w:rPr>
        <w:t xml:space="preserve">      1. Сатып алынған, сол сияқты маршрутта (тарда) жұмыс iстеу үшiн жалға алынатын жылжымалы құралы </w:t>
      </w:r>
      <w:r>
        <w:br/>
      </w:r>
      <w:r>
        <w:rPr>
          <w:rFonts w:ascii="Times New Roman"/>
          <w:b w:val="false"/>
          <w:i w:val="false"/>
          <w:color w:val="000000"/>
          <w:sz w:val="28"/>
        </w:rPr>
        <w:t xml:space="preserve">
--------------------------------------------------------------------- </w:t>
      </w:r>
      <w:r>
        <w:br/>
      </w:r>
      <w:r>
        <w:rPr>
          <w:rFonts w:ascii="Times New Roman"/>
          <w:b w:val="false"/>
          <w:i w:val="false"/>
          <w:color w:val="000000"/>
          <w:sz w:val="28"/>
        </w:rPr>
        <w:t xml:space="preserve">
  Рет   Көлiк      Шассиiн       Сыйымдылығы   Шығарылған  Қанша жол </w:t>
      </w:r>
      <w:r>
        <w:br/>
      </w:r>
      <w:r>
        <w:rPr>
          <w:rFonts w:ascii="Times New Roman"/>
          <w:b w:val="false"/>
          <w:i w:val="false"/>
          <w:color w:val="000000"/>
          <w:sz w:val="28"/>
        </w:rPr>
        <w:t xml:space="preserve">
саны   құралының  дайындаған   отыратын  бар.   жылу       жүрген </w:t>
      </w:r>
      <w:r>
        <w:br/>
      </w:r>
      <w:r>
        <w:rPr>
          <w:rFonts w:ascii="Times New Roman"/>
          <w:b w:val="false"/>
          <w:i w:val="false"/>
          <w:color w:val="000000"/>
          <w:sz w:val="28"/>
        </w:rPr>
        <w:t xml:space="preserve">
        маркасы    зауыт        орындар   лығы             (мың. км)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xml:space="preserve">      2. Жылжымалы құрамды сақтауға, оған техникалық қызмет көрсетуге және жөндеуге арналған өндiрiстiк-техникалық базаның бар-жоғы және орналасқан жерi_____________________________________________________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3. Әкiмшiлiк кеңсесi үшiн қандай үй-жайлар ұсынылады және олардың заңды мекен-жайы____________________________________________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4. Егер өндiрiстiк-техникалық база мен әкiмшiлiк үй-жайлар бөлмесi, жылжымалы құрамды орналастыру, оған техникалық қызмет көрсетiп, жөндеу, сондай-ақ Мердiгердiң басқару аппаратының қызметiн қамтамасыз ету үшiн қандай нұсқаулар ұсынылады______________________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5. Егер көлiк жолдан шығып қалған жағдайда оны алмастыру жөнiнде ұсынылатын шараларды сипаттап жазыңыз. Жолдан шығып қалған көлiктi алмастыру үшiн қанша уақыт қажет болатынын көрсетiңiз_______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6. Жылжымалы құрамды жуумен тазалау қалайша ұйымдастырылып, жүзеге асырылатын болады:___________________________________________ </w:t>
      </w:r>
      <w:r>
        <w:br/>
      </w:r>
      <w:r>
        <w:rPr>
          <w:rFonts w:ascii="Times New Roman"/>
          <w:b w:val="false"/>
          <w:i w:val="false"/>
          <w:color w:val="000000"/>
          <w:sz w:val="28"/>
        </w:rPr>
        <w:t xml:space="preserve">
      а) Саланың iшi________________________________________________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б) Сырты______________________________________________________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7. Кадрлар </w:t>
      </w:r>
    </w:p>
    <w:p>
      <w:pPr>
        <w:spacing w:after="0"/>
        <w:ind w:left="0"/>
        <w:jc w:val="both"/>
      </w:pPr>
      <w:r>
        <w:rPr>
          <w:rFonts w:ascii="Times New Roman"/>
          <w:b w:val="false"/>
          <w:i w:val="false"/>
          <w:color w:val="000000"/>
          <w:sz w:val="28"/>
        </w:rPr>
        <w:t xml:space="preserve">      7.1. Әкiмшiлiк-басқару қызметкерлерi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    Құрылымдық       Туған             Жұмыс стажы    Атқаратын </w:t>
      </w:r>
      <w:r>
        <w:br/>
      </w:r>
      <w:r>
        <w:rPr>
          <w:rFonts w:ascii="Times New Roman"/>
          <w:b w:val="false"/>
          <w:i w:val="false"/>
          <w:color w:val="000000"/>
          <w:sz w:val="28"/>
        </w:rPr>
        <w:t xml:space="preserve">
саны    бөлiмшелердiң    жылы     Бiлiмi   жалпы  қала     қызметi </w:t>
      </w:r>
      <w:r>
        <w:br/>
      </w:r>
      <w:r>
        <w:rPr>
          <w:rFonts w:ascii="Times New Roman"/>
          <w:b w:val="false"/>
          <w:i w:val="false"/>
          <w:color w:val="000000"/>
          <w:sz w:val="28"/>
        </w:rPr>
        <w:t xml:space="preserve">
         басшысының                              тасыма. </w:t>
      </w:r>
      <w:r>
        <w:br/>
      </w:r>
      <w:r>
        <w:rPr>
          <w:rFonts w:ascii="Times New Roman"/>
          <w:b w:val="false"/>
          <w:i w:val="false"/>
          <w:color w:val="000000"/>
          <w:sz w:val="28"/>
        </w:rPr>
        <w:t xml:space="preserve">
         тегi,аты-жөнi                            лында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7.2. Жүргiзушiлер құрамы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Аты,  тегi,  жөнi   Туған     Жүргiзушiлердiң   Соңғы </w:t>
      </w:r>
      <w:r>
        <w:br/>
      </w:r>
      <w:r>
        <w:rPr>
          <w:rFonts w:ascii="Times New Roman"/>
          <w:b w:val="false"/>
          <w:i w:val="false"/>
          <w:color w:val="000000"/>
          <w:sz w:val="28"/>
        </w:rPr>
        <w:t xml:space="preserve">
саны                         жылы       Жұмыс стажы     медициналық </w:t>
      </w:r>
      <w:r>
        <w:br/>
      </w:r>
      <w:r>
        <w:rPr>
          <w:rFonts w:ascii="Times New Roman"/>
          <w:b w:val="false"/>
          <w:i w:val="false"/>
          <w:color w:val="000000"/>
          <w:sz w:val="28"/>
        </w:rPr>
        <w:t xml:space="preserve">
                                         жалпы  қала     байқаудан </w:t>
      </w:r>
      <w:r>
        <w:br/>
      </w:r>
      <w:r>
        <w:rPr>
          <w:rFonts w:ascii="Times New Roman"/>
          <w:b w:val="false"/>
          <w:i w:val="false"/>
          <w:color w:val="000000"/>
          <w:sz w:val="28"/>
        </w:rPr>
        <w:t xml:space="preserve">
                                                тасыма.  өткен </w:t>
      </w:r>
      <w:r>
        <w:br/>
      </w:r>
      <w:r>
        <w:rPr>
          <w:rFonts w:ascii="Times New Roman"/>
          <w:b w:val="false"/>
          <w:i w:val="false"/>
          <w:color w:val="000000"/>
          <w:sz w:val="28"/>
        </w:rPr>
        <w:t xml:space="preserve">
                                                лында    уақыты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8. Жолаушылар таситын көлiк жүйесiндегi жұмыс тәжiрибесi. </w:t>
      </w:r>
      <w:r>
        <w:br/>
      </w:r>
      <w:r>
        <w:rPr>
          <w:rFonts w:ascii="Times New Roman"/>
          <w:b w:val="false"/>
          <w:i w:val="false"/>
          <w:color w:val="000000"/>
          <w:sz w:val="28"/>
        </w:rPr>
        <w:t xml:space="preserve">
     8.1. Сiздiң компанияңыз соңғы екi жыл iшiнде көрсеткен көлiк </w:t>
      </w:r>
      <w:r>
        <w:br/>
      </w:r>
      <w:r>
        <w:rPr>
          <w:rFonts w:ascii="Times New Roman"/>
          <w:b w:val="false"/>
          <w:i w:val="false"/>
          <w:color w:val="000000"/>
          <w:sz w:val="28"/>
        </w:rPr>
        <w:t xml:space="preserve">
қызметiн сипаттап жазыңыз (қала маршруттарына қызмет көрсету, қала </w:t>
      </w:r>
      <w:r>
        <w:br/>
      </w:r>
      <w:r>
        <w:rPr>
          <w:rFonts w:ascii="Times New Roman"/>
          <w:b w:val="false"/>
          <w:i w:val="false"/>
          <w:color w:val="000000"/>
          <w:sz w:val="28"/>
        </w:rPr>
        <w:t xml:space="preserve">
төңiрегiндегi, қалааралық және басқа тасымал жұмыстары)_____________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Қызмет     Қызмет          Қызмет           Көлiк        Тасымалдау </w:t>
      </w:r>
      <w:r>
        <w:br/>
      </w:r>
      <w:r>
        <w:rPr>
          <w:rFonts w:ascii="Times New Roman"/>
          <w:b w:val="false"/>
          <w:i w:val="false"/>
          <w:color w:val="000000"/>
          <w:sz w:val="28"/>
        </w:rPr>
        <w:t xml:space="preserve">
түрi       көрсетудiң      көрсетудiң       құрамының    көлемi </w:t>
      </w:r>
      <w:r>
        <w:br/>
      </w:r>
      <w:r>
        <w:rPr>
          <w:rFonts w:ascii="Times New Roman"/>
          <w:b w:val="false"/>
          <w:i w:val="false"/>
          <w:color w:val="000000"/>
          <w:sz w:val="28"/>
        </w:rPr>
        <w:t xml:space="preserve">
            басталған       аяқталған        саны </w:t>
      </w:r>
      <w:r>
        <w:br/>
      </w:r>
      <w:r>
        <w:rPr>
          <w:rFonts w:ascii="Times New Roman"/>
          <w:b w:val="false"/>
          <w:i w:val="false"/>
          <w:color w:val="000000"/>
          <w:sz w:val="28"/>
        </w:rPr>
        <w:t xml:space="preserve">
            уақыты          уақыты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9. Азаматтық жауапкершiлiгi бар жолаушылар тасымалдауға арналған сақтандыру контрактының бар-жоғы (егер сақтандыру </w:t>
      </w:r>
      <w:r>
        <w:br/>
      </w:r>
      <w:r>
        <w:rPr>
          <w:rFonts w:ascii="Times New Roman"/>
          <w:b w:val="false"/>
          <w:i w:val="false"/>
          <w:color w:val="000000"/>
          <w:sz w:val="28"/>
        </w:rPr>
        <w:t xml:space="preserve">
контрактың болса, оның көшiрмесiн қоса тiркеңiз)---------------------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10. Сiздiң компанияңыздың соңғы қаржылық жылғы айналымы________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11. Қатысушы ұсынатын құрылым және тендерге қойылған маршруттарда жалақы тарифiнiң деңгейi_______________________________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12. Жылжымалы құрамды жаңарту iсiн қамтамасыз етуге бағытталған iс-шаралардың ұсынылатын жоспарын сипаттап жазыңыз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13. Тендерге қатысушы ұсынатын қосымша тендерлiк ұсыныстар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Толтырылған уақыты 19__жылғы "__"__________________ </w:t>
      </w:r>
    </w:p>
    <w:p>
      <w:pPr>
        <w:spacing w:after="0"/>
        <w:ind w:left="0"/>
        <w:jc w:val="both"/>
      </w:pPr>
      <w:r>
        <w:rPr>
          <w:rFonts w:ascii="Times New Roman"/>
          <w:b w:val="false"/>
          <w:i w:val="false"/>
          <w:color w:val="000000"/>
          <w:sz w:val="28"/>
        </w:rPr>
        <w:t xml:space="preserve">         Кiм толтырады______________________________________________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2-қосымшаның жалғасы </w:t>
      </w:r>
    </w:p>
    <w:p>
      <w:pPr>
        <w:spacing w:after="0"/>
        <w:ind w:left="0"/>
        <w:jc w:val="both"/>
      </w:pPr>
      <w:r>
        <w:rPr>
          <w:rFonts w:ascii="Times New Roman"/>
          <w:b w:val="false"/>
          <w:i w:val="false"/>
          <w:color w:val="000000"/>
          <w:sz w:val="28"/>
        </w:rPr>
        <w:t xml:space="preserve">                      Қатысушы туралы ақпарат </w:t>
      </w:r>
    </w:p>
    <w:p>
      <w:pPr>
        <w:spacing w:after="0"/>
        <w:ind w:left="0"/>
        <w:jc w:val="both"/>
      </w:pPr>
      <w:r>
        <w:rPr>
          <w:rFonts w:ascii="Times New Roman"/>
          <w:b w:val="false"/>
          <w:i w:val="false"/>
          <w:color w:val="000000"/>
          <w:sz w:val="28"/>
        </w:rPr>
        <w:t xml:space="preserve">     1. Көлiк компаниясының (тасымалдаушының) атауы және оның заңды </w:t>
      </w:r>
    </w:p>
    <w:p>
      <w:pPr>
        <w:spacing w:after="0"/>
        <w:ind w:left="0"/>
        <w:jc w:val="both"/>
      </w:pPr>
      <w:r>
        <w:rPr>
          <w:rFonts w:ascii="Times New Roman"/>
          <w:b w:val="false"/>
          <w:i w:val="false"/>
          <w:color w:val="000000"/>
          <w:sz w:val="28"/>
        </w:rPr>
        <w:t xml:space="preserve">мекен-жайы__________________________________________________________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2. Көлiк компаниясының (тасымалдаушының), атынан өкiлдiк ететiн уәкiлдiк бiлдiрiлген адам (тегi, аты-жөнi, қызметi, мекен-жайы)_____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3. Көлiк компаниясының (тасымалдаушының) құрылған уақыты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4. Көлiк компаниясының (тасымалдаушының) тiркелуi туралы куәлiк және компанияға қызмет көрсететiн банктiң есеп-шоты мен орналасқан мекен-жайы__________________________________________________________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bookmarkStart w:name="z10" w:id="8"/>
    <w:p>
      <w:pPr>
        <w:spacing w:after="0"/>
        <w:ind w:left="0"/>
        <w:jc w:val="both"/>
      </w:pPr>
      <w:r>
        <w:rPr>
          <w:rFonts w:ascii="Times New Roman"/>
          <w:b w:val="false"/>
          <w:i w:val="false"/>
          <w:color w:val="000000"/>
          <w:sz w:val="28"/>
        </w:rPr>
        <w:t xml:space="preserve">
                                              3 қосымша   </w:t>
      </w:r>
    </w:p>
    <w:bookmarkEnd w:id="8"/>
    <w:bookmarkStart w:name="z11" w:id="9"/>
    <w:p>
      <w:pPr>
        <w:spacing w:after="0"/>
        <w:ind w:left="0"/>
        <w:jc w:val="both"/>
      </w:pPr>
      <w:r>
        <w:rPr>
          <w:rFonts w:ascii="Times New Roman"/>
          <w:b w:val="false"/>
          <w:i w:val="false"/>
          <w:color w:val="000000"/>
          <w:sz w:val="28"/>
        </w:rPr>
        <w:t xml:space="preserve">
          Тендерлік ұсыныстарды бағалау нысанының үлгісі  </w:t>
      </w:r>
    </w:p>
    <w:bookmarkEnd w:id="9"/>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Қатысу-і  Қатысушылардың тендерлік ұсыныстарын балл нәтижесімен бағалау </w:t>
      </w:r>
      <w:r>
        <w:br/>
      </w:r>
      <w:r>
        <w:rPr>
          <w:rFonts w:ascii="Times New Roman"/>
          <w:b w:val="false"/>
          <w:i w:val="false"/>
          <w:color w:val="000000"/>
          <w:sz w:val="28"/>
        </w:rPr>
        <w:t xml:space="preserve">
шының  і_____________________________________________________________ </w:t>
      </w:r>
      <w:r>
        <w:br/>
      </w:r>
      <w:r>
        <w:rPr>
          <w:rFonts w:ascii="Times New Roman"/>
          <w:b w:val="false"/>
          <w:i w:val="false"/>
          <w:color w:val="000000"/>
          <w:sz w:val="28"/>
        </w:rPr>
        <w:t xml:space="preserve">
реттік іЖыл.іӨн. іӘБҚ -іКөлікіЖылжыіЖолау.і   Қызметкерлердің құрамы, </w:t>
      </w:r>
      <w:r>
        <w:br/>
      </w:r>
      <w:r>
        <w:rPr>
          <w:rFonts w:ascii="Times New Roman"/>
          <w:b w:val="false"/>
          <w:i w:val="false"/>
          <w:color w:val="000000"/>
          <w:sz w:val="28"/>
        </w:rPr>
        <w:t xml:space="preserve">
нөмірі іжы. ідір.іның  іжол. імалы ішылар іолардың біліктілік деңгейі </w:t>
      </w:r>
      <w:r>
        <w:br/>
      </w:r>
      <w:r>
        <w:rPr>
          <w:rFonts w:ascii="Times New Roman"/>
          <w:b w:val="false"/>
          <w:i w:val="false"/>
          <w:color w:val="000000"/>
          <w:sz w:val="28"/>
        </w:rPr>
        <w:t xml:space="preserve">
       імалыііс. іорна.ідан  іқұрамітаси. і__________________________ </w:t>
      </w:r>
      <w:r>
        <w:br/>
      </w:r>
      <w:r>
        <w:rPr>
          <w:rFonts w:ascii="Times New Roman"/>
          <w:b w:val="false"/>
          <w:i w:val="false"/>
          <w:color w:val="000000"/>
          <w:sz w:val="28"/>
        </w:rPr>
        <w:t xml:space="preserve">
       іқұ. ітік ілас. ішығыпіды   ітын   і     ӘБҚ   і Жүргізушілер </w:t>
      </w:r>
      <w:r>
        <w:br/>
      </w:r>
      <w:r>
        <w:rPr>
          <w:rFonts w:ascii="Times New Roman"/>
          <w:b w:val="false"/>
          <w:i w:val="false"/>
          <w:color w:val="000000"/>
          <w:sz w:val="28"/>
        </w:rPr>
        <w:t xml:space="preserve">
       ірам ібазаіқан  іқал. іжуу. ікөлік і           і </w:t>
      </w:r>
      <w:r>
        <w:br/>
      </w:r>
      <w:r>
        <w:rPr>
          <w:rFonts w:ascii="Times New Roman"/>
          <w:b w:val="false"/>
          <w:i w:val="false"/>
          <w:color w:val="000000"/>
          <w:sz w:val="28"/>
        </w:rPr>
        <w:t xml:space="preserve">
       і    і    іжері іған  імен  іжүйе. і           і </w:t>
      </w:r>
      <w:r>
        <w:br/>
      </w:r>
      <w:r>
        <w:rPr>
          <w:rFonts w:ascii="Times New Roman"/>
          <w:b w:val="false"/>
          <w:i w:val="false"/>
          <w:color w:val="000000"/>
          <w:sz w:val="28"/>
        </w:rPr>
        <w:t xml:space="preserve">
       і    і    і     іжағ. ітаза.ісінде.і           і </w:t>
      </w:r>
      <w:r>
        <w:br/>
      </w:r>
      <w:r>
        <w:rPr>
          <w:rFonts w:ascii="Times New Roman"/>
          <w:b w:val="false"/>
          <w:i w:val="false"/>
          <w:color w:val="000000"/>
          <w:sz w:val="28"/>
        </w:rPr>
        <w:t xml:space="preserve">
       і    і    і     ідайдаілау  ігі соң.           і </w:t>
      </w:r>
      <w:r>
        <w:br/>
      </w:r>
      <w:r>
        <w:rPr>
          <w:rFonts w:ascii="Times New Roman"/>
          <w:b w:val="false"/>
          <w:i w:val="false"/>
          <w:color w:val="000000"/>
          <w:sz w:val="28"/>
        </w:rPr>
        <w:t xml:space="preserve">
       і    і    і     іоны  і     іғы 2  і           і </w:t>
      </w:r>
      <w:r>
        <w:br/>
      </w:r>
      <w:r>
        <w:rPr>
          <w:rFonts w:ascii="Times New Roman"/>
          <w:b w:val="false"/>
          <w:i w:val="false"/>
          <w:color w:val="000000"/>
          <w:sz w:val="28"/>
        </w:rPr>
        <w:t xml:space="preserve">
       і    і    і     іалма.і     іжылда.і           і </w:t>
      </w:r>
      <w:r>
        <w:br/>
      </w:r>
      <w:r>
        <w:rPr>
          <w:rFonts w:ascii="Times New Roman"/>
          <w:b w:val="false"/>
          <w:i w:val="false"/>
          <w:color w:val="000000"/>
          <w:sz w:val="28"/>
        </w:rPr>
        <w:t xml:space="preserve">
       і    і    і     істыруі     іғы тә.і           і </w:t>
      </w:r>
      <w:r>
        <w:br/>
      </w:r>
      <w:r>
        <w:rPr>
          <w:rFonts w:ascii="Times New Roman"/>
          <w:b w:val="false"/>
          <w:i w:val="false"/>
          <w:color w:val="000000"/>
          <w:sz w:val="28"/>
        </w:rPr>
        <w:t xml:space="preserve">
       і    і    і     ішара.і     іжіри. і           і </w:t>
      </w:r>
      <w:r>
        <w:br/>
      </w:r>
      <w:r>
        <w:rPr>
          <w:rFonts w:ascii="Times New Roman"/>
          <w:b w:val="false"/>
          <w:i w:val="false"/>
          <w:color w:val="000000"/>
          <w:sz w:val="28"/>
        </w:rPr>
        <w:t xml:space="preserve">
       і    і    і     ілары і     ібесі  і           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і 2  і 3  і  4  і  5  і  6  і  7   і     8     і      9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і 4  і 3  і  5  і  3  і  5  і  3   і     4     і      5 </w:t>
      </w:r>
    </w:p>
    <w:p>
      <w:pPr>
        <w:spacing w:after="0"/>
        <w:ind w:left="0"/>
        <w:jc w:val="both"/>
      </w:pPr>
      <w:r>
        <w:rPr>
          <w:rFonts w:ascii="Times New Roman"/>
          <w:b w:val="false"/>
          <w:i w:val="false"/>
          <w:color w:val="000000"/>
          <w:sz w:val="28"/>
        </w:rPr>
        <w:t xml:space="preserve">       і    і    і     і     і     і      і           і </w:t>
      </w:r>
    </w:p>
    <w:p>
      <w:pPr>
        <w:spacing w:after="0"/>
        <w:ind w:left="0"/>
        <w:jc w:val="both"/>
      </w:pPr>
      <w:r>
        <w:rPr>
          <w:rFonts w:ascii="Times New Roman"/>
          <w:b w:val="false"/>
          <w:i w:val="false"/>
          <w:color w:val="000000"/>
          <w:sz w:val="28"/>
        </w:rPr>
        <w:t xml:space="preserve">  2    і 5  і 4  і  5  і  5  і  5  і  4   і     3     і      4 </w:t>
      </w:r>
    </w:p>
    <w:p>
      <w:pPr>
        <w:spacing w:after="0"/>
        <w:ind w:left="0"/>
        <w:jc w:val="both"/>
      </w:pPr>
      <w:r>
        <w:rPr>
          <w:rFonts w:ascii="Times New Roman"/>
          <w:b w:val="false"/>
          <w:i w:val="false"/>
          <w:color w:val="000000"/>
          <w:sz w:val="28"/>
        </w:rPr>
        <w:t xml:space="preserve">       і    і    і     і     і     і      і           і </w:t>
      </w:r>
    </w:p>
    <w:p>
      <w:pPr>
        <w:spacing w:after="0"/>
        <w:ind w:left="0"/>
        <w:jc w:val="both"/>
      </w:pPr>
      <w:r>
        <w:rPr>
          <w:rFonts w:ascii="Times New Roman"/>
          <w:b w:val="false"/>
          <w:i w:val="false"/>
          <w:color w:val="000000"/>
          <w:sz w:val="28"/>
        </w:rPr>
        <w:t xml:space="preserve">  3    і 3  і 4  і  5  і  5  і  4  і  4   і     4     і      5 </w:t>
      </w:r>
    </w:p>
    <w:p>
      <w:pPr>
        <w:spacing w:after="0"/>
        <w:ind w:left="0"/>
        <w:jc w:val="both"/>
      </w:pPr>
      <w:r>
        <w:rPr>
          <w:rFonts w:ascii="Times New Roman"/>
          <w:b w:val="false"/>
          <w:i w:val="false"/>
          <w:color w:val="000000"/>
          <w:sz w:val="28"/>
        </w:rPr>
        <w:t xml:space="preserve">       і    і    і     і     і     і      і           і </w:t>
      </w:r>
    </w:p>
    <w:p>
      <w:pPr>
        <w:spacing w:after="0"/>
        <w:ind w:left="0"/>
        <w:jc w:val="both"/>
      </w:pPr>
      <w:r>
        <w:rPr>
          <w:rFonts w:ascii="Times New Roman"/>
          <w:b w:val="false"/>
          <w:i w:val="false"/>
          <w:color w:val="000000"/>
          <w:sz w:val="28"/>
        </w:rPr>
        <w:t xml:space="preserve">  4    і 5  і 3  і  4  і  5  і  4  і  4   і     3     і      4 </w:t>
      </w:r>
    </w:p>
    <w:p>
      <w:pPr>
        <w:spacing w:after="0"/>
        <w:ind w:left="0"/>
        <w:jc w:val="both"/>
      </w:pPr>
      <w:r>
        <w:rPr>
          <w:rFonts w:ascii="Times New Roman"/>
          <w:b w:val="false"/>
          <w:i w:val="false"/>
          <w:color w:val="000000"/>
          <w:sz w:val="28"/>
        </w:rPr>
        <w:t xml:space="preserve">       і    і    і     і     і     і      і           і </w:t>
      </w:r>
    </w:p>
    <w:p>
      <w:pPr>
        <w:spacing w:after="0"/>
        <w:ind w:left="0"/>
        <w:jc w:val="both"/>
      </w:pPr>
      <w:r>
        <w:rPr>
          <w:rFonts w:ascii="Times New Roman"/>
          <w:b w:val="false"/>
          <w:i w:val="false"/>
          <w:color w:val="000000"/>
          <w:sz w:val="28"/>
        </w:rPr>
        <w:t xml:space="preserve">  5    і 4  і 2  і  3  і  4  і  4  і  4   і     3     і      3 </w:t>
      </w:r>
    </w:p>
    <w:p>
      <w:pPr>
        <w:spacing w:after="0"/>
        <w:ind w:left="0"/>
        <w:jc w:val="both"/>
      </w:pPr>
      <w:r>
        <w:rPr>
          <w:rFonts w:ascii="Times New Roman"/>
          <w:b w:val="false"/>
          <w:i w:val="false"/>
          <w:color w:val="000000"/>
          <w:sz w:val="28"/>
        </w:rPr>
        <w:t xml:space="preserve">       і    і    і     і     і     і      і           і </w:t>
      </w:r>
    </w:p>
    <w:p>
      <w:pPr>
        <w:spacing w:after="0"/>
        <w:ind w:left="0"/>
        <w:jc w:val="both"/>
      </w:pPr>
      <w:r>
        <w:rPr>
          <w:rFonts w:ascii="Times New Roman"/>
          <w:b w:val="false"/>
          <w:i w:val="false"/>
          <w:color w:val="000000"/>
          <w:sz w:val="28"/>
        </w:rPr>
        <w:t xml:space="preserve">  6    і 3  і 4  і  5  і  3  і  5  і  4   і     4     і      5 </w:t>
      </w:r>
    </w:p>
    <w:p>
      <w:pPr>
        <w:spacing w:after="0"/>
        <w:ind w:left="0"/>
        <w:jc w:val="both"/>
      </w:pPr>
      <w:r>
        <w:rPr>
          <w:rFonts w:ascii="Times New Roman"/>
          <w:b w:val="false"/>
          <w:i w:val="false"/>
          <w:color w:val="000000"/>
          <w:sz w:val="28"/>
        </w:rPr>
        <w:t xml:space="preserve">       і    і    і     і     і     і      і           і </w:t>
      </w:r>
    </w:p>
    <w:p>
      <w:pPr>
        <w:spacing w:after="0"/>
        <w:ind w:left="0"/>
        <w:jc w:val="both"/>
      </w:pPr>
      <w:r>
        <w:rPr>
          <w:rFonts w:ascii="Times New Roman"/>
          <w:b w:val="false"/>
          <w:i w:val="false"/>
          <w:color w:val="000000"/>
          <w:sz w:val="28"/>
        </w:rPr>
        <w:t xml:space="preserve">  7    і 4  і 5  і  4  і  4  і  4  і  5   і     4     і      3 </w:t>
      </w:r>
    </w:p>
    <w:p>
      <w:pPr>
        <w:spacing w:after="0"/>
        <w:ind w:left="0"/>
        <w:jc w:val="both"/>
      </w:pPr>
      <w:r>
        <w:rPr>
          <w:rFonts w:ascii="Times New Roman"/>
          <w:b w:val="false"/>
          <w:i w:val="false"/>
          <w:color w:val="000000"/>
          <w:sz w:val="28"/>
        </w:rPr>
        <w:t xml:space="preserve">       і    і    і     і     і     і      і           і </w:t>
      </w:r>
    </w:p>
    <w:p>
      <w:pPr>
        <w:spacing w:after="0"/>
        <w:ind w:left="0"/>
        <w:jc w:val="both"/>
      </w:pPr>
      <w:r>
        <w:rPr>
          <w:rFonts w:ascii="Times New Roman"/>
          <w:b w:val="false"/>
          <w:i w:val="false"/>
          <w:color w:val="000000"/>
          <w:sz w:val="28"/>
        </w:rPr>
        <w:t xml:space="preserve">  8    і 5  і 5  і  4  і  5  і  3  і  5   і     5     і      3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СақтандыруіСоңғы  іҚұрылым  іЖылжымалы  іҚосымша       і Жиынтығы </w:t>
      </w:r>
      <w:r>
        <w:br/>
      </w:r>
      <w:r>
        <w:rPr>
          <w:rFonts w:ascii="Times New Roman"/>
          <w:b w:val="false"/>
          <w:i w:val="false"/>
          <w:color w:val="000000"/>
          <w:sz w:val="28"/>
        </w:rPr>
        <w:t xml:space="preserve">
контракты.іқаржы. іжәне     іқұрамды    іұсыныстар     і </w:t>
      </w:r>
      <w:r>
        <w:br/>
      </w:r>
      <w:r>
        <w:rPr>
          <w:rFonts w:ascii="Times New Roman"/>
          <w:b w:val="false"/>
          <w:i w:val="false"/>
          <w:color w:val="000000"/>
          <w:sz w:val="28"/>
        </w:rPr>
        <w:t xml:space="preserve">
сының     ілық    ітариф    іжаңарту іс-і              і </w:t>
      </w:r>
      <w:r>
        <w:br/>
      </w:r>
      <w:r>
        <w:rPr>
          <w:rFonts w:ascii="Times New Roman"/>
          <w:b w:val="false"/>
          <w:i w:val="false"/>
          <w:color w:val="000000"/>
          <w:sz w:val="28"/>
        </w:rPr>
        <w:t xml:space="preserve">
болуы     іжылғы  ідеңгейі  ішараларыныңі              і </w:t>
      </w:r>
      <w:r>
        <w:br/>
      </w:r>
      <w:r>
        <w:rPr>
          <w:rFonts w:ascii="Times New Roman"/>
          <w:b w:val="false"/>
          <w:i w:val="false"/>
          <w:color w:val="000000"/>
          <w:sz w:val="28"/>
        </w:rPr>
        <w:t xml:space="preserve">
          іайна.  і         іжоспары    і              і </w:t>
      </w:r>
      <w:r>
        <w:br/>
      </w:r>
      <w:r>
        <w:rPr>
          <w:rFonts w:ascii="Times New Roman"/>
          <w:b w:val="false"/>
          <w:i w:val="false"/>
          <w:color w:val="000000"/>
          <w:sz w:val="28"/>
        </w:rPr>
        <w:t xml:space="preserve">
          ілым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і  11   і   12    і    13     і      14      і     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і  5    і   5     і    3      і      5       і     54 </w:t>
      </w:r>
    </w:p>
    <w:p>
      <w:pPr>
        <w:spacing w:after="0"/>
        <w:ind w:left="0"/>
        <w:jc w:val="both"/>
      </w:pPr>
      <w:r>
        <w:rPr>
          <w:rFonts w:ascii="Times New Roman"/>
          <w:b w:val="false"/>
          <w:i w:val="false"/>
          <w:color w:val="000000"/>
          <w:sz w:val="28"/>
        </w:rPr>
        <w:t xml:space="preserve">          і       і         і           і              і </w:t>
      </w:r>
    </w:p>
    <w:p>
      <w:pPr>
        <w:spacing w:after="0"/>
        <w:ind w:left="0"/>
        <w:jc w:val="both"/>
      </w:pPr>
      <w:r>
        <w:rPr>
          <w:rFonts w:ascii="Times New Roman"/>
          <w:b w:val="false"/>
          <w:i w:val="false"/>
          <w:color w:val="000000"/>
          <w:sz w:val="28"/>
        </w:rPr>
        <w:t xml:space="preserve">   4      і  5    і   4     і    4      і      4       і     56 </w:t>
      </w:r>
    </w:p>
    <w:p>
      <w:pPr>
        <w:spacing w:after="0"/>
        <w:ind w:left="0"/>
        <w:jc w:val="both"/>
      </w:pPr>
      <w:r>
        <w:rPr>
          <w:rFonts w:ascii="Times New Roman"/>
          <w:b w:val="false"/>
          <w:i w:val="false"/>
          <w:color w:val="000000"/>
          <w:sz w:val="28"/>
        </w:rPr>
        <w:t xml:space="preserve">          і       і         і           і              і </w:t>
      </w:r>
    </w:p>
    <w:p>
      <w:pPr>
        <w:spacing w:after="0"/>
        <w:ind w:left="0"/>
        <w:jc w:val="both"/>
      </w:pPr>
      <w:r>
        <w:rPr>
          <w:rFonts w:ascii="Times New Roman"/>
          <w:b w:val="false"/>
          <w:i w:val="false"/>
          <w:color w:val="000000"/>
          <w:sz w:val="28"/>
        </w:rPr>
        <w:t xml:space="preserve">   4      і  5    і   5     і    4      і      3       і     55 </w:t>
      </w:r>
    </w:p>
    <w:p>
      <w:pPr>
        <w:spacing w:after="0"/>
        <w:ind w:left="0"/>
        <w:jc w:val="both"/>
      </w:pPr>
      <w:r>
        <w:rPr>
          <w:rFonts w:ascii="Times New Roman"/>
          <w:b w:val="false"/>
          <w:i w:val="false"/>
          <w:color w:val="000000"/>
          <w:sz w:val="28"/>
        </w:rPr>
        <w:t xml:space="preserve">          і       і         і           і              і </w:t>
      </w:r>
    </w:p>
    <w:p>
      <w:pPr>
        <w:spacing w:after="0"/>
        <w:ind w:left="0"/>
        <w:jc w:val="both"/>
      </w:pPr>
      <w:r>
        <w:rPr>
          <w:rFonts w:ascii="Times New Roman"/>
          <w:b w:val="false"/>
          <w:i w:val="false"/>
          <w:color w:val="000000"/>
          <w:sz w:val="28"/>
        </w:rPr>
        <w:t xml:space="preserve">   3      і  4    і   4     і    3      і      5       і     41 </w:t>
      </w:r>
    </w:p>
    <w:p>
      <w:pPr>
        <w:spacing w:after="0"/>
        <w:ind w:left="0"/>
        <w:jc w:val="both"/>
      </w:pPr>
      <w:r>
        <w:rPr>
          <w:rFonts w:ascii="Times New Roman"/>
          <w:b w:val="false"/>
          <w:i w:val="false"/>
          <w:color w:val="000000"/>
          <w:sz w:val="28"/>
        </w:rPr>
        <w:t xml:space="preserve">          і       і         і           і              і </w:t>
      </w:r>
    </w:p>
    <w:p>
      <w:pPr>
        <w:spacing w:after="0"/>
        <w:ind w:left="0"/>
        <w:jc w:val="both"/>
      </w:pPr>
      <w:r>
        <w:rPr>
          <w:rFonts w:ascii="Times New Roman"/>
          <w:b w:val="false"/>
          <w:i w:val="false"/>
          <w:color w:val="000000"/>
          <w:sz w:val="28"/>
        </w:rPr>
        <w:t xml:space="preserve">   5      і  5    і   3     і    4      і      5       і     49 </w:t>
      </w:r>
    </w:p>
    <w:p>
      <w:pPr>
        <w:spacing w:after="0"/>
        <w:ind w:left="0"/>
        <w:jc w:val="both"/>
      </w:pPr>
      <w:r>
        <w:rPr>
          <w:rFonts w:ascii="Times New Roman"/>
          <w:b w:val="false"/>
          <w:i w:val="false"/>
          <w:color w:val="000000"/>
          <w:sz w:val="28"/>
        </w:rPr>
        <w:t xml:space="preserve">          і       і         і           і              і </w:t>
      </w:r>
    </w:p>
    <w:p>
      <w:pPr>
        <w:spacing w:after="0"/>
        <w:ind w:left="0"/>
        <w:jc w:val="both"/>
      </w:pPr>
      <w:r>
        <w:rPr>
          <w:rFonts w:ascii="Times New Roman"/>
          <w:b w:val="false"/>
          <w:i w:val="false"/>
          <w:color w:val="000000"/>
          <w:sz w:val="28"/>
        </w:rPr>
        <w:t xml:space="preserve">   3      і  4    і   5     і    4      і      3       і     53 </w:t>
      </w:r>
    </w:p>
    <w:p>
      <w:pPr>
        <w:spacing w:after="0"/>
        <w:ind w:left="0"/>
        <w:jc w:val="both"/>
      </w:pPr>
      <w:r>
        <w:rPr>
          <w:rFonts w:ascii="Times New Roman"/>
          <w:b w:val="false"/>
          <w:i w:val="false"/>
          <w:color w:val="000000"/>
          <w:sz w:val="28"/>
        </w:rPr>
        <w:t xml:space="preserve">          і       і         і           і              і </w:t>
      </w:r>
    </w:p>
    <w:p>
      <w:pPr>
        <w:spacing w:after="0"/>
        <w:ind w:left="0"/>
        <w:jc w:val="both"/>
      </w:pPr>
      <w:r>
        <w:rPr>
          <w:rFonts w:ascii="Times New Roman"/>
          <w:b w:val="false"/>
          <w:i w:val="false"/>
          <w:color w:val="000000"/>
          <w:sz w:val="28"/>
        </w:rPr>
        <w:t xml:space="preserve">   5      і  5    і   3     і    4      і      3       і     52 </w:t>
      </w:r>
    </w:p>
    <w:p>
      <w:pPr>
        <w:spacing w:after="0"/>
        <w:ind w:left="0"/>
        <w:jc w:val="both"/>
      </w:pPr>
      <w:r>
        <w:rPr>
          <w:rFonts w:ascii="Times New Roman"/>
          <w:b w:val="false"/>
          <w:i w:val="false"/>
          <w:color w:val="000000"/>
          <w:sz w:val="28"/>
        </w:rPr>
        <w:t xml:space="preserve">          і       і         і           і              і </w:t>
      </w:r>
    </w:p>
    <w:p>
      <w:pPr>
        <w:spacing w:after="0"/>
        <w:ind w:left="0"/>
        <w:jc w:val="both"/>
      </w:pPr>
      <w:r>
        <w:rPr>
          <w:rFonts w:ascii="Times New Roman"/>
          <w:b w:val="false"/>
          <w:i w:val="false"/>
          <w:color w:val="000000"/>
          <w:sz w:val="28"/>
        </w:rPr>
        <w:t xml:space="preserve">   5      і  4    і   5     і    4      і      5       і     68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Ескерту: Комиссия мүшелерінің бағасына сәйкес реттік саны 8 нөмірлі көлік компаниясы ең жоғарғы 68 баллды жинады.  </w:t>
      </w:r>
    </w:p>
    <w:p>
      <w:pPr>
        <w:spacing w:after="0"/>
        <w:ind w:left="0"/>
        <w:jc w:val="both"/>
      </w:pP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xml:space="preserve">             Жолаушылар көлiгiмен маршруттарда қызмет көрсетудiң </w:t>
      </w:r>
    </w:p>
    <w:p>
      <w:pPr>
        <w:spacing w:after="0"/>
        <w:ind w:left="0"/>
        <w:jc w:val="both"/>
      </w:pPr>
      <w:r>
        <w:rPr>
          <w:rFonts w:ascii="Times New Roman"/>
          <w:b w:val="false"/>
          <w:i w:val="false"/>
          <w:color w:val="000000"/>
          <w:sz w:val="28"/>
        </w:rPr>
        <w:t xml:space="preserve">                            ҮЛГI КОНТРАКТЫСЫ  </w:t>
      </w:r>
    </w:p>
    <w:p>
      <w:pPr>
        <w:spacing w:after="0"/>
        <w:ind w:left="0"/>
        <w:jc w:val="both"/>
      </w:pPr>
      <w:r>
        <w:rPr>
          <w:rFonts w:ascii="Times New Roman"/>
          <w:b w:val="false"/>
          <w:i w:val="false"/>
          <w:color w:val="000000"/>
          <w:sz w:val="28"/>
        </w:rPr>
        <w:t xml:space="preserve">     Бiржағынан қала (облыс) Әкiмiнiң аппараты жанындағы көпшiлiк пайдаланатын жолаушылар көлiгi басқармасының қызметi, бұдан әрi "Тапсырыс берушi" деп аталады,__________________________________ </w:t>
      </w:r>
      <w:r>
        <w:br/>
      </w:r>
      <w:r>
        <w:rPr>
          <w:rFonts w:ascii="Times New Roman"/>
          <w:b w:val="false"/>
          <w:i w:val="false"/>
          <w:color w:val="000000"/>
          <w:sz w:val="28"/>
        </w:rPr>
        <w:t xml:space="preserve">
     негiзiнде iс-қимыл жасаушының атынан және, екiншi жағынан, Көлiк компаниясы (тасымалдаушы), бұдан әрi "Мердiгер" деп аталады, </w:t>
      </w:r>
      <w:r>
        <w:br/>
      </w:r>
      <w:r>
        <w:rPr>
          <w:rFonts w:ascii="Times New Roman"/>
          <w:b w:val="false"/>
          <w:i w:val="false"/>
          <w:color w:val="000000"/>
          <w:sz w:val="28"/>
        </w:rPr>
        <w:t xml:space="preserve">
___________________________iс-қимыл жасаушының атынан төмендегiлер </w:t>
      </w:r>
      <w:r>
        <w:br/>
      </w:r>
      <w:r>
        <w:rPr>
          <w:rFonts w:ascii="Times New Roman"/>
          <w:b w:val="false"/>
          <w:i w:val="false"/>
          <w:color w:val="000000"/>
          <w:sz w:val="28"/>
        </w:rPr>
        <w:t xml:space="preserve">
туралы осы контрактыны жасастық: </w:t>
      </w:r>
    </w:p>
    <w:p>
      <w:pPr>
        <w:spacing w:after="0"/>
        <w:ind w:left="0"/>
        <w:jc w:val="both"/>
      </w:pPr>
      <w:r>
        <w:rPr>
          <w:rFonts w:ascii="Times New Roman"/>
          <w:b w:val="false"/>
          <w:i w:val="false"/>
          <w:color w:val="000000"/>
          <w:sz w:val="28"/>
        </w:rPr>
        <w:t xml:space="preserve">                             I - бап </w:t>
      </w:r>
    </w:p>
    <w:p>
      <w:pPr>
        <w:spacing w:after="0"/>
        <w:ind w:left="0"/>
        <w:jc w:val="both"/>
      </w:pPr>
      <w:r>
        <w:rPr>
          <w:rFonts w:ascii="Times New Roman"/>
          <w:b w:val="false"/>
          <w:i w:val="false"/>
          <w:color w:val="000000"/>
          <w:sz w:val="28"/>
        </w:rPr>
        <w:t xml:space="preserve">                         Контрактының мәнi </w:t>
      </w:r>
    </w:p>
    <w:p>
      <w:pPr>
        <w:spacing w:after="0"/>
        <w:ind w:left="0"/>
        <w:jc w:val="both"/>
      </w:pPr>
      <w:r>
        <w:rPr>
          <w:rFonts w:ascii="Times New Roman"/>
          <w:b w:val="false"/>
          <w:i w:val="false"/>
          <w:color w:val="000000"/>
          <w:sz w:val="28"/>
        </w:rPr>
        <w:t xml:space="preserve">      1.1. "Тапсырыс берушi" ашық тендерге қойған маршруттарда көлiк қызметiн ұйымдастыру мен жүзеге асыру. </w:t>
      </w:r>
    </w:p>
    <w:p>
      <w:pPr>
        <w:spacing w:after="0"/>
        <w:ind w:left="0"/>
        <w:jc w:val="both"/>
      </w:pPr>
      <w:r>
        <w:rPr>
          <w:rFonts w:ascii="Times New Roman"/>
          <w:b w:val="false"/>
          <w:i w:val="false"/>
          <w:color w:val="000000"/>
          <w:sz w:val="28"/>
        </w:rPr>
        <w:t xml:space="preserve">                             II - бап </w:t>
      </w:r>
    </w:p>
    <w:p>
      <w:pPr>
        <w:spacing w:after="0"/>
        <w:ind w:left="0"/>
        <w:jc w:val="both"/>
      </w:pPr>
      <w:r>
        <w:rPr>
          <w:rFonts w:ascii="Times New Roman"/>
          <w:b w:val="false"/>
          <w:i w:val="false"/>
          <w:color w:val="000000"/>
          <w:sz w:val="28"/>
        </w:rPr>
        <w:t xml:space="preserve">                     Тараптардың  мiндеттерi </w:t>
      </w:r>
    </w:p>
    <w:p>
      <w:pPr>
        <w:spacing w:after="0"/>
        <w:ind w:left="0"/>
        <w:jc w:val="both"/>
      </w:pPr>
      <w:r>
        <w:rPr>
          <w:rFonts w:ascii="Times New Roman"/>
          <w:b w:val="false"/>
          <w:i w:val="false"/>
          <w:color w:val="000000"/>
          <w:sz w:val="28"/>
        </w:rPr>
        <w:t xml:space="preserve">      2.1. "Мердiгердiң" мiндеттерi: </w:t>
      </w:r>
      <w:r>
        <w:br/>
      </w:r>
      <w:r>
        <w:rPr>
          <w:rFonts w:ascii="Times New Roman"/>
          <w:b w:val="false"/>
          <w:i w:val="false"/>
          <w:color w:val="000000"/>
          <w:sz w:val="28"/>
        </w:rPr>
        <w:t xml:space="preserve">
      2.1.1. Ашық тендердiң нәтижелерiне сәйкес көлiкпен қызмет көрсетуге берiлген маршруттарда осы контракт қолданылатын бүкiл мерзiм бойы жолаушыларды ұдайы тасымалдау iсiн ұйымдастыру мен атқару.  </w:t>
      </w:r>
      <w:r>
        <w:br/>
      </w:r>
      <w:r>
        <w:rPr>
          <w:rFonts w:ascii="Times New Roman"/>
          <w:b w:val="false"/>
          <w:i w:val="false"/>
          <w:color w:val="000000"/>
          <w:sz w:val="28"/>
        </w:rPr>
        <w:t xml:space="preserve">
      2.1.2. "Мердiгер" тендерлiк ұсыныстарда ұсынған және "Тапсырыс берушi" "Автомобиль көлiгiмен жолаушылар мен багаж тасымалдау ережелерiн" орындау арқылы бекiткен тиiстi маршруттарда жұмыс режимiн сақтай отырып, жолаушылар тасымалын жүзеге асыру (Маршруттардың бекiтiлген схемалары мен жұмыс режимi қоса тiркелуi тиiс).  </w:t>
      </w:r>
      <w:r>
        <w:br/>
      </w:r>
      <w:r>
        <w:rPr>
          <w:rFonts w:ascii="Times New Roman"/>
          <w:b w:val="false"/>
          <w:i w:val="false"/>
          <w:color w:val="000000"/>
          <w:sz w:val="28"/>
        </w:rPr>
        <w:t xml:space="preserve">
      2.1.3. Тасымалдау iсiн атқару кезiнде техникалық жағынан дұрыс, сыйымдылығы мен жүк тасу нормалары тасымалдау қауiпсiздiгiнiң талаптарына, медициналық-санитарлық, экологиялық және өртке қарсы шарттарға сай келетiн көлiк құралдарын пайдалану.  </w:t>
      </w:r>
      <w:r>
        <w:br/>
      </w:r>
      <w:r>
        <w:rPr>
          <w:rFonts w:ascii="Times New Roman"/>
          <w:b w:val="false"/>
          <w:i w:val="false"/>
          <w:color w:val="000000"/>
          <w:sz w:val="28"/>
        </w:rPr>
        <w:t xml:space="preserve">
      2.1.4. Тариф мөлшерiн тендер айқындаған тәртiп пен шарттарға орай белгiлеу.  </w:t>
      </w:r>
      <w:r>
        <w:br/>
      </w:r>
      <w:r>
        <w:rPr>
          <w:rFonts w:ascii="Times New Roman"/>
          <w:b w:val="false"/>
          <w:i w:val="false"/>
          <w:color w:val="000000"/>
          <w:sz w:val="28"/>
        </w:rPr>
        <w:t xml:space="preserve">
      2.1.5. Тасымал басталмай тұрып, жетi күн бойы және алдағы уақытта тасымалдау тарифi мен ережелерi өзгеретiн кез-келген жағдайда бұқаралық ақпарат құралдары арқылы және автобустарға, аялдама пункттерiнде жолақы мөлшерi мен оны төлеудiң тәртiбi туралы түсiндiру жолымен халыққа хабарландыру.  </w:t>
      </w:r>
      <w:r>
        <w:br/>
      </w:r>
      <w:r>
        <w:rPr>
          <w:rFonts w:ascii="Times New Roman"/>
          <w:b w:val="false"/>
          <w:i w:val="false"/>
          <w:color w:val="000000"/>
          <w:sz w:val="28"/>
        </w:rPr>
        <w:t xml:space="preserve">
      2.1.6. Техникалық қызмет көрсету, салонның iшi-сыртын күн сайын жуып, тазалау, жылжымалы құрамды сапар алдында техникалық бақылау және стандарттардың талаптарына сәйкес жүргiзушiлердi медициналық куәландыру iсiн ұйымдастыру.  </w:t>
      </w:r>
      <w:r>
        <w:br/>
      </w:r>
      <w:r>
        <w:rPr>
          <w:rFonts w:ascii="Times New Roman"/>
          <w:b w:val="false"/>
          <w:i w:val="false"/>
          <w:color w:val="000000"/>
          <w:sz w:val="28"/>
        </w:rPr>
        <w:t xml:space="preserve">
      2.1.7. Тасымалды ұйымдастыру мен жүзеге асыру барысында маршруттардың схемасын, жұмыс режимiн, қозғалыс кестесiн, тасымалдау тәртiптерiн, жоспарланған көлiк санын өзгертпеу және "Тапсырыс берушiнiң" келiсiмiнсiз контрактыда көзделмеген басқа да iс-әрекеттер жасамау.  </w:t>
      </w:r>
      <w:r>
        <w:br/>
      </w:r>
      <w:r>
        <w:rPr>
          <w:rFonts w:ascii="Times New Roman"/>
          <w:b w:val="false"/>
          <w:i w:val="false"/>
          <w:color w:val="000000"/>
          <w:sz w:val="28"/>
        </w:rPr>
        <w:t xml:space="preserve">
      2.1.8. Жолаушылар тасымалдауға МАИ-ның оң тұжырымы бар, маршруттарда пайдаланудың белгiленген талаптарына сәйкес құралдармен, құрылғыларымен, схемалармен, кестелермен және маршрут көрсеткiштерiмен жабдықталған жылжымалы құрамды шығару.  </w:t>
      </w:r>
      <w:r>
        <w:br/>
      </w:r>
      <w:r>
        <w:rPr>
          <w:rFonts w:ascii="Times New Roman"/>
          <w:b w:val="false"/>
          <w:i w:val="false"/>
          <w:color w:val="000000"/>
          <w:sz w:val="28"/>
        </w:rPr>
        <w:t xml:space="preserve">
      2.1.9. Әрбiр көлiктiң салонында көрнекi жерде автоинспекция мен маршрутқа қызмет көрсетушi көлiк компаниясының диспетчер қызметiнiң телефон нөмiрлерi туралы ақпаратпен қамтамасыз ету.  </w:t>
      </w:r>
      <w:r>
        <w:br/>
      </w:r>
      <w:r>
        <w:rPr>
          <w:rFonts w:ascii="Times New Roman"/>
          <w:b w:val="false"/>
          <w:i w:val="false"/>
          <w:color w:val="000000"/>
          <w:sz w:val="28"/>
        </w:rPr>
        <w:t xml:space="preserve">
      2.1.10. Уақтылы, қолданылымдағы талаптарға сәйкес, жылжымалы құрамның-техникалық байқаудан және жүргiзушiлердiң медициналық байқаудан өтуiн қамтамасыз ету.  </w:t>
      </w:r>
      <w:r>
        <w:br/>
      </w:r>
      <w:r>
        <w:rPr>
          <w:rFonts w:ascii="Times New Roman"/>
          <w:b w:val="false"/>
          <w:i w:val="false"/>
          <w:color w:val="000000"/>
          <w:sz w:val="28"/>
        </w:rPr>
        <w:t xml:space="preserve">
      2.1.11. "Тапсырыс берушi" "Тасымалдаушының" маршруттардағы жұмысын ұйымдастыру мен бақылау мiндеттерiн жүктеген құзыреттi мемлекеттiк органдардың талаптарына бағыну;  </w:t>
      </w:r>
      <w:r>
        <w:br/>
      </w:r>
      <w:r>
        <w:rPr>
          <w:rFonts w:ascii="Times New Roman"/>
          <w:b w:val="false"/>
          <w:i w:val="false"/>
          <w:color w:val="000000"/>
          <w:sz w:val="28"/>
        </w:rPr>
        <w:t xml:space="preserve">
      2.2. "Тапсырыс берушiнiң" мiндеттерi:  </w:t>
      </w:r>
      <w:r>
        <w:br/>
      </w:r>
      <w:r>
        <w:rPr>
          <w:rFonts w:ascii="Times New Roman"/>
          <w:b w:val="false"/>
          <w:i w:val="false"/>
          <w:color w:val="000000"/>
          <w:sz w:val="28"/>
        </w:rPr>
        <w:t xml:space="preserve">
      2.2.1. Тасымалдау ережелерiнiң, қозғалыс маршруттарының және т.б. өзгерту туралы "Мердiгерге" уақтылы хабарлау. </w:t>
      </w:r>
      <w:r>
        <w:br/>
      </w:r>
      <w:r>
        <w:rPr>
          <w:rFonts w:ascii="Times New Roman"/>
          <w:b w:val="false"/>
          <w:i w:val="false"/>
          <w:color w:val="000000"/>
          <w:sz w:val="28"/>
        </w:rPr>
        <w:t xml:space="preserve">
      2.2.2. Көше-жол жүйесiнiң, желi құрылыстарының, бұрылу алаңдарының дұрыс болуын және жүрiп-тұру үшiн қолайлы жағдай туғызылуын қамтамасыз ету. </w:t>
      </w:r>
      <w:r>
        <w:br/>
      </w:r>
      <w:r>
        <w:rPr>
          <w:rFonts w:ascii="Times New Roman"/>
          <w:b w:val="false"/>
          <w:i w:val="false"/>
          <w:color w:val="000000"/>
          <w:sz w:val="28"/>
        </w:rPr>
        <w:t xml:space="preserve">
      2.2.3. "Тапсырыс берушiнiң" тарапынан жасалған iс-әрекеттiң немесе әрекетсiздiктердiң салдарынан "Мердiгерге" келтiрiлген зиянды өтеу. </w:t>
      </w:r>
      <w:r>
        <w:br/>
      </w:r>
      <w:r>
        <w:rPr>
          <w:rFonts w:ascii="Times New Roman"/>
          <w:b w:val="false"/>
          <w:i w:val="false"/>
          <w:color w:val="000000"/>
          <w:sz w:val="28"/>
        </w:rPr>
        <w:t xml:space="preserve">
      2.2.4. Жылжымалы құрамның паркiн жаңартуда "Мердiгерге" көмек көрсету (жеңiлдiктi кредиттер, лизинг және т.с.). </w:t>
      </w:r>
    </w:p>
    <w:p>
      <w:pPr>
        <w:spacing w:after="0"/>
        <w:ind w:left="0"/>
        <w:jc w:val="both"/>
      </w:pPr>
      <w:r>
        <w:rPr>
          <w:rFonts w:ascii="Times New Roman"/>
          <w:b w:val="false"/>
          <w:i w:val="false"/>
          <w:color w:val="000000"/>
          <w:sz w:val="28"/>
        </w:rPr>
        <w:t xml:space="preserve">                             III - бап </w:t>
      </w:r>
    </w:p>
    <w:p>
      <w:pPr>
        <w:spacing w:after="0"/>
        <w:ind w:left="0"/>
        <w:jc w:val="both"/>
      </w:pPr>
      <w:r>
        <w:rPr>
          <w:rFonts w:ascii="Times New Roman"/>
          <w:b w:val="false"/>
          <w:i w:val="false"/>
          <w:color w:val="000000"/>
          <w:sz w:val="28"/>
        </w:rPr>
        <w:t xml:space="preserve">                        Тараптардың құқықтары </w:t>
      </w:r>
    </w:p>
    <w:bookmarkStart w:name="z14" w:id="10"/>
    <w:p>
      <w:pPr>
        <w:spacing w:after="0"/>
        <w:ind w:left="0"/>
        <w:jc w:val="both"/>
      </w:pPr>
      <w:r>
        <w:rPr>
          <w:rFonts w:ascii="Times New Roman"/>
          <w:b w:val="false"/>
          <w:i w:val="false"/>
          <w:color w:val="000000"/>
          <w:sz w:val="28"/>
        </w:rPr>
        <w:t xml:space="preserve">      3.1. "Мердiгердiң" құқықтары: </w:t>
      </w:r>
      <w:r>
        <w:br/>
      </w:r>
      <w:r>
        <w:rPr>
          <w:rFonts w:ascii="Times New Roman"/>
          <w:b w:val="false"/>
          <w:i w:val="false"/>
          <w:color w:val="000000"/>
          <w:sz w:val="28"/>
        </w:rPr>
        <w:t xml:space="preserve">
      3.1.1. Жолаушының жолақысы мен бағасының төлемақысының мөлшерiн, маршрут (тар) жұмысының режимiн өзгерту және жолаушыларға маршруттар көлiкпен қызмет көрсетудi жетiлдiруге бағытталған басқа да шаралар бойынша ұсыныстар әзiрлеудi "Мердiгерге" құқықтар беру.  </w:t>
      </w:r>
      <w:r>
        <w:br/>
      </w:r>
      <w:r>
        <w:rPr>
          <w:rFonts w:ascii="Times New Roman"/>
          <w:b w:val="false"/>
          <w:i w:val="false"/>
          <w:color w:val="000000"/>
          <w:sz w:val="28"/>
        </w:rPr>
        <w:t xml:space="preserve">
      3.1.2. Көше-жол жүйесi қозғалыс қауiпсiздiгi мен жолаушылар тасымалдаудың талаптары мен шарттарына сай келмейтiн маршруттарда немесе маршруттар учаскелерiнде жолаушылар тасымалдаудан белгiленген тәртiптен бас тарту немесе бұл iстi тоқтату.  </w:t>
      </w:r>
      <w:r>
        <w:br/>
      </w:r>
      <w:r>
        <w:rPr>
          <w:rFonts w:ascii="Times New Roman"/>
          <w:b w:val="false"/>
          <w:i w:val="false"/>
          <w:color w:val="000000"/>
          <w:sz w:val="28"/>
        </w:rPr>
        <w:t xml:space="preserve">
      3.1.3. Маршруттарды ашу (жабу), олардың бағытын өзгерту, қозғалыс кестесiн, режимiн, тасымал тарифтерiн және т.б. қайта қарау жөнiнде "Тапсырыс берушiге" ұсыныстар енгiзу.  </w:t>
      </w:r>
      <w:r>
        <w:br/>
      </w:r>
      <w:r>
        <w:rPr>
          <w:rFonts w:ascii="Times New Roman"/>
          <w:b w:val="false"/>
          <w:i w:val="false"/>
          <w:color w:val="000000"/>
          <w:sz w:val="28"/>
        </w:rPr>
        <w:t xml:space="preserve">
      3.2."Тапсырыс берушiнiң" құқықтары:  </w:t>
      </w:r>
      <w:r>
        <w:br/>
      </w:r>
      <w:r>
        <w:rPr>
          <w:rFonts w:ascii="Times New Roman"/>
          <w:b w:val="false"/>
          <w:i w:val="false"/>
          <w:color w:val="000000"/>
          <w:sz w:val="28"/>
        </w:rPr>
        <w:t xml:space="preserve">
      3.2.1. "Мердiгердiң" жұмысын бақылау және бақылаудың нәтижелерi бойынша белгiленген тәртiппен айыппұл санкцияларын қолдану, контрактыны толық немесе iшiнара тоқтата тұру немесе жою.  </w:t>
      </w:r>
      <w:r>
        <w:br/>
      </w:r>
      <w:r>
        <w:rPr>
          <w:rFonts w:ascii="Times New Roman"/>
          <w:b w:val="false"/>
          <w:i w:val="false"/>
          <w:color w:val="000000"/>
          <w:sz w:val="28"/>
        </w:rPr>
        <w:t xml:space="preserve">
      3.2.2. "Мердiгердiң" контракт бойынша қабылданған мiндеттемелердiң орындалуы туралы уақтылы есептер берiп отыруды талап ету.  </w:t>
      </w:r>
      <w:r>
        <w:br/>
      </w:r>
      <w:r>
        <w:rPr>
          <w:rFonts w:ascii="Times New Roman"/>
          <w:b w:val="false"/>
          <w:i w:val="false"/>
          <w:color w:val="000000"/>
          <w:sz w:val="28"/>
        </w:rPr>
        <w:t xml:space="preserve">
      3.2.3. "Мердiгердiң" көлiк компаниясы өз-өзiне тараған, таратылған жағдайда, сондай-ақ "Мердiгер" аталған контракт бойынша жұмыс iстеу құқығын "Тапсырыс берушiнiң" келiсiмiнсiз үшiншi тарапқа берген сәтте тартқан зиянды "Мердiгерге" өтемей-ақ осы контрактыны белгiленген тәртiппен жою.  </w:t>
      </w:r>
      <w:r>
        <w:br/>
      </w:r>
      <w:r>
        <w:rPr>
          <w:rFonts w:ascii="Times New Roman"/>
          <w:b w:val="false"/>
          <w:i w:val="false"/>
          <w:color w:val="000000"/>
          <w:sz w:val="28"/>
        </w:rPr>
        <w:t>
 </w:t>
      </w:r>
    </w:p>
    <w:bookmarkEnd w:id="10"/>
    <w:bookmarkStart w:name="z15" w:id="11"/>
    <w:p>
      <w:pPr>
        <w:spacing w:after="0"/>
        <w:ind w:left="0"/>
        <w:jc w:val="both"/>
      </w:pPr>
      <w:r>
        <w:rPr>
          <w:rFonts w:ascii="Times New Roman"/>
          <w:b w:val="false"/>
          <w:i w:val="false"/>
          <w:color w:val="000000"/>
          <w:sz w:val="28"/>
        </w:rPr>
        <w:t xml:space="preserve">                                IҮ - бап  </w:t>
      </w:r>
      <w:r>
        <w:br/>
      </w:r>
      <w:r>
        <w:rPr>
          <w:rFonts w:ascii="Times New Roman"/>
          <w:b w:val="false"/>
          <w:i w:val="false"/>
          <w:color w:val="000000"/>
          <w:sz w:val="28"/>
        </w:rPr>
        <w:t xml:space="preserve">
                       Тараптардың жауапкершiлiгi  </w:t>
      </w:r>
      <w:r>
        <w:br/>
      </w:r>
      <w:r>
        <w:rPr>
          <w:rFonts w:ascii="Times New Roman"/>
          <w:b w:val="false"/>
          <w:i w:val="false"/>
          <w:color w:val="000000"/>
          <w:sz w:val="28"/>
        </w:rPr>
        <w:t xml:space="preserve">
      4.1. "Мердiгер":  </w:t>
      </w:r>
      <w:r>
        <w:br/>
      </w:r>
      <w:r>
        <w:rPr>
          <w:rFonts w:ascii="Times New Roman"/>
          <w:b w:val="false"/>
          <w:i w:val="false"/>
          <w:color w:val="000000"/>
          <w:sz w:val="28"/>
        </w:rPr>
        <w:t xml:space="preserve">
      4.1.1."Тапсырыс берушi" анықтаған әрбiр тәртiп бұзушылық үшiн, осы контрактының шарттарын орындалғаны немесе ойдағыдай орындалғаны үшiн________________________теңге мөлшерiнде.  </w:t>
      </w:r>
      <w:r>
        <w:br/>
      </w:r>
      <w:r>
        <w:rPr>
          <w:rFonts w:ascii="Times New Roman"/>
          <w:b w:val="false"/>
          <w:i w:val="false"/>
          <w:color w:val="000000"/>
          <w:sz w:val="28"/>
        </w:rPr>
        <w:t xml:space="preserve">
      4.1.2. Контрактының шарттарын бiрнеше рет бұзғаны үшiн (қозғалыс схемасын, кестесiн, жұмыс режимiн өзгерту, жолаушылардан негiзделген шағымдардың, арыздардың және т.б. түсуi) "Тапсырыс берушiнiң" осы контрактыны бiр жақты бұзуына дейiн жауап бередi.  </w:t>
      </w:r>
      <w:r>
        <w:br/>
      </w: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xml:space="preserve">        4.2."Тапсырыс берушi":  </w:t>
      </w:r>
      <w:r>
        <w:br/>
      </w:r>
      <w:r>
        <w:rPr>
          <w:rFonts w:ascii="Times New Roman"/>
          <w:b w:val="false"/>
          <w:i w:val="false"/>
          <w:color w:val="000000"/>
          <w:sz w:val="28"/>
        </w:rPr>
        <w:t xml:space="preserve">
      4.2.1. Көше-жол жүйесiнiң жағдайынан "Мердiгерден" алдын-ала келiсiлмей көшелердiң жабылып қалу (салдарынан маршруттарда тасымалдаудың тоқтатылу, немесе шектелу себептерiн жою жөнiнде уақтылы шаралар қолданбағаны үшiн келтiрiлген зиянның мөлшерiнде жауап бередi.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Ү - бап  </w:t>
      </w:r>
      <w:r>
        <w:br/>
      </w:r>
      <w:r>
        <w:rPr>
          <w:rFonts w:ascii="Times New Roman"/>
          <w:b w:val="false"/>
          <w:i w:val="false"/>
          <w:color w:val="000000"/>
          <w:sz w:val="28"/>
        </w:rPr>
        <w:t xml:space="preserve">
                         БАСҚА ЕРЕЖЕЛЕР  </w:t>
      </w:r>
      <w:r>
        <w:br/>
      </w:r>
      <w:r>
        <w:rPr>
          <w:rFonts w:ascii="Times New Roman"/>
          <w:b w:val="false"/>
          <w:i w:val="false"/>
          <w:color w:val="000000"/>
          <w:sz w:val="28"/>
        </w:rPr>
        <w:t xml:space="preserve">
      5.1. Қызметтiң жағдайлары мен шарттары шынайы түрде өзгерсе кез-келген тараптың ұсынысы бойынша контракт ережелерiнiң қайта қаралуы мүмкiн. Ұсынылған өзгерiстер туралы шешiмдi кез-келген тарап жазбаша өтiнiш алынған сәттен бастап он төрт күн iшiнде қабылдайды.  </w:t>
      </w:r>
      <w:r>
        <w:br/>
      </w:r>
      <w:r>
        <w:rPr>
          <w:rFonts w:ascii="Times New Roman"/>
          <w:b w:val="false"/>
          <w:i w:val="false"/>
          <w:color w:val="000000"/>
          <w:sz w:val="28"/>
        </w:rPr>
        <w:t xml:space="preserve">
      5.2. Тараптардың бiреуiнiң ұсынысы немесе екi жақты келiсiм бойынша контракт заңда белгiленген тәртiппен ұзартылуы немесе бұзылуы мүмкiн. </w:t>
      </w:r>
      <w:r>
        <w:br/>
      </w:r>
      <w:r>
        <w:rPr>
          <w:rFonts w:ascii="Times New Roman"/>
          <w:b w:val="false"/>
          <w:i w:val="false"/>
          <w:color w:val="000000"/>
          <w:sz w:val="28"/>
        </w:rPr>
        <w:t xml:space="preserve">
      5.3. "Мердiгер" осы контракт бойынша өз мiндеттемелерiнiң немесе iшiнара орындалуын қамтамасыз ететiн шағын контракт жасай алады, ол тек "Тапсырыс" берушiнiң келiсiмiмен ғана жасалады. Мұндай жағдайда "Мердiгер" осы контрактының шарттарының орындалуы үшiн "Тапсырыс берушiнiң" алдында толық жауапты болады. </w:t>
      </w:r>
    </w:p>
    <w:p>
      <w:pPr>
        <w:spacing w:after="0"/>
        <w:ind w:left="0"/>
        <w:jc w:val="both"/>
      </w:pPr>
      <w:r>
        <w:rPr>
          <w:rFonts w:ascii="Times New Roman"/>
          <w:b w:val="false"/>
          <w:i w:val="false"/>
          <w:color w:val="000000"/>
          <w:sz w:val="28"/>
        </w:rPr>
        <w:t xml:space="preserve">                             ҮI - бап </w:t>
      </w:r>
    </w:p>
    <w:p>
      <w:pPr>
        <w:spacing w:after="0"/>
        <w:ind w:left="0"/>
        <w:jc w:val="both"/>
      </w:pPr>
      <w:r>
        <w:rPr>
          <w:rFonts w:ascii="Times New Roman"/>
          <w:b w:val="false"/>
          <w:i w:val="false"/>
          <w:color w:val="000000"/>
          <w:sz w:val="28"/>
        </w:rPr>
        <w:t xml:space="preserve">                        ҚОЛДАНЫЛУ МЕРЗIМI </w:t>
      </w:r>
    </w:p>
    <w:p>
      <w:pPr>
        <w:spacing w:after="0"/>
        <w:ind w:left="0"/>
        <w:jc w:val="both"/>
      </w:pPr>
      <w:r>
        <w:rPr>
          <w:rFonts w:ascii="Times New Roman"/>
          <w:b w:val="false"/>
          <w:i w:val="false"/>
          <w:color w:val="000000"/>
          <w:sz w:val="28"/>
        </w:rPr>
        <w:t xml:space="preserve">     Контракт____________жыл бойы қолданылады </w:t>
      </w:r>
    </w:p>
    <w:p>
      <w:pPr>
        <w:spacing w:after="0"/>
        <w:ind w:left="0"/>
        <w:jc w:val="both"/>
      </w:pPr>
      <w:r>
        <w:rPr>
          <w:rFonts w:ascii="Times New Roman"/>
          <w:b w:val="false"/>
          <w:i w:val="false"/>
          <w:color w:val="000000"/>
          <w:sz w:val="28"/>
        </w:rPr>
        <w:t xml:space="preserve">     Басталуы 199__жылғы "__"___________ </w:t>
      </w:r>
    </w:p>
    <w:p>
      <w:pPr>
        <w:spacing w:after="0"/>
        <w:ind w:left="0"/>
        <w:jc w:val="both"/>
      </w:pPr>
      <w:r>
        <w:rPr>
          <w:rFonts w:ascii="Times New Roman"/>
          <w:b w:val="false"/>
          <w:i w:val="false"/>
          <w:color w:val="000000"/>
          <w:sz w:val="28"/>
        </w:rPr>
        <w:t xml:space="preserve">     Аяқталуы 199__жылғы "__"___________ </w:t>
      </w:r>
    </w:p>
    <w:p>
      <w:pPr>
        <w:spacing w:after="0"/>
        <w:ind w:left="0"/>
        <w:jc w:val="both"/>
      </w:pPr>
      <w:r>
        <w:rPr>
          <w:rFonts w:ascii="Times New Roman"/>
          <w:b w:val="false"/>
          <w:i w:val="false"/>
          <w:color w:val="000000"/>
          <w:sz w:val="28"/>
        </w:rPr>
        <w:t xml:space="preserve">       Тараптардың заңды мекен-жайлары: </w:t>
      </w:r>
    </w:p>
    <w:p>
      <w:pPr>
        <w:spacing w:after="0"/>
        <w:ind w:left="0"/>
        <w:jc w:val="both"/>
      </w:pPr>
      <w:r>
        <w:rPr>
          <w:rFonts w:ascii="Times New Roman"/>
          <w:b w:val="false"/>
          <w:i w:val="false"/>
          <w:color w:val="000000"/>
          <w:sz w:val="28"/>
        </w:rPr>
        <w:t xml:space="preserve">       "Тапсырыс берушi"                       "Мердiгер"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