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fa5bd" w14:textId="9efa5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Бағалы қағаздар жөнiндегi ұлттық комиссиясының Төрелiк алқасы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Бағалы қағаздар жөнiндегi ұлттық комиссиясы 1996 жылғы 23 сәуір N 36/1 Қаулы. Қазақстан Республикасының Әділет министрлігінде 1996 жылғы 25 шілдеде N 189 тіркелді. Күші жойылды - ҚР Қаржы нарығы мен қаржы ұйымдарын реттеу және қадағалау агенттiгі Басқармасының 2004 жылғы 25 қазандағы  N 305 қаулысымен.</w:t>
      </w:r>
    </w:p>
    <w:p>
      <w:pPr>
        <w:spacing w:after="0"/>
        <w:ind w:left="0"/>
        <w:jc w:val="both"/>
      </w:pPr>
      <w:bookmarkStart w:name="z1" w:id="0"/>
      <w:r>
        <w:rPr>
          <w:rFonts w:ascii="Times New Roman"/>
          <w:b w:val="false"/>
          <w:i w:val="false"/>
          <w:color w:val="ff0000"/>
          <w:sz w:val="28"/>
        </w:rPr>
        <w:t xml:space="preserve">
---------------Қаулыдан үзінді-------------------  </w:t>
      </w:r>
    </w:p>
    <w:bookmarkEnd w:id="0"/>
    <w:p>
      <w:pPr>
        <w:spacing w:after="0"/>
        <w:ind w:left="0"/>
        <w:jc w:val="both"/>
      </w:pPr>
      <w:r>
        <w:rPr>
          <w:rFonts w:ascii="Times New Roman"/>
          <w:b w:val="false"/>
          <w:i w:val="false"/>
          <w:color w:val="ff0000"/>
          <w:sz w:val="28"/>
        </w:rPr>
        <w:t xml:space="preserve">      Қазақстан Республикасының нормативтiк құқықтық актiлерiн Қазақстан Республикасының заңдарына сәйкес келтiру мақсатында, Қазақстан Республикасы Қаржы нарығы мен қаржы ұйымдарын реттеу және қадағалау агенттiгінiң (бұдан әрi - Агенттiк) Басқармасы ҚАУЛЫ ЕТЕДI: </w:t>
      </w:r>
      <w:r>
        <w:br/>
      </w:r>
      <w:r>
        <w:rPr>
          <w:rFonts w:ascii="Times New Roman"/>
          <w:b w:val="false"/>
          <w:i w:val="false"/>
          <w:color w:val="ff0000"/>
          <w:sz w:val="28"/>
        </w:rPr>
        <w:t xml:space="preserve">
      1. Осы қаулының қосымшасына сәйкес Қазақстан Республикасының нормативтiк құқықтық актiлерiнiң күшi жойылды деп танылсын... </w:t>
      </w:r>
    </w:p>
    <w:p>
      <w:pPr>
        <w:spacing w:after="0"/>
        <w:ind w:left="0"/>
        <w:jc w:val="both"/>
      </w:pPr>
      <w:r>
        <w:rPr>
          <w:rFonts w:ascii="Times New Roman"/>
          <w:b w:val="false"/>
          <w:i w:val="false"/>
          <w:color w:val="ff0000"/>
          <w:sz w:val="28"/>
        </w:rPr>
        <w:t xml:space="preserve">      Төраға </w:t>
      </w:r>
    </w:p>
    <w:p>
      <w:pPr>
        <w:spacing w:after="0"/>
        <w:ind w:left="0"/>
        <w:jc w:val="both"/>
      </w:pPr>
      <w:r>
        <w:rPr>
          <w:rFonts w:ascii="Times New Roman"/>
          <w:b w:val="false"/>
          <w:i w:val="false"/>
          <w:color w:val="ff0000"/>
          <w:sz w:val="28"/>
        </w:rPr>
        <w:t xml:space="preserve">Күшi жойылды деп танылған </w:t>
      </w:r>
      <w:r>
        <w:br/>
      </w:r>
      <w:r>
        <w:rPr>
          <w:rFonts w:ascii="Times New Roman"/>
          <w:b w:val="false"/>
          <w:i w:val="false"/>
          <w:color w:val="ff0000"/>
          <w:sz w:val="28"/>
        </w:rPr>
        <w:t xml:space="preserve">
нормативтiк құқықтык актiлердiң тiзбесi </w:t>
      </w:r>
    </w:p>
    <w:p>
      <w:pPr>
        <w:spacing w:after="0"/>
        <w:ind w:left="0"/>
        <w:jc w:val="both"/>
      </w:pPr>
      <w:r>
        <w:rPr>
          <w:rFonts w:ascii="Times New Roman"/>
          <w:b w:val="false"/>
          <w:i w:val="false"/>
          <w:color w:val="ff0000"/>
          <w:sz w:val="28"/>
        </w:rPr>
        <w:t xml:space="preserve">      1 . Қазақстан Республикасының бағалы қағаздар жөнiндегi ұлттық комиссиясының "Қазақстан Республикасының Бағалы қағаздар жөнiндегi ұлттық комиссиясының Арбитраждық алқасын құру туралы" 1996 жылғы 23 сәуiрдегi N 36/I қаулысы (Қазақстан республикасының </w:t>
      </w:r>
      <w:r>
        <w:br/>
      </w:r>
      <w:r>
        <w:rPr>
          <w:rFonts w:ascii="Times New Roman"/>
          <w:b w:val="false"/>
          <w:i w:val="false"/>
          <w:color w:val="ff0000"/>
          <w:sz w:val="28"/>
        </w:rPr>
        <w:t xml:space="preserve">
нормативтiк құқықтық актiлерiн мемлекеттiк тiркеу тiзiлiмiнде N 189 тiркелген, 2001 жылы Қазақстан Республикасының бағалы қағаздар рыногы жөнiндегi нормативтiк актiлер жинағында жарияланған, 3 том)... </w:t>
      </w:r>
    </w:p>
    <w:p>
      <w:pPr>
        <w:spacing w:after="0"/>
        <w:ind w:left="0"/>
        <w:jc w:val="both"/>
      </w:pPr>
      <w:r>
        <w:rPr>
          <w:rFonts w:ascii="Times New Roman"/>
          <w:b w:val="false"/>
          <w:i w:val="false"/>
          <w:color w:val="ff0000"/>
          <w:sz w:val="28"/>
        </w:rPr>
        <w:t xml:space="preserve">___________________________________ </w:t>
      </w:r>
    </w:p>
    <w:p>
      <w:pPr>
        <w:spacing w:after="0"/>
        <w:ind w:left="0"/>
        <w:jc w:val="both"/>
      </w:pPr>
      <w:r>
        <w:rPr>
          <w:rFonts w:ascii="Times New Roman"/>
          <w:b w:val="false"/>
          <w:i w:val="false"/>
          <w:color w:val="000000"/>
          <w:sz w:val="28"/>
        </w:rPr>
        <w:t xml:space="preserve">                                       Қазақстан Республикасы Бағалы </w:t>
      </w:r>
      <w:r>
        <w:br/>
      </w:r>
      <w:r>
        <w:rPr>
          <w:rFonts w:ascii="Times New Roman"/>
          <w:b w:val="false"/>
          <w:i w:val="false"/>
          <w:color w:val="000000"/>
          <w:sz w:val="28"/>
        </w:rPr>
        <w:t xml:space="preserve">
                                қағаздар жөнiндегi ұлттық </w:t>
      </w:r>
      <w:r>
        <w:br/>
      </w:r>
      <w:r>
        <w:rPr>
          <w:rFonts w:ascii="Times New Roman"/>
          <w:b w:val="false"/>
          <w:i w:val="false"/>
          <w:color w:val="000000"/>
          <w:sz w:val="28"/>
        </w:rPr>
        <w:t xml:space="preserve">
                                комиссиясының 1996 жылғы </w:t>
      </w:r>
      <w:r>
        <w:br/>
      </w:r>
      <w:r>
        <w:rPr>
          <w:rFonts w:ascii="Times New Roman"/>
          <w:b w:val="false"/>
          <w:i w:val="false"/>
          <w:color w:val="000000"/>
          <w:sz w:val="28"/>
        </w:rPr>
        <w:t xml:space="preserve">
                                23 көкектегi N 36/1 қаулысымен </w:t>
      </w:r>
      <w:r>
        <w:br/>
      </w:r>
      <w:r>
        <w:rPr>
          <w:rFonts w:ascii="Times New Roman"/>
          <w:b w:val="false"/>
          <w:i w:val="false"/>
          <w:color w:val="000000"/>
          <w:sz w:val="28"/>
        </w:rPr>
        <w:t xml:space="preserve">
                                бекiтiлдi  </w:t>
      </w:r>
      <w:r>
        <w:br/>
      </w: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Бағалы қағаздар жөнiндегi  </w:t>
      </w:r>
      <w:r>
        <w:br/>
      </w:r>
      <w:r>
        <w:rPr>
          <w:rFonts w:ascii="Times New Roman"/>
          <w:b/>
          <w:i w:val="false"/>
          <w:color w:val="000000"/>
        </w:rPr>
        <w:t xml:space="preserve">
ұлттық комиссиясының Төрелiк алқасы туралы  </w:t>
      </w:r>
      <w:r>
        <w:br/>
      </w:r>
      <w:r>
        <w:rPr>
          <w:rFonts w:ascii="Times New Roman"/>
          <w:b/>
          <w:i w:val="false"/>
          <w:color w:val="000000"/>
        </w:rPr>
        <w:t xml:space="preserve">
Ереже   I. ЖАЛПЫ ЕРЕЖЕЛЕР  </w:t>
      </w:r>
      <w:r>
        <w:br/>
      </w:r>
      <w:r>
        <w:rPr>
          <w:rFonts w:ascii="Times New Roman"/>
          <w:b/>
          <w:i w:val="false"/>
          <w:color w:val="000000"/>
        </w:rPr>
        <w:t>
 </w:t>
      </w:r>
    </w:p>
    <w:p>
      <w:pPr>
        <w:spacing w:after="0"/>
        <w:ind w:left="0"/>
        <w:jc w:val="both"/>
      </w:pPr>
      <w:r>
        <w:rPr>
          <w:rFonts w:ascii="Times New Roman"/>
          <w:b w:val="false"/>
          <w:i w:val="false"/>
          <w:color w:val="000000"/>
          <w:sz w:val="28"/>
        </w:rPr>
        <w:t xml:space="preserve">        1.1. Бұл ереже Қазақ КСР-ы Азаматтық iстер жүргiзу кодексiне, Қазақстан Республикасы Президентiнiң 1995 жылғы сәуiрдiң 21-iндегi "Бағалы қағаздар мен қор биржасы" туралы Заң күшi бар 2227 нөмiрлi Жарлығына, Қазақстан Республикасының Бағалы қағаздар жөнiндегi 1996 жылғы наурыздың 28-iндегi 370-нөмiрлi ережесiне, 1993 жылғы мамырдың 4-iндегi Экономикалық талас-дауларды шешуге арналған аралық сот туралы 356-нөмiрлi бiрыңғай Ережеге сәйкес жасалды. </w:t>
      </w:r>
      <w:r>
        <w:br/>
      </w:r>
      <w:r>
        <w:rPr>
          <w:rFonts w:ascii="Times New Roman"/>
          <w:b w:val="false"/>
          <w:i w:val="false"/>
          <w:color w:val="000000"/>
          <w:sz w:val="28"/>
        </w:rPr>
        <w:t xml:space="preserve">
      1.2. Қазақстан Республикасының Бағалы қағаздар жөнiндегi ұлттық комиссиясының (бұдан әрi - БҚжҰК) төрелiк алқасы (бұдан әрi - Алқа) өз жұмысын үздiксiз жұмыс iстейтiн төрелiк сот құқығы негiзiнде жүзеге асырады және құнды қағаздар рыногындағы қатынастарды реттеу мен құнды қағаздар рыногы қатысушыларының арасында пайда болған экономикалық талас-дауларды қарау жолымен қатысушылар құқығын қорғау мақсатында құрылады. </w:t>
      </w:r>
      <w:r>
        <w:br/>
      </w:r>
      <w:r>
        <w:rPr>
          <w:rFonts w:ascii="Times New Roman"/>
          <w:b w:val="false"/>
          <w:i w:val="false"/>
          <w:color w:val="000000"/>
          <w:sz w:val="28"/>
        </w:rPr>
        <w:t xml:space="preserve">
      1.3. Алқа өз жұмысында Қазақстан Республикасының қолданылып жүрген заң нормаларын, БҚжҰК-ның нормативтiк құжаттарын және осы Ереженi басшылыққа алады.  </w:t>
      </w:r>
      <w:r>
        <w:br/>
      </w:r>
      <w:r>
        <w:rPr>
          <w:rFonts w:ascii="Times New Roman"/>
          <w:b w:val="false"/>
          <w:i w:val="false"/>
          <w:color w:val="000000"/>
          <w:sz w:val="28"/>
        </w:rPr>
        <w:t xml:space="preserve">
      1.4. Алқа эмитенттердiң, акционерлердiң және құнды қағаздар рыногы қатысушыларының құнды қағаздар рыногында өз қызметiн жүзеге асыру процесiнде пайда болған құқықтық қатынастар жөнiндегi шаруашылық және азаматтық сот алқаларына қарасты дау-таластарды қарайды. </w:t>
      </w:r>
      <w:r>
        <w:br/>
      </w:r>
      <w:r>
        <w:rPr>
          <w:rFonts w:ascii="Times New Roman"/>
          <w:b w:val="false"/>
          <w:i w:val="false"/>
          <w:color w:val="000000"/>
          <w:sz w:val="28"/>
        </w:rPr>
        <w:t xml:space="preserve">
      Алқа құнды қағаздар рыногы субъектiлерiнiң (заңды және жеке тұлғалар) арасында пайда болған дау-таластарды қарауға құқықты. </w:t>
      </w:r>
      <w:r>
        <w:br/>
      </w:r>
      <w:r>
        <w:rPr>
          <w:rFonts w:ascii="Times New Roman"/>
          <w:b w:val="false"/>
          <w:i w:val="false"/>
          <w:color w:val="000000"/>
          <w:sz w:val="28"/>
        </w:rPr>
        <w:t xml:space="preserve">
      1.5. Алқаға өтiнiш жасау тараптардың жазбаша келiсiмi болған жағдайда (дау-таласты Алқаға тапсыру жөнiнде) жүзеге асырылады, онда мыналар көрсетiлуi керек: </w:t>
      </w:r>
      <w:r>
        <w:br/>
      </w:r>
      <w:r>
        <w:rPr>
          <w:rFonts w:ascii="Times New Roman"/>
          <w:b w:val="false"/>
          <w:i w:val="false"/>
          <w:color w:val="000000"/>
          <w:sz w:val="28"/>
        </w:rPr>
        <w:t xml:space="preserve">
      1) тараптардың атауы және олардың тұрған жерi; </w:t>
      </w:r>
      <w:r>
        <w:br/>
      </w:r>
      <w:r>
        <w:rPr>
          <w:rFonts w:ascii="Times New Roman"/>
          <w:b w:val="false"/>
          <w:i w:val="false"/>
          <w:color w:val="000000"/>
          <w:sz w:val="28"/>
        </w:rPr>
        <w:t xml:space="preserve">
      2) дау-таластың мазмұны; </w:t>
      </w:r>
      <w:r>
        <w:br/>
      </w:r>
      <w:r>
        <w:rPr>
          <w:rFonts w:ascii="Times New Roman"/>
          <w:b w:val="false"/>
          <w:i w:val="false"/>
          <w:color w:val="000000"/>
          <w:sz w:val="28"/>
        </w:rPr>
        <w:t xml:space="preserve">
      3) келiсiмнiң жасалған уақыты мен орны; </w:t>
      </w:r>
      <w:r>
        <w:br/>
      </w:r>
      <w:r>
        <w:rPr>
          <w:rFonts w:ascii="Times New Roman"/>
          <w:b w:val="false"/>
          <w:i w:val="false"/>
          <w:color w:val="000000"/>
          <w:sz w:val="28"/>
        </w:rPr>
        <w:t xml:space="preserve">
      4) тараптардың Алқа шығарған шешiмдi орындайтындығы туралы мiндеттемесi. </w:t>
      </w:r>
      <w:r>
        <w:br/>
      </w:r>
      <w:r>
        <w:rPr>
          <w:rFonts w:ascii="Times New Roman"/>
          <w:b w:val="false"/>
          <w:i w:val="false"/>
          <w:color w:val="000000"/>
          <w:sz w:val="28"/>
        </w:rPr>
        <w:t xml:space="preserve">
      1.6. Алқаның ұсынылған құрамымен келiспеген жағдайда, тараптар дәлел келтiре отырып, бас тартуға тиiстi және БҚжҰК мамандарының арасынан немесе БҚжҰК ұсынған басқа адамдардан жаңа төрешi сайлауға құқықты.  </w:t>
      </w:r>
      <w:r>
        <w:br/>
      </w:r>
      <w:r>
        <w:rPr>
          <w:rFonts w:ascii="Times New Roman"/>
          <w:b w:val="false"/>
          <w:i w:val="false"/>
          <w:color w:val="000000"/>
          <w:sz w:val="28"/>
        </w:rPr>
        <w:t xml:space="preserve">
      1.7. Iс қаралып бiткенше төрешiлердi ауыстыруға рұқсат етiлмейдi. Егер төрешiлердiң бiрi iстiң нәтижесiне мүдделi екендiгiн және келiсiм жасалған кезде ол жағдайды бiлмегендiгiн дәлелдей алса, тарап одан бас тартуға құқылы.  </w:t>
      </w:r>
      <w:r>
        <w:br/>
      </w:r>
      <w:r>
        <w:rPr>
          <w:rFonts w:ascii="Times New Roman"/>
          <w:b w:val="false"/>
          <w:i w:val="false"/>
          <w:color w:val="000000"/>
          <w:sz w:val="28"/>
        </w:rPr>
        <w:t xml:space="preserve">
      1.8. Осы Ережеге сәйкес, iстiң қаралуына келiсе отырып, тараптар Алқаның шешiмiн жедел орындауға мiндеттенедi және тиiстi сотқа кез келген түрде аппеляция немесе шағым жасау құқығынан бас тартады. </w:t>
      </w:r>
    </w:p>
    <w:p>
      <w:pPr>
        <w:spacing w:after="0"/>
        <w:ind w:left="0"/>
        <w:jc w:val="left"/>
      </w:pPr>
      <w:r>
        <w:rPr>
          <w:rFonts w:ascii="Times New Roman"/>
          <w:b/>
          <w:i w:val="false"/>
          <w:color w:val="000000"/>
        </w:rPr>
        <w:t xml:space="preserve"> II. АЛҚАНЫҢ ҚҰРЫЛУ ТӘРТIБI </w:t>
      </w:r>
    </w:p>
    <w:p>
      <w:pPr>
        <w:spacing w:after="0"/>
        <w:ind w:left="0"/>
        <w:jc w:val="both"/>
      </w:pPr>
      <w:r>
        <w:rPr>
          <w:rFonts w:ascii="Times New Roman"/>
          <w:b w:val="false"/>
          <w:i w:val="false"/>
          <w:color w:val="000000"/>
          <w:sz w:val="28"/>
        </w:rPr>
        <w:t xml:space="preserve">      2.1. Алқаның төрешiлерiн олардың жазбаша түрдегi келiсiмдерi болған жағдайда БҚжҰК Төрағасы тағайындайды. </w:t>
      </w:r>
      <w:r>
        <w:br/>
      </w:r>
      <w:r>
        <w:rPr>
          <w:rFonts w:ascii="Times New Roman"/>
          <w:b w:val="false"/>
          <w:i w:val="false"/>
          <w:color w:val="000000"/>
          <w:sz w:val="28"/>
        </w:rPr>
        <w:t xml:space="preserve">
      2.2. Алқаның төрешiлерi өз отырысында Алқаның Төрағасы мен хатшысын сайлайды. </w:t>
      </w:r>
      <w:r>
        <w:br/>
      </w:r>
      <w:r>
        <w:rPr>
          <w:rFonts w:ascii="Times New Roman"/>
          <w:b w:val="false"/>
          <w:i w:val="false"/>
          <w:color w:val="000000"/>
          <w:sz w:val="28"/>
        </w:rPr>
        <w:t xml:space="preserve">
      2.3. Төраға iстi тыңдауға тағайындайды және баяндау үшiн оларды Алқа төрешiлерiнiң арасына бөлiп бередi. </w:t>
      </w:r>
      <w:r>
        <w:br/>
      </w:r>
      <w:r>
        <w:rPr>
          <w:rFonts w:ascii="Times New Roman"/>
          <w:b w:val="false"/>
          <w:i w:val="false"/>
          <w:color w:val="000000"/>
          <w:sz w:val="28"/>
        </w:rPr>
        <w:t xml:space="preserve">
      2.4. Алқаның хатшысы шешiмдердiң жобасын жасайды және iс-қағаздарын жүргiзедi. </w:t>
      </w:r>
    </w:p>
    <w:p>
      <w:pPr>
        <w:spacing w:after="0"/>
        <w:ind w:left="0"/>
        <w:jc w:val="left"/>
      </w:pPr>
      <w:r>
        <w:rPr>
          <w:rFonts w:ascii="Times New Roman"/>
          <w:b/>
          <w:i w:val="false"/>
          <w:color w:val="000000"/>
        </w:rPr>
        <w:t xml:space="preserve"> III. АЛҚАҒА ӨТIНIШ ЖАСАУ ТӘРТIБI, ТҮРI және МАЗМҰНЫ </w:t>
      </w:r>
    </w:p>
    <w:p>
      <w:pPr>
        <w:spacing w:after="0"/>
        <w:ind w:left="0"/>
        <w:jc w:val="both"/>
      </w:pPr>
      <w:r>
        <w:rPr>
          <w:rFonts w:ascii="Times New Roman"/>
          <w:b w:val="false"/>
          <w:i w:val="false"/>
          <w:color w:val="000000"/>
          <w:sz w:val="28"/>
        </w:rPr>
        <w:t xml:space="preserve">      3.1. Дау-таласты Алқада қарауға ұсыныс алған тарап оны алған күннен бастап он күн мерзiм iшiнде осы ұсынысқа өзiнiң келiсетiндiгi немесе одан бас тартатындығы туралы жазбаша жауап беруге тиiстi. Жауап келмесе, ұсыныстан бас тартты деп саналады. </w:t>
      </w:r>
      <w:r>
        <w:br/>
      </w:r>
      <w:r>
        <w:rPr>
          <w:rFonts w:ascii="Times New Roman"/>
          <w:b w:val="false"/>
          <w:i w:val="false"/>
          <w:color w:val="000000"/>
          <w:sz w:val="28"/>
        </w:rPr>
        <w:t xml:space="preserve">
      3.2. Дау-таласты Алқада қарау туралы келiсiмге қол жеткен жағдайда, iстiң төрелiк жолмен қаралуы туралы мәселе көтерген тарап Алқаға өтiнiш жiберiп, онда: </w:t>
      </w:r>
      <w:r>
        <w:br/>
      </w:r>
      <w:r>
        <w:rPr>
          <w:rFonts w:ascii="Times New Roman"/>
          <w:b w:val="false"/>
          <w:i w:val="false"/>
          <w:color w:val="000000"/>
          <w:sz w:val="28"/>
        </w:rPr>
        <w:t xml:space="preserve">
      - талап қою өтiнiшiнiң күнi мен нөмiрi; </w:t>
      </w:r>
      <w:r>
        <w:br/>
      </w:r>
      <w:r>
        <w:rPr>
          <w:rFonts w:ascii="Times New Roman"/>
          <w:b w:val="false"/>
          <w:i w:val="false"/>
          <w:color w:val="000000"/>
          <w:sz w:val="28"/>
        </w:rPr>
        <w:t xml:space="preserve">
      - тараптардың атауы, олардың пошталық мекен-жайы мен банктiк реквизиттерi; </w:t>
      </w:r>
      <w:r>
        <w:br/>
      </w:r>
      <w:r>
        <w:rPr>
          <w:rFonts w:ascii="Times New Roman"/>
          <w:b w:val="false"/>
          <w:i w:val="false"/>
          <w:color w:val="000000"/>
          <w:sz w:val="28"/>
        </w:rPr>
        <w:t xml:space="preserve">
      - талаптың бағасы, егер талап бағалануға жататын болса; </w:t>
      </w:r>
      <w:r>
        <w:br/>
      </w:r>
      <w:r>
        <w:rPr>
          <w:rFonts w:ascii="Times New Roman"/>
          <w:b w:val="false"/>
          <w:i w:val="false"/>
          <w:color w:val="000000"/>
          <w:sz w:val="28"/>
        </w:rPr>
        <w:t xml:space="preserve">
      - талап өтiнiшiне қойылатын талап; </w:t>
      </w:r>
      <w:r>
        <w:br/>
      </w:r>
      <w:r>
        <w:rPr>
          <w:rFonts w:ascii="Times New Roman"/>
          <w:b w:val="false"/>
          <w:i w:val="false"/>
          <w:color w:val="000000"/>
          <w:sz w:val="28"/>
        </w:rPr>
        <w:t xml:space="preserve">
      - талап қоюға негiз болған жағдайлар және оларды растайын дәлелдер, талаптың дәлелденген есебi, құқық бұзылғандығын растайтын құқықтық нормалар; </w:t>
      </w:r>
      <w:r>
        <w:br/>
      </w:r>
      <w:r>
        <w:rPr>
          <w:rFonts w:ascii="Times New Roman"/>
          <w:b w:val="false"/>
          <w:i w:val="false"/>
          <w:color w:val="000000"/>
          <w:sz w:val="28"/>
        </w:rPr>
        <w:t xml:space="preserve">
      - талап қою өтiнiшiне қосып берiлген құжаттардың тiзiмi көрсетiледi. </w:t>
      </w:r>
      <w:r>
        <w:br/>
      </w:r>
      <w:r>
        <w:rPr>
          <w:rFonts w:ascii="Times New Roman"/>
          <w:b w:val="false"/>
          <w:i w:val="false"/>
          <w:color w:val="000000"/>
          <w:sz w:val="28"/>
        </w:rPr>
        <w:t xml:space="preserve">
      3.3. Талап қою өтiнiшiне төмендегiлердi растайтын құжаттар тiркеледi: </w:t>
      </w:r>
      <w:r>
        <w:br/>
      </w:r>
      <w:r>
        <w:rPr>
          <w:rFonts w:ascii="Times New Roman"/>
          <w:b w:val="false"/>
          <w:i w:val="false"/>
          <w:color w:val="000000"/>
          <w:sz w:val="28"/>
        </w:rPr>
        <w:t xml:space="preserve">
      - дау-таласты Алқаға өткiзу туралы тараптар келiсiмдерi; </w:t>
      </w:r>
      <w:r>
        <w:br/>
      </w:r>
      <w:r>
        <w:rPr>
          <w:rFonts w:ascii="Times New Roman"/>
          <w:b w:val="false"/>
          <w:i w:val="false"/>
          <w:color w:val="000000"/>
          <w:sz w:val="28"/>
        </w:rPr>
        <w:t xml:space="preserve">
      - талап қою өтiнiшi; </w:t>
      </w:r>
      <w:r>
        <w:br/>
      </w:r>
      <w:r>
        <w:rPr>
          <w:rFonts w:ascii="Times New Roman"/>
          <w:b w:val="false"/>
          <w:i w:val="false"/>
          <w:color w:val="000000"/>
          <w:sz w:val="28"/>
        </w:rPr>
        <w:t xml:space="preserve">
      - талап қою өтiнiшi көшiрмесiнiң төрелiк қарау қатысушыларына жiберiлгендiгiнiң айғағы; </w:t>
      </w:r>
      <w:r>
        <w:br/>
      </w:r>
      <w:r>
        <w:rPr>
          <w:rFonts w:ascii="Times New Roman"/>
          <w:b w:val="false"/>
          <w:i w:val="false"/>
          <w:color w:val="000000"/>
          <w:sz w:val="28"/>
        </w:rPr>
        <w:t xml:space="preserve">
      - тиiстi үлгiде ресiмделiп, өкiлдерге берiлген сенiмхат берiледi. </w:t>
      </w:r>
      <w:r>
        <w:br/>
      </w:r>
      <w:r>
        <w:rPr>
          <w:rFonts w:ascii="Times New Roman"/>
          <w:b w:val="false"/>
          <w:i w:val="false"/>
          <w:color w:val="000000"/>
          <w:sz w:val="28"/>
        </w:rPr>
        <w:t xml:space="preserve">
      3.4. Талап қою өтiнiшiн Алқаның алған күнi төрелiк қараудың басталған күнi деп саналады. </w:t>
      </w:r>
      <w:r>
        <w:br/>
      </w:r>
      <w:r>
        <w:rPr>
          <w:rFonts w:ascii="Times New Roman"/>
          <w:b w:val="false"/>
          <w:i w:val="false"/>
          <w:color w:val="000000"/>
          <w:sz w:val="28"/>
        </w:rPr>
        <w:t xml:space="preserve">
      3.5. Талаптың белгiленген тәртiппен Алқаға тапсырылуы оның қаралу мерзiмi ағымын тоқтатады. </w:t>
      </w:r>
    </w:p>
    <w:p>
      <w:pPr>
        <w:spacing w:after="0"/>
        <w:ind w:left="0"/>
        <w:jc w:val="left"/>
      </w:pPr>
      <w:r>
        <w:rPr>
          <w:rFonts w:ascii="Times New Roman"/>
          <w:b/>
          <w:i w:val="false"/>
          <w:color w:val="000000"/>
        </w:rPr>
        <w:t xml:space="preserve"> IV. АЛҚАНЫҢ ДАУ-ТАЛАСТАРДЫ ҚАРАУ ТӘРТIБI </w:t>
      </w:r>
    </w:p>
    <w:p>
      <w:pPr>
        <w:spacing w:after="0"/>
        <w:ind w:left="0"/>
        <w:jc w:val="both"/>
      </w:pPr>
      <w:r>
        <w:rPr>
          <w:rFonts w:ascii="Times New Roman"/>
          <w:b w:val="false"/>
          <w:i w:val="false"/>
          <w:color w:val="000000"/>
          <w:sz w:val="28"/>
        </w:rPr>
        <w:t xml:space="preserve">      4.1. Дау-талас Алқаның тұрған жерiнде немесе Алқаның iс мүддесiне қарай даудың қаралуы қолайлы деп тапқан басқа жерiнде бiр ай мерзiмде қаралады.  </w:t>
      </w:r>
      <w:r>
        <w:br/>
      </w:r>
      <w:r>
        <w:rPr>
          <w:rFonts w:ascii="Times New Roman"/>
          <w:b w:val="false"/>
          <w:i w:val="false"/>
          <w:color w:val="000000"/>
          <w:sz w:val="28"/>
        </w:rPr>
        <w:t xml:space="preserve">
      Қажет болған жағдайда Алқа iстiң қаралу мерзiмiн ұзартуға құқықты, бiрақ ол бiр айдан аспауы керек.  </w:t>
      </w:r>
      <w:r>
        <w:br/>
      </w:r>
      <w:r>
        <w:rPr>
          <w:rFonts w:ascii="Times New Roman"/>
          <w:b w:val="false"/>
          <w:i w:val="false"/>
          <w:color w:val="000000"/>
          <w:sz w:val="28"/>
        </w:rPr>
        <w:t xml:space="preserve">
      4.2. Талап қою өтiнiшiн қабылдай отырып, Алқа iс бойынша жұмыстың жүргiзiлетiндiгi туралы, оның қаралатын күнi, сағаты және орны туралы тараптарға хабарлайды.  </w:t>
      </w:r>
      <w:r>
        <w:br/>
      </w:r>
      <w:r>
        <w:rPr>
          <w:rFonts w:ascii="Times New Roman"/>
          <w:b w:val="false"/>
          <w:i w:val="false"/>
          <w:color w:val="000000"/>
          <w:sz w:val="28"/>
        </w:rPr>
        <w:t xml:space="preserve">
      4.3. Дау-талас қаралған уақытта тараптардың әр қайсы тең құқықтарды пайдаланады. Дау-талас бойынша шешiм қабылданғанға дейiн өтiнiш иесi өз өтiнiшiн кері қайтарып алуға, талаптардың сомасын өзгертуге, тиiстi татуласу келiсiмiмен бiтiруге құқықты.  </w:t>
      </w:r>
      <w:r>
        <w:br/>
      </w:r>
      <w:r>
        <w:rPr>
          <w:rFonts w:ascii="Times New Roman"/>
          <w:b w:val="false"/>
          <w:i w:val="false"/>
          <w:color w:val="000000"/>
          <w:sz w:val="28"/>
        </w:rPr>
        <w:t xml:space="preserve">
      4.4. Отырыс тараптардың бiреуiнiң қалауы бойынша жабылуы мүмкiн.  </w:t>
      </w:r>
      <w:r>
        <w:br/>
      </w:r>
      <w:r>
        <w:rPr>
          <w:rFonts w:ascii="Times New Roman"/>
          <w:b w:val="false"/>
          <w:i w:val="false"/>
          <w:color w:val="000000"/>
          <w:sz w:val="28"/>
        </w:rPr>
        <w:t xml:space="preserve">
      4.5. Төрелiк қарау тараптар белгiлеген тiлде жүргiзiледi.  </w:t>
      </w:r>
      <w:r>
        <w:br/>
      </w:r>
      <w:r>
        <w:rPr>
          <w:rFonts w:ascii="Times New Roman"/>
          <w:b w:val="false"/>
          <w:i w:val="false"/>
          <w:color w:val="000000"/>
          <w:sz w:val="28"/>
        </w:rPr>
        <w:t xml:space="preserve">
      4.6. Қажет болған жағдайда Алқа сарапшы жеке кеңесшiлер шақыруға, сондай-ақ дау-таласты толық және жан-жақты қарау үшiн қажеттi қосымша материалдар талап етуге құқылы. </w:t>
      </w:r>
      <w:r>
        <w:br/>
      </w:r>
      <w:r>
        <w:rPr>
          <w:rFonts w:ascii="Times New Roman"/>
          <w:b w:val="false"/>
          <w:i w:val="false"/>
          <w:color w:val="000000"/>
          <w:sz w:val="28"/>
        </w:rPr>
        <w:t xml:space="preserve">
      4.7. Iс бойынша шешiм көпшiлiк дауыспен қабылданады. </w:t>
      </w:r>
      <w:r>
        <w:br/>
      </w:r>
      <w:r>
        <w:rPr>
          <w:rFonts w:ascii="Times New Roman"/>
          <w:b w:val="false"/>
          <w:i w:val="false"/>
          <w:color w:val="000000"/>
          <w:sz w:val="28"/>
        </w:rPr>
        <w:t xml:space="preserve">
      4.8. Алқа отырысы iстi қарауға кем дегенде үш адам қатысқанда заңды болады. </w:t>
      </w:r>
      <w:r>
        <w:br/>
      </w:r>
      <w:r>
        <w:rPr>
          <w:rFonts w:ascii="Times New Roman"/>
          <w:b w:val="false"/>
          <w:i w:val="false"/>
          <w:color w:val="000000"/>
          <w:sz w:val="28"/>
        </w:rPr>
        <w:t xml:space="preserve">
      4.9. Алқаның шешiмi жазбаша түрде баяндалып, онда: </w:t>
      </w:r>
      <w:r>
        <w:br/>
      </w:r>
      <w:r>
        <w:rPr>
          <w:rFonts w:ascii="Times New Roman"/>
          <w:b w:val="false"/>
          <w:i w:val="false"/>
          <w:color w:val="000000"/>
          <w:sz w:val="28"/>
        </w:rPr>
        <w:t xml:space="preserve">
      - шешiм қабылданған күн; </w:t>
      </w:r>
      <w:r>
        <w:br/>
      </w:r>
      <w:r>
        <w:rPr>
          <w:rFonts w:ascii="Times New Roman"/>
          <w:b w:val="false"/>
          <w:i w:val="false"/>
          <w:color w:val="000000"/>
          <w:sz w:val="28"/>
        </w:rPr>
        <w:t xml:space="preserve">
      - Алқаның құрамы; </w:t>
      </w:r>
      <w:r>
        <w:br/>
      </w:r>
      <w:r>
        <w:rPr>
          <w:rFonts w:ascii="Times New Roman"/>
          <w:b w:val="false"/>
          <w:i w:val="false"/>
          <w:color w:val="000000"/>
          <w:sz w:val="28"/>
        </w:rPr>
        <w:t xml:space="preserve">
      - дау-таластың қаралған орны мен уақыты; </w:t>
      </w:r>
      <w:r>
        <w:br/>
      </w:r>
      <w:r>
        <w:rPr>
          <w:rFonts w:ascii="Times New Roman"/>
          <w:b w:val="false"/>
          <w:i w:val="false"/>
          <w:color w:val="000000"/>
          <w:sz w:val="28"/>
        </w:rPr>
        <w:t xml:space="preserve">
      - дау-таластың қатысушыларының құрамы, олардың өкiлдерiнiң фамилиясы мен лауазымы; </w:t>
      </w:r>
      <w:r>
        <w:br/>
      </w:r>
      <w:r>
        <w:rPr>
          <w:rFonts w:ascii="Times New Roman"/>
          <w:b w:val="false"/>
          <w:i w:val="false"/>
          <w:color w:val="000000"/>
          <w:sz w:val="28"/>
        </w:rPr>
        <w:t xml:space="preserve">
      - дау-таластың мәнi, iстi қарауға қатысатын адамдардың өтiнiшi мен түсiнiктемесi; </w:t>
      </w:r>
      <w:r>
        <w:br/>
      </w:r>
      <w:r>
        <w:rPr>
          <w:rFonts w:ascii="Times New Roman"/>
          <w:b w:val="false"/>
          <w:i w:val="false"/>
          <w:color w:val="000000"/>
          <w:sz w:val="28"/>
        </w:rPr>
        <w:t xml:space="preserve">
      - Алқа белгiлеген iстiң жағдайлары, шешiмнiң қандай негiзде қабылданғанының дәлелдерi, шешiм қабылдаған кезде Алқа басшылыққа алған заңдар; </w:t>
      </w:r>
      <w:r>
        <w:br/>
      </w:r>
      <w:r>
        <w:rPr>
          <w:rFonts w:ascii="Times New Roman"/>
          <w:b w:val="false"/>
          <w:i w:val="false"/>
          <w:color w:val="000000"/>
          <w:sz w:val="28"/>
        </w:rPr>
        <w:t xml:space="preserve">
      - қабылданған шешiмнiң мазмұны, iстiң қаралуына байланысты шыққан шығындарды бөлу; </w:t>
      </w:r>
      <w:r>
        <w:br/>
      </w:r>
      <w:r>
        <w:rPr>
          <w:rFonts w:ascii="Times New Roman"/>
          <w:b w:val="false"/>
          <w:i w:val="false"/>
          <w:color w:val="000000"/>
          <w:sz w:val="28"/>
        </w:rPr>
        <w:t xml:space="preserve">
      - қабылданған шешiмнiң орындалу мерзiмi мен тәртiбi көрсетiлуi </w:t>
      </w:r>
      <w:r>
        <w:br/>
      </w:r>
      <w:r>
        <w:rPr>
          <w:rFonts w:ascii="Times New Roman"/>
          <w:b w:val="false"/>
          <w:i w:val="false"/>
          <w:color w:val="000000"/>
          <w:sz w:val="28"/>
        </w:rPr>
        <w:t xml:space="preserve">
тиiс. </w:t>
      </w:r>
      <w:r>
        <w:br/>
      </w:r>
      <w:r>
        <w:rPr>
          <w:rFonts w:ascii="Times New Roman"/>
          <w:b w:val="false"/>
          <w:i w:val="false"/>
          <w:color w:val="000000"/>
          <w:sz w:val="28"/>
        </w:rPr>
        <w:t xml:space="preserve">
      4.10. Шешiмге барлық төрешi қол қояды, төрешiнiң бiреуi шығарылған шешiммен келiспеген жағдайда, оның ерекше пiкiрi шешiмге қоса тiркеледi.  </w:t>
      </w:r>
      <w:r>
        <w:br/>
      </w:r>
      <w:r>
        <w:rPr>
          <w:rFonts w:ascii="Times New Roman"/>
          <w:b w:val="false"/>
          <w:i w:val="false"/>
          <w:color w:val="000000"/>
          <w:sz w:val="28"/>
        </w:rPr>
        <w:t xml:space="preserve">
      4.11. Шешiм Алқаның отырысына жарияланады және шешiмнiң көшiрмесi бес күн мерзiмде тараптарға жiберiледi.  </w:t>
      </w:r>
      <w:r>
        <w:br/>
      </w:r>
      <w:r>
        <w:rPr>
          <w:rFonts w:ascii="Times New Roman"/>
          <w:b w:val="false"/>
          <w:i w:val="false"/>
          <w:color w:val="000000"/>
          <w:sz w:val="28"/>
        </w:rPr>
        <w:t xml:space="preserve">
      4.12. Тараптардың бiреуi алқа отырысында дәлелсiз себептермен келмей қалған жағдайда, дау-талас iстiң мәнi бойынша қаралады, алқашешiмi оған хабарланған болып саналады. </w:t>
      </w:r>
      <w:r>
        <w:br/>
      </w:r>
      <w:r>
        <w:rPr>
          <w:rFonts w:ascii="Times New Roman"/>
          <w:b w:val="false"/>
          <w:i w:val="false"/>
          <w:color w:val="000000"/>
          <w:sz w:val="28"/>
        </w:rPr>
        <w:t xml:space="preserve">
      4.13. Алқа қараған iстер архивте сақталады. </w:t>
      </w:r>
      <w:r>
        <w:br/>
      </w:r>
      <w:r>
        <w:rPr>
          <w:rFonts w:ascii="Times New Roman"/>
          <w:b w:val="false"/>
          <w:i w:val="false"/>
          <w:color w:val="000000"/>
          <w:sz w:val="28"/>
        </w:rPr>
        <w:t xml:space="preserve">
      4.14. Алқа өз қалауы бойынша талап қоюшыларға дау-таласты шешiм беруден бас тартуға құқықты, егер оны қарауға кедергi келтiретiн жағдайлар болса немесе дау-таластар тағы да сол тараптардың арасында, тағы да сол негiздер бойынша Алқада немесе сотта бұрын қаралуына себеп болған болса. </w:t>
      </w:r>
    </w:p>
    <w:p>
      <w:pPr>
        <w:spacing w:after="0"/>
        <w:ind w:left="0"/>
        <w:jc w:val="left"/>
      </w:pPr>
      <w:r>
        <w:rPr>
          <w:rFonts w:ascii="Times New Roman"/>
          <w:b/>
          <w:i w:val="false"/>
          <w:color w:val="000000"/>
        </w:rPr>
        <w:t xml:space="preserve"> V. АЛҚА ШЕШIМIНIҢ ОРЫНДАЛУЫ </w:t>
      </w:r>
    </w:p>
    <w:p>
      <w:pPr>
        <w:spacing w:after="0"/>
        <w:ind w:left="0"/>
        <w:jc w:val="both"/>
      </w:pPr>
      <w:r>
        <w:rPr>
          <w:rFonts w:ascii="Times New Roman"/>
          <w:b w:val="false"/>
          <w:i w:val="false"/>
          <w:color w:val="000000"/>
          <w:sz w:val="28"/>
        </w:rPr>
        <w:t xml:space="preserve">      5.1. Алқа шешiмi онда белгiленген тәртiппен және мерзiмде ерiктi түрде орындалады. Егер шешiмде орындалу мерзiмi белгiленбеген болса, ол тез арада орындалуы керек.  </w:t>
      </w:r>
      <w:r>
        <w:br/>
      </w:r>
      <w:r>
        <w:rPr>
          <w:rFonts w:ascii="Times New Roman"/>
          <w:b w:val="false"/>
          <w:i w:val="false"/>
          <w:color w:val="000000"/>
          <w:sz w:val="28"/>
        </w:rPr>
        <w:t xml:space="preserve">
      5.2. Жауапкер шешiмдi Алқа белгiлеген мерзiмде орындамаған жағдайда, талапкер шешiмдi ерiктен тыс орындатуға бұйрық беру туралы тиiстi соттың шаруашылық алқасына немесе шешiмдi орындату жайлы сот орындаушысына өтiнiшпен шағымдауға құқықты. </w:t>
      </w:r>
      <w:r>
        <w:br/>
      </w:r>
      <w:r>
        <w:rPr>
          <w:rFonts w:ascii="Times New Roman"/>
          <w:b w:val="false"/>
          <w:i w:val="false"/>
          <w:color w:val="000000"/>
          <w:sz w:val="28"/>
        </w:rPr>
        <w:t xml:space="preserve">
      5.3. Өтiнiш Алқа шешiмiн орындау мерзiмi бiткен күннен бастап бiр ай iшiнде берiледi. </w:t>
      </w:r>
      <w:r>
        <w:br/>
      </w:r>
      <w:r>
        <w:rPr>
          <w:rFonts w:ascii="Times New Roman"/>
          <w:b w:val="false"/>
          <w:i w:val="false"/>
          <w:color w:val="000000"/>
          <w:sz w:val="28"/>
        </w:rPr>
        <w:t xml:space="preserve">
      5.4. Егер Алқа шешiмiн ерiктен тыс орындатуға бұйрық беру туралы өтiнiштi қарау кезiнде шешiмнiң қолданылып жүрген заңдарға сәйкес еместiгi анықталса, сот iстi шешiм қабылдаған Алқаға жаңадан қарауға қайтарады. </w:t>
      </w:r>
      <w:r>
        <w:br/>
      </w:r>
      <w:r>
        <w:rPr>
          <w:rFonts w:ascii="Times New Roman"/>
          <w:b w:val="false"/>
          <w:i w:val="false"/>
          <w:color w:val="000000"/>
          <w:sz w:val="28"/>
        </w:rPr>
        <w:t xml:space="preserve">
      5.5. Iстi сол Алқада қарауға мүмкiн болмаған жағдайда, сотта қарауға жатады деп белгiленуiне байланысты талап өтiнiшi сотқа тапсырылады. </w:t>
      </w:r>
    </w:p>
    <w:p>
      <w:pPr>
        <w:spacing w:after="0"/>
        <w:ind w:left="0"/>
        <w:jc w:val="left"/>
      </w:pPr>
      <w:r>
        <w:rPr>
          <w:rFonts w:ascii="Times New Roman"/>
          <w:b/>
          <w:i w:val="false"/>
          <w:color w:val="000000"/>
        </w:rPr>
        <w:t xml:space="preserve"> IV. ҚОРЫТЫНДЫ ЕРЕЖЕЛЕР </w:t>
      </w:r>
    </w:p>
    <w:p>
      <w:pPr>
        <w:spacing w:after="0"/>
        <w:ind w:left="0"/>
        <w:jc w:val="both"/>
      </w:pPr>
      <w:r>
        <w:rPr>
          <w:rFonts w:ascii="Times New Roman"/>
          <w:b w:val="false"/>
          <w:i w:val="false"/>
          <w:color w:val="000000"/>
          <w:sz w:val="28"/>
        </w:rPr>
        <w:t xml:space="preserve">      6.1. Төрелiк талқылауға қатысқан және осы Ереже талаптарының бұзылғандығына жедел түрде қарсылық бiлдiрмеген тарап, өзiнiң қарсылық бiлдiру құқығынан бас тартты деп саналады.  </w:t>
      </w:r>
      <w:r>
        <w:br/>
      </w:r>
      <w:r>
        <w:rPr>
          <w:rFonts w:ascii="Times New Roman"/>
          <w:b w:val="false"/>
          <w:i w:val="false"/>
          <w:color w:val="000000"/>
          <w:sz w:val="28"/>
        </w:rPr>
        <w:t xml:space="preserve">
      6.2. Алқа ешкiмге тәуелдi емес және тек заңға бағынады. Алқа шешiмi жайлы шағым беруге жатпайды.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