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9333" w14:textId="5ad9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құнға салынатын салықты есептеу мен төлеу тәртiбi туралы" 1995 жылғы 26 маусымдағы N 37 нұсқаулыққа енгiзiлген өзгертулер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министрлiгiнің 1996 жылғы 18 қыркүйектегі N 209 бұйрығы. Қазақстан Республикасының Әділет министрлігінде 1996 жылғы 25 қыркүйекте тіркелді. Тіркеу N 21.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15. "Қосылған құн салығын есептеу мен төлеу тәртiбi туралы" 1995 жылғы 26 маусымдағы N 37 Нұсқаулығына өзгерiстер мен толықтыруларды бекiту туралы" Қазақстан Республикасының Қаржы министрлiгi Салық комитетiнiң 1996 жылғы 19 қыркүйектегi N 209 </w:t>
      </w:r>
      <w:r>
        <w:rPr>
          <w:rFonts w:ascii="Times New Roman"/>
          <w:b w:val="false"/>
          <w:i w:val="false"/>
          <w:color w:val="000000"/>
          <w:sz w:val="28"/>
        </w:rPr>
        <w:t xml:space="preserve">V960021_ </w:t>
      </w:r>
      <w:r>
        <w:rPr>
          <w:rFonts w:ascii="Times New Roman"/>
          <w:b w:val="false"/>
          <w:i w:val="false"/>
          <w:color w:val="000000"/>
          <w:sz w:val="28"/>
        </w:rPr>
        <w:t xml:space="preserve">бұйрығы. ----------------------------------------------------- </w:t>
      </w:r>
      <w:r>
        <w:br/>
      </w:r>
      <w:r>
        <w:rPr>
          <w:rFonts w:ascii="Times New Roman"/>
          <w:b w:val="false"/>
          <w:i w:val="false"/>
          <w:color w:val="000000"/>
          <w:sz w:val="28"/>
        </w:rPr>
        <w:t>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 Президентiнiң Заң күшi бар Жарлығының 54-бабына сәйкес, осы бұйрыққа қоса тiркелiп отырған, Қазақстан Республикасының Әдiлет министрлiгiнде тiркелген "Қосылған құнға салынатын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салықты есептеу мен төлеу тәртiбi туралы" 1995 жылғы 25 маусымдағы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V950077_</w:t>
      </w:r>
    </w:p>
    <w:p>
      <w:pPr>
        <w:spacing w:after="0"/>
        <w:ind w:left="0"/>
        <w:jc w:val="both"/>
      </w:pPr>
      <w:r>
        <w:br/>
      </w:r>
    </w:p>
    <w:p>
      <w:pPr>
        <w:spacing w:after="0"/>
        <w:ind w:left="0"/>
        <w:jc w:val="both"/>
      </w:pPr>
      <w:r>
        <w:rPr>
          <w:rFonts w:ascii="Times New Roman"/>
          <w:b w:val="false"/>
          <w:i w:val="false"/>
          <w:color w:val="000000"/>
          <w:sz w:val="28"/>
        </w:rPr>
        <w:t xml:space="preserve">  Нұсқаулықтың Қазақстан Республикасы туристiк фирмаларының </w:t>
      </w:r>
    </w:p>
    <w:p>
      <w:pPr>
        <w:spacing w:after="0"/>
        <w:ind w:left="0"/>
        <w:jc w:val="both"/>
      </w:pPr>
      <w:r>
        <w:rPr>
          <w:rFonts w:ascii="Times New Roman"/>
          <w:b w:val="false"/>
          <w:i w:val="false"/>
          <w:color w:val="000000"/>
          <w:sz w:val="28"/>
        </w:rPr>
        <w:t xml:space="preserve">қызметiне қосылған құнға салық салу тәртiбi бөлiгiне енгiзiлген өзгертулер </w:t>
      </w:r>
    </w:p>
    <w:p>
      <w:pPr>
        <w:spacing w:after="0"/>
        <w:ind w:left="0"/>
        <w:jc w:val="both"/>
      </w:pPr>
      <w:r>
        <w:rPr>
          <w:rFonts w:ascii="Times New Roman"/>
          <w:b w:val="false"/>
          <w:i w:val="false"/>
          <w:color w:val="000000"/>
          <w:sz w:val="28"/>
        </w:rPr>
        <w:t>мен толықтырулар бекiтiлсiн.</w:t>
      </w:r>
    </w:p>
    <w:p>
      <w:pPr>
        <w:spacing w:after="0"/>
        <w:ind w:left="0"/>
        <w:jc w:val="both"/>
      </w:pPr>
      <w:r>
        <w:rPr>
          <w:rFonts w:ascii="Times New Roman"/>
          <w:b w:val="false"/>
          <w:i w:val="false"/>
          <w:color w:val="000000"/>
          <w:sz w:val="28"/>
        </w:rPr>
        <w:t>     Салық қызметiнiң II дәрежелi</w:t>
      </w:r>
    </w:p>
    <w:p>
      <w:pPr>
        <w:spacing w:after="0"/>
        <w:ind w:left="0"/>
        <w:jc w:val="both"/>
      </w:pPr>
      <w:r>
        <w:rPr>
          <w:rFonts w:ascii="Times New Roman"/>
          <w:b w:val="false"/>
          <w:i w:val="false"/>
          <w:color w:val="000000"/>
          <w:sz w:val="28"/>
        </w:rPr>
        <w:t>        Мемлекеттiк кеңесшiсi</w:t>
      </w:r>
    </w:p>
    <w:p>
      <w:pPr>
        <w:spacing w:after="0"/>
        <w:ind w:left="0"/>
        <w:jc w:val="both"/>
      </w:pPr>
      <w:r>
        <w:rPr>
          <w:rFonts w:ascii="Times New Roman"/>
          <w:b w:val="false"/>
          <w:i w:val="false"/>
          <w:color w:val="000000"/>
          <w:sz w:val="28"/>
        </w:rPr>
        <w:t>          "Қосылған құнға салынатын салықты есептеу мен</w:t>
      </w:r>
    </w:p>
    <w:p>
      <w:pPr>
        <w:spacing w:after="0"/>
        <w:ind w:left="0"/>
        <w:jc w:val="both"/>
      </w:pPr>
      <w:r>
        <w:rPr>
          <w:rFonts w:ascii="Times New Roman"/>
          <w:b w:val="false"/>
          <w:i w:val="false"/>
          <w:color w:val="000000"/>
          <w:sz w:val="28"/>
        </w:rPr>
        <w:t>          төлеу тәртiбi туралы" 1995 жылғы 26 маусымдағы</w:t>
      </w:r>
    </w:p>
    <w:p>
      <w:pPr>
        <w:spacing w:after="0"/>
        <w:ind w:left="0"/>
        <w:jc w:val="both"/>
      </w:pPr>
      <w:r>
        <w:rPr>
          <w:rFonts w:ascii="Times New Roman"/>
          <w:b w:val="false"/>
          <w:i w:val="false"/>
          <w:color w:val="000000"/>
          <w:sz w:val="28"/>
        </w:rPr>
        <w:t xml:space="preserve">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V950077_</w:t>
      </w:r>
    </w:p>
    <w:p>
      <w:pPr>
        <w:spacing w:after="0"/>
        <w:ind w:left="0"/>
        <w:jc w:val="both"/>
      </w:pPr>
      <w:r>
        <w:br/>
      </w:r>
    </w:p>
    <w:p>
      <w:pPr>
        <w:spacing w:after="0"/>
        <w:ind w:left="0"/>
        <w:jc w:val="both"/>
      </w:pPr>
      <w:r>
        <w:rPr>
          <w:rFonts w:ascii="Times New Roman"/>
          <w:b w:val="false"/>
          <w:i w:val="false"/>
          <w:color w:val="000000"/>
          <w:sz w:val="28"/>
        </w:rPr>
        <w:t>  нұсқаулыққа өзгертулер мен толықтырулар</w:t>
      </w:r>
    </w:p>
    <w:p>
      <w:pPr>
        <w:spacing w:after="0"/>
        <w:ind w:left="0"/>
        <w:jc w:val="both"/>
      </w:pPr>
      <w:r>
        <w:rPr>
          <w:rFonts w:ascii="Times New Roman"/>
          <w:b w:val="false"/>
          <w:i w:val="false"/>
          <w:color w:val="000000"/>
          <w:sz w:val="28"/>
        </w:rPr>
        <w:t>                         енгiзу туралы</w:t>
      </w:r>
    </w:p>
    <w:p>
      <w:pPr>
        <w:spacing w:after="0"/>
        <w:ind w:left="0"/>
        <w:jc w:val="both"/>
      </w:pPr>
      <w:r>
        <w:rPr>
          <w:rFonts w:ascii="Times New Roman"/>
          <w:b w:val="false"/>
          <w:i w:val="false"/>
          <w:color w:val="000000"/>
          <w:sz w:val="28"/>
        </w:rPr>
        <w:t xml:space="preserve">     1996 жылғы 19 қыркүйек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Әдiлет министрлiгiнде тiркелген "Қосылған құнға салынатын салықты есептеу мен төлеу тәртiбi туралы" 1995 жылғы 26 маусымдағы N 37 нұсқаулыққа мынадай өзгертулер мен толықтырулар енгiзiледi: </w:t>
      </w:r>
      <w:r>
        <w:br/>
      </w:r>
      <w:r>
        <w:rPr>
          <w:rFonts w:ascii="Times New Roman"/>
          <w:b w:val="false"/>
          <w:i w:val="false"/>
          <w:color w:val="000000"/>
          <w:sz w:val="28"/>
        </w:rPr>
        <w:t xml:space="preserve">
      2-тармақ мынадай мазмұндағы мәтiнмен толықтырылсын: </w:t>
      </w:r>
      <w:r>
        <w:br/>
      </w:r>
      <w:r>
        <w:rPr>
          <w:rFonts w:ascii="Times New Roman"/>
          <w:b w:val="false"/>
          <w:i w:val="false"/>
          <w:color w:val="000000"/>
          <w:sz w:val="28"/>
        </w:rPr>
        <w:t xml:space="preserve">
      "Қазақстан Республикасының аумағында сатылған жолдамалардың құнына енгiзiлген, Қазақстан Республикасы туристiк фирмаларының Тәуелсiз Мемлекеттер Достастығына мүше елдер шегiнен тыс жерлерде көрсеткен қызметi (тамақтану, қонақ үйлерiнде тұру, экскурсиялық қызмет көрсету және т.б.) қосылған құнға салық салу объектiсi болып табылмайды. </w:t>
      </w:r>
      <w:r>
        <w:br/>
      </w:r>
      <w:r>
        <w:rPr>
          <w:rFonts w:ascii="Times New Roman"/>
          <w:b w:val="false"/>
          <w:i w:val="false"/>
          <w:color w:val="000000"/>
          <w:sz w:val="28"/>
        </w:rPr>
        <w:t xml:space="preserve">
      Тәуелсiз Мемлекеттер Достастығына мүше елдер шегiнен тыс жерлерде туристердiң болуымен байланысты маршруттар бойынша туристiк жолдамалар өткiзумен шұғылданатын Қазақстан Республикасының туристiк фирмалары бойынша аталған жолдамаларды өткiзуден түскен түсiм қосылған құнға салық салынатын объект болып табылады, оған нөлдiк ставка бойынша салық салынатын жүк пен жолаушыларды тасу құны, сондай-ақ шетелдiк әрiптестердiң Тәуелсiз Мемлекеттiк Достастығынан тыс жерлерде туристерге көрсететiн қызметiнiң құны қосылмайды".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Салық қызметiнiң II дәрежелi</w:t>
      </w:r>
    </w:p>
    <w:bookmarkEnd w:id="3"/>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