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664b" w14:textId="58d6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Қабылдау комиссиясының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Бiлiм министрлiгiнің 1994 жылғы 22 сәуiрдегi N 50 бұйрығы. Қазақстан Республикасы Әділет министрлігінде 1995 жылғы 20 қаңтарда тіркелді. Тіркеу N 50. Күші жойылды - Қазақстан Республикасы Бiлiм және ғылым министрiнің 2003 жылғы 13 тамыздағы N 554 бұйрығымен.</w:t>
      </w:r>
    </w:p>
    <w:p>
      <w:pPr>
        <w:spacing w:after="0"/>
        <w:ind w:left="0"/>
        <w:jc w:val="both"/>
      </w:pPr>
      <w:bookmarkStart w:name="z1" w:id="0"/>
      <w:r>
        <w:rPr>
          <w:rFonts w:ascii="Times New Roman"/>
          <w:b w:val="false"/>
          <w:i w:val="false"/>
          <w:color w:val="000000"/>
          <w:sz w:val="28"/>
        </w:rPr>
        <w:t xml:space="preserve">
      Жоғары оқу орындарына студенттер қабылдауды ұйымдастыру және өткiзу жұмыстарын жетiлдiру мақсатында бұйырамын: </w:t>
      </w:r>
      <w:r>
        <w:br/>
      </w:r>
      <w:r>
        <w:rPr>
          <w:rFonts w:ascii="Times New Roman"/>
          <w:b w:val="false"/>
          <w:i w:val="false"/>
          <w:color w:val="000000"/>
          <w:sz w:val="28"/>
        </w:rPr>
        <w:t xml:space="preserve">
      1. Жоғары оқу орындарына қабылдау комиссиясы жайында Ереже бекiтiлсiн (қосымша берiледi). </w:t>
      </w:r>
      <w:r>
        <w:br/>
      </w:r>
      <w:r>
        <w:rPr>
          <w:rFonts w:ascii="Times New Roman"/>
          <w:b w:val="false"/>
          <w:i w:val="false"/>
          <w:color w:val="000000"/>
          <w:sz w:val="28"/>
        </w:rPr>
        <w:t xml:space="preserve">
      2. Жоғары бiлiм бас басқармасына (Мұқаметқалиев Т.М.) осы Ереженi барлық жоғары оқу орындарына және ведомстволық аймақтық бiлiм басқару ұйымдарына жеткiзiлу жүктелсiн.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Жобаны ұсынушы:                          Келiсiлген: </w:t>
      </w:r>
      <w:r>
        <w:br/>
      </w:r>
      <w:r>
        <w:rPr>
          <w:rFonts w:ascii="Times New Roman"/>
          <w:b w:val="false"/>
          <w:i w:val="false"/>
          <w:color w:val="000000"/>
          <w:sz w:val="28"/>
        </w:rPr>
        <w:t xml:space="preserve">
      Жоғары бiлiм бас басқармасы          Министрдiң орынбасары </w:t>
      </w:r>
      <w:r>
        <w:br/>
      </w:r>
      <w:r>
        <w:rPr>
          <w:rFonts w:ascii="Times New Roman"/>
          <w:b w:val="false"/>
          <w:i w:val="false"/>
          <w:color w:val="000000"/>
          <w:sz w:val="28"/>
        </w:rPr>
        <w:t xml:space="preserve">
                                                 Заң бөлiмi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Бiлiм министрлiгiнiң </w:t>
      </w:r>
      <w:r>
        <w:br/>
      </w:r>
      <w:r>
        <w:rPr>
          <w:rFonts w:ascii="Times New Roman"/>
          <w:b w:val="false"/>
          <w:i w:val="false"/>
          <w:color w:val="000000"/>
          <w:sz w:val="28"/>
        </w:rPr>
        <w:t xml:space="preserve">
N 164 22.04.1994 ж. </w:t>
      </w:r>
      <w:r>
        <w:br/>
      </w:r>
      <w:r>
        <w:rPr>
          <w:rFonts w:ascii="Times New Roman"/>
          <w:b w:val="false"/>
          <w:i w:val="false"/>
          <w:color w:val="000000"/>
          <w:sz w:val="28"/>
        </w:rPr>
        <w:t xml:space="preserve">
бұйрығына қосымша </w:t>
      </w:r>
    </w:p>
    <w:p>
      <w:pPr>
        <w:spacing w:after="0"/>
        <w:ind w:left="0"/>
        <w:jc w:val="left"/>
      </w:pPr>
      <w:r>
        <w:rPr>
          <w:rFonts w:ascii="Times New Roman"/>
          <w:b/>
          <w:i w:val="false"/>
          <w:color w:val="000000"/>
        </w:rPr>
        <w:t xml:space="preserve"> Жоғары оқу орындарына қабылдау комиссиясы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1. Жоғары оқу орындарына түсушiлердiң құжаттарын қабылдауды, қабылдау емтихандарын жүргiзудi және студенттер қатарына қабылдауды ұйымдастыру үшiн жыл сайын жоғары оқу орындарында қабылдау комиссиясы құрылады. </w:t>
      </w:r>
      <w:r>
        <w:br/>
      </w:r>
      <w:r>
        <w:rPr>
          <w:rFonts w:ascii="Times New Roman"/>
          <w:b w:val="false"/>
          <w:i w:val="false"/>
          <w:color w:val="000000"/>
          <w:sz w:val="28"/>
        </w:rPr>
        <w:t xml:space="preserve">
      2. Қабылдау комиссиясының негiзгi мiндетi оқытудың барлық түрлерiне студенттер құрамын қалыптастыру болып табылады. </w:t>
      </w:r>
      <w:r>
        <w:br/>
      </w:r>
      <w:r>
        <w:rPr>
          <w:rFonts w:ascii="Times New Roman"/>
          <w:b w:val="false"/>
          <w:i w:val="false"/>
          <w:color w:val="000000"/>
          <w:sz w:val="28"/>
        </w:rPr>
        <w:t xml:space="preserve">
      Қабылдау комиссиясы осы Ереженi және Қазақстан Республикасы Бiлiм министрлiгiнiң басқа да нормативтiк құжаттарын басшылыққа алады. </w:t>
      </w:r>
      <w:r>
        <w:br/>
      </w:r>
      <w:r>
        <w:rPr>
          <w:rFonts w:ascii="Times New Roman"/>
          <w:b w:val="false"/>
          <w:i w:val="false"/>
          <w:color w:val="000000"/>
          <w:sz w:val="28"/>
        </w:rPr>
        <w:t xml:space="preserve">
      3. Жоғары оқу орнының қабылдау комиссиясының құрамы қабылдау комиссиясының төрағасы болып табылатын ректордың бұйрығымен бекiтiледi. </w:t>
      </w:r>
      <w:r>
        <w:br/>
      </w:r>
      <w:r>
        <w:rPr>
          <w:rFonts w:ascii="Times New Roman"/>
          <w:b w:val="false"/>
          <w:i w:val="false"/>
          <w:color w:val="000000"/>
          <w:sz w:val="28"/>
        </w:rPr>
        <w:t xml:space="preserve">
      3.1. Қабылдау комиссиясының құрамына мыналар кiредi: оқу iсi бойынша проректор - төраға орынбасары, факультет декандары (дек. орынбасарлары), жауапты хатшы, кейбiр кафедра меңгерушiлерi мен профессорлар, пән емтихандары (апелляция) комиссиясының төрағалары, жоғары оқу орнының басқару ұйымдарының өкiлдерi. </w:t>
      </w:r>
      <w:r>
        <w:br/>
      </w:r>
      <w:r>
        <w:rPr>
          <w:rFonts w:ascii="Times New Roman"/>
          <w:b w:val="false"/>
          <w:i w:val="false"/>
          <w:color w:val="000000"/>
          <w:sz w:val="28"/>
        </w:rPr>
        <w:t xml:space="preserve">
      3.2. Қабылдау комиссиясы құрамына, солар үшiн арнайы мамандар дайындалатын ұйым, мекеме, кәсiпорын әкiмшiлiктерiнiң ұсынуы бойынша, олардың өкiлдерiн кiргiзуге болады. </w:t>
      </w:r>
      <w:r>
        <w:br/>
      </w:r>
      <w:r>
        <w:rPr>
          <w:rFonts w:ascii="Times New Roman"/>
          <w:b w:val="false"/>
          <w:i w:val="false"/>
          <w:color w:val="000000"/>
          <w:sz w:val="28"/>
        </w:rPr>
        <w:t xml:space="preserve">
      Ұйым, мекеме және кәсiпорын өкiлдерi қабылдау комиссиясының құрамына сол ұйым, мекеме және кәсiпорын басшыларының ұсынысы бойынша енгiзiледi. </w:t>
      </w:r>
      <w:r>
        <w:br/>
      </w:r>
      <w:r>
        <w:rPr>
          <w:rFonts w:ascii="Times New Roman"/>
          <w:b w:val="false"/>
          <w:i w:val="false"/>
          <w:color w:val="000000"/>
          <w:sz w:val="28"/>
        </w:rPr>
        <w:t xml:space="preserve">
      3.3. Қабылдау комиссиясының жауапты хатшысы жоғары оқу орнының бiлiктi және абыройлы оқытушыларының iшiнен тағайындалады. </w:t>
      </w:r>
      <w:r>
        <w:br/>
      </w:r>
      <w:r>
        <w:rPr>
          <w:rFonts w:ascii="Times New Roman"/>
          <w:b w:val="false"/>
          <w:i w:val="false"/>
          <w:color w:val="000000"/>
          <w:sz w:val="28"/>
        </w:rPr>
        <w:t xml:space="preserve">
      4. Жоғары оқу орнының қабылдау комиссиясы қабылдау комиссияның төрағасы бекiткен календарлық жоспарға сәйкес жұмыс iстейдi. </w:t>
      </w:r>
      <w:r>
        <w:br/>
      </w:r>
      <w:r>
        <w:rPr>
          <w:rFonts w:ascii="Times New Roman"/>
          <w:b w:val="false"/>
          <w:i w:val="false"/>
          <w:color w:val="000000"/>
          <w:sz w:val="28"/>
        </w:rPr>
        <w:t xml:space="preserve">
      Қабылдау комиссиясының шешiмдерi қарапайым дауысқа салу арқылы, бекiтiлген құрамның 2/3 бөлiгi қатысқан жағдайда, қабылданады. Қабылдау комиссиясының жұмысы қабылдау комиссиясының төрағасы мен жауапты хатшысы қойған мәжiлiс хаттамасымен тұжырымдалады. </w:t>
      </w:r>
      <w:r>
        <w:br/>
      </w:r>
      <w:r>
        <w:rPr>
          <w:rFonts w:ascii="Times New Roman"/>
          <w:b w:val="false"/>
          <w:i w:val="false"/>
          <w:color w:val="000000"/>
          <w:sz w:val="28"/>
        </w:rPr>
        <w:t xml:space="preserve">
      5. Қабылдау комиссияның өкiлеттiк мерзiмi - бiр жыл. Қабылдау комиссияның жұмысы ғылыми кеңесте оқуға қабылдау қорытындылары туралы есеп берумен аяқталады. </w:t>
      </w:r>
      <w:r>
        <w:br/>
      </w:r>
      <w:r>
        <w:rPr>
          <w:rFonts w:ascii="Times New Roman"/>
          <w:b w:val="false"/>
          <w:i w:val="false"/>
          <w:color w:val="000000"/>
          <w:sz w:val="28"/>
        </w:rPr>
        <w:t xml:space="preserve">
      6. Талапкерлердiң құжаттарын қабылдау, әңгiмелесудi жүргiзу және жеке iс-қағаздарын қарау үшiн жоғары оқу орнының аймақтық бөлiмшелерi мен факультеттерiнде қажеттi жағдайда жоғары оқу орнының қабылдау комиссиясының басшылығымен жұмыс iстейтiн iрiктеу комиссиялары ұйымдастырылады. </w:t>
      </w:r>
      <w:r>
        <w:br/>
      </w:r>
      <w:r>
        <w:rPr>
          <w:rFonts w:ascii="Times New Roman"/>
          <w:b w:val="false"/>
          <w:i w:val="false"/>
          <w:color w:val="000000"/>
          <w:sz w:val="28"/>
        </w:rPr>
        <w:t xml:space="preserve">
      7. Iрiктеу комиссияның құрамына мыналар кiредi: факультет деканы (филиал директоры) - төраға, факультет профессоры немесе доцентi, iрiктеу комиссиясының хатшысы, ал аймақтық бөлiмшелерiнде - базалық жоғары оқу орнының өкiлдерi. </w:t>
      </w:r>
      <w:r>
        <w:br/>
      </w:r>
      <w:r>
        <w:rPr>
          <w:rFonts w:ascii="Times New Roman"/>
          <w:b w:val="false"/>
          <w:i w:val="false"/>
          <w:color w:val="000000"/>
          <w:sz w:val="28"/>
        </w:rPr>
        <w:t xml:space="preserve">
      8. Қабылдау емтихандарын өткiзу үшiн ректордың бұйрығымен жоғары оқу орнының ең тәжiрибелi, бiлiктi және жауапкершiлiктi оқытушыларының iшiнен пәндiк емтихан комиссиялары құрылады және олардың төрағалары тағайындалады. Пәндiк емтихан комиссиясының төрағасы емтихан материалдарын бекiтуге дайындайды, емтихан қабылдаушылардың жұмысын басқаруды және жүйелiк бақылауды жүзеге асырады, қабылдау емтиханының қорытындысы туралы есеп дайындайды. </w:t>
      </w:r>
      <w:r>
        <w:br/>
      </w:r>
      <w:r>
        <w:rPr>
          <w:rFonts w:ascii="Times New Roman"/>
          <w:b w:val="false"/>
          <w:i w:val="false"/>
          <w:color w:val="000000"/>
          <w:sz w:val="28"/>
        </w:rPr>
        <w:t xml:space="preserve">
      8.1. Кейбiр жағдайларда пәндiк емтихан комиссия құрамына жоғары оқу орны әкiмшiлiгiнiң ұсынуы бойынша басқа жоғары оқу орынының оқытушылары және ғылыми-зерттеу мекемелерiнiң қызметкерлерi кiре алады. </w:t>
      </w:r>
      <w:r>
        <w:br/>
      </w:r>
      <w:r>
        <w:rPr>
          <w:rFonts w:ascii="Times New Roman"/>
          <w:b w:val="false"/>
          <w:i w:val="false"/>
          <w:color w:val="000000"/>
          <w:sz w:val="28"/>
        </w:rPr>
        <w:t xml:space="preserve">
      8.2. Қабылдау және пәндiк емтихан комиссияларының жұмысына жеке жаттықтырушылықпен айналысатын адамдар жiберiлмейдi. </w:t>
      </w:r>
      <w:r>
        <w:br/>
      </w:r>
      <w:r>
        <w:rPr>
          <w:rFonts w:ascii="Times New Roman"/>
          <w:b w:val="false"/>
          <w:i w:val="false"/>
          <w:color w:val="000000"/>
          <w:sz w:val="28"/>
        </w:rPr>
        <w:t xml:space="preserve">
      9. Қабылдау және iрiктеу комиссияларының жұмысын қамтамасыз ету үшiн ректордың бұйрығымен жоғары оқу орнының оқытушылары, инженерлiк-техникалық және қосалқы оқу қызметкерлерi iшiнен техникалық құрам бекiтiледi. </w:t>
      </w:r>
      <w:r>
        <w:br/>
      </w:r>
      <w:r>
        <w:rPr>
          <w:rFonts w:ascii="Times New Roman"/>
          <w:b w:val="false"/>
          <w:i w:val="false"/>
          <w:color w:val="000000"/>
          <w:sz w:val="28"/>
        </w:rPr>
        <w:t xml:space="preserve">
      10. Қабылдау және iрiктеу комиссиясының құрамын бекiту туралы ректордың бұйрығы 15 қаңтарға дейiн, ал пәндiк емтихан комиссиясының құрамы туралы емтиханның басталуынан 2 ай бұрын шығарылады. Қабылдау және iрiктеу комиссиясының техникалық құрамын бекiтудi ректордың бұйрығы құжаттарды қабылдауды бастаудан 1 ай бұрын шығарылады. </w:t>
      </w:r>
      <w:r>
        <w:br/>
      </w:r>
      <w:r>
        <w:rPr>
          <w:rFonts w:ascii="Times New Roman"/>
          <w:b w:val="false"/>
          <w:i w:val="false"/>
          <w:color w:val="000000"/>
          <w:sz w:val="28"/>
        </w:rPr>
        <w:t xml:space="preserve">
      11. Қабылдау және iрiктеу комиссиялардың құрамы, қызмет бабымен кiретiндерден басқасы ректор мен оқу-iсi жөнiндегi проректор әрбiр 2 жыл сайын толық жаңарып отырады. </w:t>
      </w:r>
      <w:r>
        <w:br/>
      </w:r>
      <w:r>
        <w:rPr>
          <w:rFonts w:ascii="Times New Roman"/>
          <w:b w:val="false"/>
          <w:i w:val="false"/>
          <w:color w:val="000000"/>
          <w:sz w:val="28"/>
        </w:rPr>
        <w:t xml:space="preserve">
      12. Қабылдау комиссиясы оқуға түсушiлердiң қабылдау сынақтарына жiберiлуi туралы шешiмдердi қабылдайды, олардың конкурсқа қатысу жағдайларын анықтайды. Пәндiк емтихан комиссияларының жұмысына бақылауды жүзеге асырады, қабылдау емтихандарының нәтижелерiн қарайды, конкурс өткiзедi және студенттер қатарына қабылдау туралы шешiм қабылдайды, пәндiк емтихан комиссияларының есептерiн қарап бекiтедi. </w:t>
      </w:r>
      <w:r>
        <w:br/>
      </w:r>
      <w:r>
        <w:rPr>
          <w:rFonts w:ascii="Times New Roman"/>
          <w:b w:val="false"/>
          <w:i w:val="false"/>
          <w:color w:val="000000"/>
          <w:sz w:val="28"/>
        </w:rPr>
        <w:t xml:space="preserve">
      13. Қабылдау емтихандары комплекстi текст түрiнде жеткiзiлетiн жағдайда, қабылдау комиссиясының қосымша құқы мен мiндеттi "Текст тәсiлiмен жоғары оқу орындарына қабылдауды ұйымдастыру тәртiбi мен шарттары туралы Ереже" арқылы анықталады. </w:t>
      </w:r>
      <w:r>
        <w:br/>
      </w:r>
      <w:r>
        <w:rPr>
          <w:rFonts w:ascii="Times New Roman"/>
          <w:b w:val="false"/>
          <w:i w:val="false"/>
          <w:color w:val="000000"/>
          <w:sz w:val="28"/>
        </w:rPr>
        <w:t xml:space="preserve">
      14. Белгiленген қабылдау Ережелерiн және студенттер құрамын қалыптастыру туралы басқа да нормативтi құжаттарды орындау жауапкершiлiгi, қабылдау комиссиясының төрағасы жоғары оқу орнының ректорына жүктеледi. </w:t>
      </w:r>
      <w:r>
        <w:br/>
      </w:r>
      <w:r>
        <w:rPr>
          <w:rFonts w:ascii="Times New Roman"/>
          <w:b w:val="false"/>
          <w:i w:val="false"/>
          <w:color w:val="000000"/>
          <w:sz w:val="28"/>
        </w:rPr>
        <w:t xml:space="preserve">
      15. Қабылдау комиссиясы мен техникалық құрам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 </w:t>
      </w:r>
      <w:r>
        <w:br/>
      </w:r>
      <w:r>
        <w:rPr>
          <w:rFonts w:ascii="Times New Roman"/>
          <w:b w:val="false"/>
          <w:i w:val="false"/>
          <w:color w:val="000000"/>
          <w:sz w:val="28"/>
        </w:rPr>
        <w:t xml:space="preserve">
      16. Конкурс мамандықтар бойынша және тiл бөлiмдерi бойынша өткiзiледi. </w:t>
      </w:r>
      <w:r>
        <w:br/>
      </w:r>
      <w:r>
        <w:rPr>
          <w:rFonts w:ascii="Times New Roman"/>
          <w:b w:val="false"/>
          <w:i w:val="false"/>
          <w:color w:val="000000"/>
          <w:sz w:val="28"/>
        </w:rPr>
        <w:t xml:space="preserve">
      17. Факультеттер декандары оқуға түсушiлердiң бәрiмен әңгiмелесу жүргiзедi, құжаттармен танысады, даярлығы мен бейiм-қабiлетiн ескерiп мамандық таңдау бойынша кеңсе ұсыныс бередi және құжаттардың толтырылуының дұрыстығын тексередi. </w:t>
      </w:r>
      <w:r>
        <w:br/>
      </w:r>
      <w:r>
        <w:rPr>
          <w:rFonts w:ascii="Times New Roman"/>
          <w:b w:val="false"/>
          <w:i w:val="false"/>
          <w:color w:val="000000"/>
          <w:sz w:val="28"/>
        </w:rPr>
        <w:t xml:space="preserve">
      18. Қабылдау емтихандарының кестесi емтихандардың басталуынан 10 күн бұрын жарияланады. </w:t>
      </w:r>
      <w:r>
        <w:br/>
      </w:r>
      <w:r>
        <w:rPr>
          <w:rFonts w:ascii="Times New Roman"/>
          <w:b w:val="false"/>
          <w:i w:val="false"/>
          <w:color w:val="000000"/>
          <w:sz w:val="28"/>
        </w:rPr>
        <w:t xml:space="preserve">
      19. Емтихандар кестесiнде емтихан қабылдаушылардың аты-жөнi көрсетiлмейдi. </w:t>
      </w:r>
      <w:r>
        <w:br/>
      </w:r>
      <w:r>
        <w:rPr>
          <w:rFonts w:ascii="Times New Roman"/>
          <w:b w:val="false"/>
          <w:i w:val="false"/>
          <w:color w:val="000000"/>
          <w:sz w:val="28"/>
        </w:rPr>
        <w:t xml:space="preserve">
      20. Емтихандар арасындағы үзiлiстер 1-2 күн, кейбiр жағдайларда 3 күнге дейiн болады. </w:t>
      </w:r>
      <w:r>
        <w:br/>
      </w:r>
      <w:r>
        <w:rPr>
          <w:rFonts w:ascii="Times New Roman"/>
          <w:b w:val="false"/>
          <w:i w:val="false"/>
          <w:color w:val="000000"/>
          <w:sz w:val="28"/>
        </w:rPr>
        <w:t xml:space="preserve">
      21. Емтихандық билеттер қабылдау комиссиясының төрағасымен емтихан басталуынан 1 ай бұрын бекiтiледi. </w:t>
      </w:r>
      <w:r>
        <w:br/>
      </w:r>
      <w:r>
        <w:rPr>
          <w:rFonts w:ascii="Times New Roman"/>
          <w:b w:val="false"/>
          <w:i w:val="false"/>
          <w:color w:val="000000"/>
          <w:sz w:val="28"/>
        </w:rPr>
        <w:t xml:space="preserve">
      22. Емтихан билеттерiнiң жиынтықтары жеке хатталады және мiндеттi түрдегi есеп құжаты ретiнде қабылдау комиссиясы төрағасында сақталады. </w:t>
      </w:r>
      <w:r>
        <w:br/>
      </w:r>
      <w:r>
        <w:rPr>
          <w:rFonts w:ascii="Times New Roman"/>
          <w:b w:val="false"/>
          <w:i w:val="false"/>
          <w:color w:val="000000"/>
          <w:sz w:val="28"/>
        </w:rPr>
        <w:t xml:space="preserve">
      23. Қабылдау комиссиясының төрағасы немесе соның тапсырмасы бойынша төраға орынбасары емтихандардың басталуынан 20 минут бұрын пәндiк емтихан комиссиялары төрағаларына қажеттi топтардың емтихан қабылдаушыларын тағайындайды. </w:t>
      </w:r>
      <w:r>
        <w:br/>
      </w:r>
      <w:r>
        <w:rPr>
          <w:rFonts w:ascii="Times New Roman"/>
          <w:b w:val="false"/>
          <w:i w:val="false"/>
          <w:color w:val="000000"/>
          <w:sz w:val="28"/>
        </w:rPr>
        <w:t xml:space="preserve">
      24. Қабылдау емтихандарында қабылдау комиссияның рұқсатынсыз бөгде адамдар қатыстырылмайды. </w:t>
      </w:r>
      <w:r>
        <w:br/>
      </w:r>
      <w:r>
        <w:rPr>
          <w:rFonts w:ascii="Times New Roman"/>
          <w:b w:val="false"/>
          <w:i w:val="false"/>
          <w:color w:val="000000"/>
          <w:sz w:val="28"/>
        </w:rPr>
        <w:t xml:space="preserve">
      25. Топтар үшiн жазбаша емтихан өткiзу үшiн үзiлiссiз 4 сағат (240 минөт) мерзiм белгiленедi. Ауызша емтиханда жауап беруге даярлық 1,0 сағаттан (60 минөт) артық болмауы керек. </w:t>
      </w:r>
      <w:r>
        <w:br/>
      </w:r>
      <w:r>
        <w:rPr>
          <w:rFonts w:ascii="Times New Roman"/>
          <w:b w:val="false"/>
          <w:i w:val="false"/>
          <w:color w:val="000000"/>
          <w:sz w:val="28"/>
        </w:rPr>
        <w:t xml:space="preserve">
      26. Қабылдау емтихандарының нәтижелерi "бес", "төрт", "үш", "екi" деген бағалармен белгiленедi. Емтихан бағалары сан және жазу түрiнде алдымен емтихан ведомсiне, сосын оқуға түсушiнiң емтихан қағазына қойылады. Ауызша емтихан бойынша әрбiр баға тұсына емтихан ведомосiне де емтихан қағазында да екi емтихан қабылдаушының қолы қойылады. </w:t>
      </w:r>
      <w:r>
        <w:br/>
      </w:r>
      <w:r>
        <w:rPr>
          <w:rFonts w:ascii="Times New Roman"/>
          <w:b w:val="false"/>
          <w:i w:val="false"/>
          <w:color w:val="000000"/>
          <w:sz w:val="28"/>
        </w:rPr>
        <w:t xml:space="preserve">
      Пәндiк емтихан комиссиясының төрағасы емтихан қабылдаушылар "екi" және "бес"-ке бағалаған жазбаша жұмыстарды қосымша мiндеттi түрде тексередi, сонымен бiрге басқа жұмыстардың да 5% тексерiп бағалардың дұрыстығын өз қолымен куәландырады. </w:t>
      </w:r>
      <w:r>
        <w:br/>
      </w:r>
      <w:r>
        <w:rPr>
          <w:rFonts w:ascii="Times New Roman"/>
          <w:b w:val="false"/>
          <w:i w:val="false"/>
          <w:color w:val="000000"/>
          <w:sz w:val="28"/>
        </w:rPr>
        <w:t xml:space="preserve">
      27. Кестедегi белгiленген уақыт бойынша емтиханға дәлелдi себептерсiз келмеген оқуға түсушiлер келесi емтихандарға жiберiлмейдi. Құжаттармен расталатын, дәлелдi себептерi бар оқуға түсушiлер қабылдау комиссиясы төрағасының орынбасарының немесе жауапты хатшы рұқсатымен емтихандар қабылдау мерзiмдерi шеңберiнде өтетiн қабылдау емтихандарын тапсыруға жiберiле алады. </w:t>
      </w:r>
      <w:r>
        <w:br/>
      </w:r>
      <w:r>
        <w:rPr>
          <w:rFonts w:ascii="Times New Roman"/>
          <w:b w:val="false"/>
          <w:i w:val="false"/>
          <w:color w:val="000000"/>
          <w:sz w:val="28"/>
        </w:rPr>
        <w:t xml:space="preserve">
      28. Қабылдау емтихандары қайта тапсырылмайды. </w:t>
      </w:r>
      <w:r>
        <w:br/>
      </w:r>
      <w:r>
        <w:rPr>
          <w:rFonts w:ascii="Times New Roman"/>
          <w:b w:val="false"/>
          <w:i w:val="false"/>
          <w:color w:val="000000"/>
          <w:sz w:val="28"/>
        </w:rPr>
        <w:t xml:space="preserve">
      29. Қанағаттандырарлықсыз баға алғандар келесi емтихандарды тапсыру құқығынан айрылады. </w:t>
      </w:r>
      <w:r>
        <w:br/>
      </w:r>
      <w:r>
        <w:rPr>
          <w:rFonts w:ascii="Times New Roman"/>
          <w:b w:val="false"/>
          <w:i w:val="false"/>
          <w:color w:val="000000"/>
          <w:sz w:val="28"/>
        </w:rPr>
        <w:t xml:space="preserve">
      30. Оқуға түсушiлердiң емтихан бағасы бойынша шағым арызы ауызша емтиханды тапсырған күнi немесе жазбаша емтиханның бағасы жарияланған күнi берiлуi тиiс. </w:t>
      </w:r>
      <w:r>
        <w:br/>
      </w:r>
      <w:r>
        <w:rPr>
          <w:rFonts w:ascii="Times New Roman"/>
          <w:b w:val="false"/>
          <w:i w:val="false"/>
          <w:color w:val="000000"/>
          <w:sz w:val="28"/>
        </w:rPr>
        <w:t xml:space="preserve">
      осы мерзiмдi оқуға түсушiлер қабылдау емтихандары басталуына дейiн бiлуi тиiс. Шағым арыз бойынша талапкерлерден (абитуренттерден) қосымша жауап алынбайды. </w:t>
      </w:r>
      <w:r>
        <w:br/>
      </w:r>
      <w:r>
        <w:rPr>
          <w:rFonts w:ascii="Times New Roman"/>
          <w:b w:val="false"/>
          <w:i w:val="false"/>
          <w:color w:val="000000"/>
          <w:sz w:val="28"/>
        </w:rPr>
        <w:t xml:space="preserve">
      31. Қабылдау емтихандарын табысты тапсырғандар арасында конкурс жүргiзу және студенттер қатарына қабылдау жоғары оқу орындарына қабылдау Ережелерiне сәйкес белгiлi мерзiм iшiнде жүргiзiледi. Қабылдау материалдарын әр факультет бойынша факультет деканы (орынбасары) немесе жауапты хатшы дайындайды. </w:t>
      </w:r>
      <w:r>
        <w:br/>
      </w:r>
      <w:r>
        <w:rPr>
          <w:rFonts w:ascii="Times New Roman"/>
          <w:b w:val="false"/>
          <w:i w:val="false"/>
          <w:color w:val="000000"/>
          <w:sz w:val="28"/>
        </w:rPr>
        <w:t xml:space="preserve">
      32. Қабылдау комиссияның студенттер құрамына қабылдау туралы шешiм емтихансыз, конкурстан тыс, конкурс бойынша қабылдау негiздемелерi, сонымен қатар жартылай өту ұпайын жинаған адамдарды қабылдау негiздемелерi көрсетiлген хаттама түрiнде тiркеледi. Қабылдау комиссиясының шешiмдерiнiң негiз бойынша ректор студенттер құрамына қабылдау туралы бұйрық шығарады. </w:t>
      </w:r>
      <w:r>
        <w:br/>
      </w:r>
      <w:r>
        <w:rPr>
          <w:rFonts w:ascii="Times New Roman"/>
          <w:b w:val="false"/>
          <w:i w:val="false"/>
          <w:color w:val="000000"/>
          <w:sz w:val="28"/>
        </w:rPr>
        <w:t xml:space="preserve">
      33. Қабылдау комплекстi тест тәсiлiмен жүзеге асатын жоғары оқу орындарында қабылдау емтихандары Қазақстан Республикасының Бiлiм министрлiгi бекiткен "Тест тәсiлiмен жоғары оқу орындарына қабылдауды ұйымдастыру тәртiбi және шарттары" Ережесiне сәйкес жүргiзiледi. </w:t>
      </w:r>
    </w:p>
    <w:p>
      <w:pPr>
        <w:spacing w:after="0"/>
        <w:ind w:left="0"/>
        <w:jc w:val="both"/>
      </w:pPr>
      <w:r>
        <w:rPr>
          <w:rFonts w:ascii="Times New Roman"/>
          <w:b w:val="false"/>
          <w:i/>
          <w:color w:val="000000"/>
          <w:sz w:val="28"/>
        </w:rPr>
        <w:t xml:space="preserve">      Жоғары бiлiм бас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