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98466" w14:textId="2e984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аудандық мәслихатының 2024 жылғы 14 мамырдағы № 14-5 "Бәйтерек ауданында тұрғын үй көмегін көрсетудің мөлшерін және тәртібін айқындау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Бәйтерек аудандық мәслихатының 2026 жылғы 11 ақпандағы № 30-3 шешімі. Қазақстан Республикасының Әділет министрлігінде 2026 жылғы 16 ақпанда № 37981 болып тіркелді</w:t>
      </w:r>
    </w:p>
    <w:p>
      <w:pPr>
        <w:spacing w:after="0"/>
        <w:ind w:left="0"/>
        <w:jc w:val="both"/>
      </w:pPr>
      <w:bookmarkStart w:name="z2" w:id="0"/>
      <w:r>
        <w:rPr>
          <w:rFonts w:ascii="Times New Roman"/>
          <w:b w:val="false"/>
          <w:i w:val="false"/>
          <w:color w:val="000000"/>
          <w:sz w:val="28"/>
        </w:rPr>
        <w:t>
      Бәйтерек ауданының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Бәйтерек аудандық мәслихатының "Бәйтерек ауданында тұрғын үй көмегін көрсетудің мөлшерін және тәртібін айқындау туралы" 2024 жылғы 14 мамырдағы № 14-5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7375-07 болып тіркелді) келесі өзгерістер енгізілсін:</w:t>
      </w:r>
    </w:p>
    <w:bookmarkStart w:name="z4" w:id="1"/>
    <w:p>
      <w:pPr>
        <w:spacing w:after="0"/>
        <w:ind w:left="0"/>
        <w:jc w:val="both"/>
      </w:pPr>
      <w:r>
        <w:rPr>
          <w:rFonts w:ascii="Times New Roman"/>
          <w:b w:val="false"/>
          <w:i w:val="false"/>
          <w:color w:val="000000"/>
          <w:sz w:val="28"/>
        </w:rPr>
        <w:t>
      көрсетілген шешімнің тақырыбы мынадай редакцияда жазылсын:</w:t>
      </w:r>
    </w:p>
    <w:bookmarkEnd w:id="1"/>
    <w:p>
      <w:pPr>
        <w:spacing w:after="0"/>
        <w:ind w:left="0"/>
        <w:jc w:val="both"/>
      </w:pPr>
      <w:r>
        <w:rPr>
          <w:rFonts w:ascii="Times New Roman"/>
          <w:b w:val="false"/>
          <w:i w:val="false"/>
          <w:color w:val="000000"/>
          <w:sz w:val="28"/>
        </w:rPr>
        <w:t>
      "Бәйтерек ауданында тұрғын үй көмегінің мөлшерін және көрсету қағидаларын айқындау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шешімнің 1-қосымшасына сәйкес Бәйтерек ауданында тұрғын үй көмегінің мөлшері және көрсету қағидалары айқындалсын";</w:t>
      </w:r>
    </w:p>
    <w:p>
      <w:pPr>
        <w:spacing w:after="0"/>
        <w:ind w:left="0"/>
        <w:jc w:val="both"/>
      </w:pPr>
      <w:r>
        <w:rPr>
          <w:rFonts w:ascii="Times New Roman"/>
          <w:b w:val="false"/>
          <w:i w:val="false"/>
          <w:color w:val="000000"/>
          <w:sz w:val="28"/>
        </w:rPr>
        <w:t>
      көрсетілген шешіммен бекітілген Бәйтерек ауданында тұрғын үй көмегін көрсетудің мөлшері мен тәртібінде:</w:t>
      </w:r>
    </w:p>
    <w:bookmarkStart w:name="z6" w:id="2"/>
    <w:p>
      <w:pPr>
        <w:spacing w:after="0"/>
        <w:ind w:left="0"/>
        <w:jc w:val="both"/>
      </w:pPr>
      <w:r>
        <w:rPr>
          <w:rFonts w:ascii="Times New Roman"/>
          <w:b w:val="false"/>
          <w:i w:val="false"/>
          <w:color w:val="000000"/>
          <w:sz w:val="28"/>
        </w:rPr>
        <w:t>
      тақырып мынадай редакцияда жазылсын:</w:t>
      </w:r>
    </w:p>
    <w:bookmarkEnd w:id="2"/>
    <w:p>
      <w:pPr>
        <w:spacing w:after="0"/>
        <w:ind w:left="0"/>
        <w:jc w:val="both"/>
      </w:pPr>
      <w:r>
        <w:rPr>
          <w:rFonts w:ascii="Times New Roman"/>
          <w:b w:val="false"/>
          <w:i w:val="false"/>
          <w:color w:val="000000"/>
          <w:sz w:val="28"/>
        </w:rPr>
        <w:t>
      "Бәйтерек ауданында тұрғын үй көмегін көрсетудің мөлшері мен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ретiнде айқындалады. Көрсетілетін қызметті алушының жиынтық табысына шекті жол берілетін шығыстар үлесі 5 (бес) пайыз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Көрсетілетін қызметті алушы (немесе оның сенiмхатқа, заңдарға, сот шешiмiне не әкiмшiлiк актіге негiзделген өкiлеттігі күшімен өкілі) тұрғын үй көмегін тағайындау үшін тоқсанына бір рет Тұрғын үй көмегін беру қағидаларына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p>
      <w:pPr>
        <w:spacing w:after="0"/>
        <w:ind w:left="0"/>
        <w:jc w:val="both"/>
      </w:pPr>
      <w:r>
        <w:rPr>
          <w:rFonts w:ascii="Times New Roman"/>
          <w:b w:val="false"/>
          <w:i w:val="false"/>
          <w:color w:val="000000"/>
          <w:sz w:val="28"/>
        </w:rPr>
        <w:t>
      Мемлекеттік корпорациядан немесе "электрондық үкімет" веб-порталы арқылы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жауаптың мерзімі 6 (алты)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Тұрғын үй көмегін көрсету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есептейді.".</w:t>
      </w:r>
    </w:p>
    <w:bookmarkStart w:name="z10" w:id="3"/>
    <w:p>
      <w:pPr>
        <w:spacing w:after="0"/>
        <w:ind w:left="0"/>
        <w:jc w:val="both"/>
      </w:pPr>
      <w:r>
        <w:rPr>
          <w:rFonts w:ascii="Times New Roman"/>
          <w:b w:val="false"/>
          <w:i w:val="false"/>
          <w:color w:val="000000"/>
          <w:sz w:val="28"/>
        </w:rPr>
        <w:t>
      2. "Бәйтерек аудандық мәслихат аппараты"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шешімді мемлекеттік органның интернет-ресурсында орналастыруды қамтамасыз етсін.</w:t>
      </w:r>
    </w:p>
    <w:bookmarkStart w:name="z11"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Хайруллин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