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9755" w14:textId="9879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қағидасын бекіту туралы" Алтай ауданы әкімдігінің 2023 жылғы 11 мамырдағы № 268 қаулысына өзгерістер енгізу туралы</w:t>
      </w:r>
    </w:p>
    <w:p>
      <w:pPr>
        <w:spacing w:after="0"/>
        <w:ind w:left="0"/>
        <w:jc w:val="both"/>
      </w:pPr>
      <w:r>
        <w:rPr>
          <w:rFonts w:ascii="Times New Roman"/>
          <w:b w:val="false"/>
          <w:i w:val="false"/>
          <w:color w:val="000000"/>
          <w:sz w:val="28"/>
        </w:rPr>
        <w:t>Шығыс Қазақстан облысы Алтай ауданы әкімдігінің 2026 жылғы 23 шілдедегі № 348 қаулысы. Қазақстан Республикасының Әділет министрлігінде 2026 жылғы 28 шiлдеде № 39416 болып тіркелді</w:t>
      </w:r>
    </w:p>
    <w:p>
      <w:pPr>
        <w:spacing w:after="0"/>
        <w:ind w:left="0"/>
        <w:jc w:val="both"/>
      </w:pPr>
      <w:bookmarkStart w:name="z5" w:id="0"/>
      <w:r>
        <w:rPr>
          <w:rFonts w:ascii="Times New Roman"/>
          <w:b w:val="false"/>
          <w:i w:val="false"/>
          <w:color w:val="000000"/>
          <w:sz w:val="28"/>
        </w:rPr>
        <w:t>
      Алтай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қағидасын бекіту туралы" Алтай ауданы әкімдігінің 2023 жылғы 11 мамырдағы № 268 -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тізілімінде № 8849-16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w:t>
      </w:r>
      <w:r>
        <w:rPr>
          <w:rFonts w:ascii="Times New Roman"/>
          <w:b w:val="false"/>
          <w:i w:val="false"/>
          <w:color w:val="000000"/>
          <w:sz w:val="28"/>
        </w:rPr>
        <w:t xml:space="preserve"> бөлігі жаңа редакцияда жазылсын:</w:t>
      </w:r>
    </w:p>
    <w:bookmarkEnd w:id="2"/>
    <w:bookmarkStart w:name="z8" w:id="3"/>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Алтай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Аталған қаулымен бекітілген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w:t>
      </w:r>
      <w:r>
        <w:rPr>
          <w:rFonts w:ascii="Times New Roman"/>
          <w:b w:val="false"/>
          <w:i w:val="false"/>
          <w:color w:val="000000"/>
          <w:sz w:val="28"/>
        </w:rPr>
        <w:t>қағидасы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2. "Алтай ауданының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 "Қазақстан Республикасының Әділет министрлігі" мемлекеттік мекемесінде мемлекеттік тіркеуді;</w:t>
      </w:r>
    </w:p>
    <w:bookmarkEnd w:id="6"/>
    <w:bookmarkStart w:name="z12" w:id="7"/>
    <w:p>
      <w:pPr>
        <w:spacing w:after="0"/>
        <w:ind w:left="0"/>
        <w:jc w:val="both"/>
      </w:pPr>
      <w:r>
        <w:rPr>
          <w:rFonts w:ascii="Times New Roman"/>
          <w:b w:val="false"/>
          <w:i w:val="false"/>
          <w:color w:val="000000"/>
          <w:sz w:val="28"/>
        </w:rPr>
        <w:t>
      2) осы қаулыны ресми жарияланғаннан кейін Алтай ауданы әкімдігінің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Алтай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 әкімдігінің</w:t>
            </w:r>
            <w:r>
              <w:br/>
            </w:r>
            <w:r>
              <w:rPr>
                <w:rFonts w:ascii="Times New Roman"/>
                <w:b w:val="false"/>
                <w:i w:val="false"/>
                <w:color w:val="000000"/>
                <w:sz w:val="20"/>
              </w:rPr>
              <w:t>2026 жылғы 23 шілдедегі</w:t>
            </w:r>
            <w:r>
              <w:br/>
            </w:r>
            <w:r>
              <w:rPr>
                <w:rFonts w:ascii="Times New Roman"/>
                <w:b w:val="false"/>
                <w:i w:val="false"/>
                <w:color w:val="000000"/>
                <w:sz w:val="20"/>
              </w:rPr>
              <w:t>№ 348 Қаулыға қосымша</w:t>
            </w:r>
            <w:r>
              <w:br/>
            </w:r>
            <w:r>
              <w:rPr>
                <w:rFonts w:ascii="Times New Roman"/>
                <w:b w:val="false"/>
                <w:i w:val="false"/>
                <w:color w:val="000000"/>
                <w:sz w:val="20"/>
              </w:rPr>
              <w:t>Алтай ауданы әкімдігінің</w:t>
            </w:r>
            <w:r>
              <w:br/>
            </w:r>
            <w:r>
              <w:rPr>
                <w:rFonts w:ascii="Times New Roman"/>
                <w:b w:val="false"/>
                <w:i w:val="false"/>
                <w:color w:val="000000"/>
                <w:sz w:val="20"/>
              </w:rPr>
              <w:t>2023 жылғы 11 мамырдағы</w:t>
            </w:r>
            <w:r>
              <w:br/>
            </w:r>
            <w:r>
              <w:rPr>
                <w:rFonts w:ascii="Times New Roman"/>
                <w:b w:val="false"/>
                <w:i w:val="false"/>
                <w:color w:val="000000"/>
                <w:sz w:val="20"/>
              </w:rPr>
              <w:t>№ 268 қаулысына қосымша</w:t>
            </w:r>
          </w:p>
        </w:tc>
      </w:tr>
    </w:tbl>
    <w:bookmarkStart w:name="z18" w:id="10"/>
    <w:p>
      <w:pPr>
        <w:spacing w:after="0"/>
        <w:ind w:left="0"/>
        <w:jc w:val="left"/>
      </w:pPr>
      <w:r>
        <w:rPr>
          <w:rFonts w:ascii="Times New Roman"/>
          <w:b/>
          <w:i w:val="false"/>
          <w:color w:val="000000"/>
        </w:rPr>
        <w:t xml:space="preserve">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қағидасы (бұдан әрі - Қағида)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өзгеде нормативтік құқықтық актілерімен және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тәртібін айқындайды.</w:t>
      </w:r>
    </w:p>
    <w:bookmarkEnd w:id="12"/>
    <w:bookmarkStart w:name="z21" w:id="13"/>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3"/>
    <w:bookmarkStart w:name="z22" w:id="14"/>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3" w:id="15"/>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пәтерлердін, тұрғын емес үй-жайлардың, орынтұрақ орындарының, қоймалардың меншік иелеріне көппәтерлі тұрғын уй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4" w:id="16"/>
    <w:p>
      <w:pPr>
        <w:spacing w:after="0"/>
        <w:ind w:left="0"/>
        <w:jc w:val="both"/>
      </w:pPr>
      <w:r>
        <w:rPr>
          <w:rFonts w:ascii="Times New Roman"/>
          <w:b w:val="false"/>
          <w:i w:val="false"/>
          <w:color w:val="000000"/>
          <w:sz w:val="28"/>
        </w:rPr>
        <w:t>
      3)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25" w:id="17"/>
    <w:p>
      <w:pPr>
        <w:spacing w:after="0"/>
        <w:ind w:left="0"/>
        <w:jc w:val="both"/>
      </w:pPr>
      <w:r>
        <w:rPr>
          <w:rFonts w:ascii="Times New Roman"/>
          <w:b w:val="false"/>
          <w:i w:val="false"/>
          <w:color w:val="000000"/>
          <w:sz w:val="28"/>
        </w:rPr>
        <w:t>
      4)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7"/>
    <w:bookmarkStart w:name="z26" w:id="18"/>
    <w:p>
      <w:pPr>
        <w:spacing w:after="0"/>
        <w:ind w:left="0"/>
        <w:jc w:val="both"/>
      </w:pPr>
      <w:r>
        <w:rPr>
          <w:rFonts w:ascii="Times New Roman"/>
          <w:b w:val="false"/>
          <w:i w:val="false"/>
          <w:color w:val="000000"/>
          <w:sz w:val="28"/>
        </w:rPr>
        <w:t>
      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7" w:id="19"/>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9"/>
    <w:bookmarkStart w:name="z28" w:id="20"/>
    <w:p>
      <w:pPr>
        <w:spacing w:after="0"/>
        <w:ind w:left="0"/>
        <w:jc w:val="both"/>
      </w:pPr>
      <w:r>
        <w:rPr>
          <w:rFonts w:ascii="Times New Roman"/>
          <w:b w:val="false"/>
          <w:i w:val="false"/>
          <w:color w:val="000000"/>
          <w:sz w:val="28"/>
        </w:rPr>
        <w:t>
      7)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0"/>
    <w:bookmarkStart w:name="z29" w:id="21"/>
    <w:p>
      <w:pPr>
        <w:spacing w:after="0"/>
        <w:ind w:left="0"/>
        <w:jc w:val="left"/>
      </w:pPr>
      <w:r>
        <w:rPr>
          <w:rFonts w:ascii="Times New Roman"/>
          <w:b/>
          <w:i w:val="false"/>
          <w:color w:val="000000"/>
        </w:rPr>
        <w:t xml:space="preserve"> 2-тарау.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тәртібі</w:t>
      </w:r>
    </w:p>
    <w:bookmarkEnd w:id="21"/>
    <w:bookmarkStart w:name="z30" w:id="22"/>
    <w:p>
      <w:pPr>
        <w:spacing w:after="0"/>
        <w:ind w:left="0"/>
        <w:jc w:val="both"/>
      </w:pPr>
      <w:r>
        <w:rPr>
          <w:rFonts w:ascii="Times New Roman"/>
          <w:b w:val="false"/>
          <w:i w:val="false"/>
          <w:color w:val="000000"/>
          <w:sz w:val="28"/>
        </w:rPr>
        <w:t>
      3. "Алтай ауданының тұрғын үй-коммуналдық шаруашылығы, жолаушылар көлігі, автомобиль жолдары және тұрғын үй инспекциясы бөлімі" мемлекеттік мекемесі Алтай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2"/>
    <w:bookmarkStart w:name="z31" w:id="23"/>
    <w:p>
      <w:pPr>
        <w:spacing w:after="0"/>
        <w:ind w:left="0"/>
        <w:jc w:val="both"/>
      </w:pPr>
      <w:r>
        <w:rPr>
          <w:rFonts w:ascii="Times New Roman"/>
          <w:b w:val="false"/>
          <w:i w:val="false"/>
          <w:color w:val="000000"/>
          <w:sz w:val="28"/>
        </w:rPr>
        <w:t>
      4. "Алтай ауданының сәулет, қала құрылысы және құрылыс бөлімі" мемлекеттік мекемесі Қағиданың 3-тармағында көрсетілген көппәтерлі тұрғын үйлердің тізбесін айқындағаннан кейін Алтай ауданының елді мекендеріне бірыңғай сәулеттік келбетін әзірлеуді және бекітуді қамтамасыз етеді.</w:t>
      </w:r>
    </w:p>
    <w:bookmarkEnd w:id="23"/>
    <w:bookmarkStart w:name="z32" w:id="24"/>
    <w:p>
      <w:pPr>
        <w:spacing w:after="0"/>
        <w:ind w:left="0"/>
        <w:jc w:val="both"/>
      </w:pPr>
      <w:r>
        <w:rPr>
          <w:rFonts w:ascii="Times New Roman"/>
          <w:b w:val="false"/>
          <w:i w:val="false"/>
          <w:color w:val="000000"/>
          <w:sz w:val="28"/>
        </w:rPr>
        <w:t>
      5. "Алтай ауданының тұрғын үй-коммуналдық шаруашылығы, жолаушылар көлігі, автомобиль жолдары және тұрғын үй инспекциясы бөлімі" мемлекеттік мекемесі келесі іс-шараларды ұйымдастырады:</w:t>
      </w:r>
    </w:p>
    <w:bookmarkEnd w:id="24"/>
    <w:bookmarkStart w:name="z33"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bookmarkEnd w:id="25"/>
    <w:bookmarkStart w:name="z34"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5" w:id="27"/>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жөніндегі іс-шаралардың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6" w:id="28"/>
    <w:p>
      <w:pPr>
        <w:spacing w:after="0"/>
        <w:ind w:left="0"/>
        <w:jc w:val="both"/>
      </w:pPr>
      <w:r>
        <w:rPr>
          <w:rFonts w:ascii="Times New Roman"/>
          <w:b w:val="false"/>
          <w:i w:val="false"/>
          <w:color w:val="000000"/>
          <w:sz w:val="28"/>
        </w:rPr>
        <w:t>
      6. Егер жиналысқа пәтерлер мен тұрғын емес үй-жайлардың меншік иелерінің жалпы санының жартысынан көбі қатысса, жиналыс шешім қабылдайды. Шешім меншік иелерінің жалпы санының көпшілік дауысымен қабылданады.</w:t>
      </w:r>
    </w:p>
    <w:bookmarkEnd w:id="28"/>
    <w:bookmarkStart w:name="z37"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9"/>
    <w:bookmarkStart w:name="z38" w:id="30"/>
    <w:p>
      <w:pPr>
        <w:spacing w:after="0"/>
        <w:ind w:left="0"/>
        <w:jc w:val="both"/>
      </w:pPr>
      <w:r>
        <w:rPr>
          <w:rFonts w:ascii="Times New Roman"/>
          <w:b w:val="false"/>
          <w:i w:val="false"/>
          <w:color w:val="000000"/>
          <w:sz w:val="28"/>
        </w:rPr>
        <w:t>
      8. Жиналыстың оң шешімі қабылданған жағдайда, "Алтай ауданының тұрғын үй-коммуналдық шаруашылығы, жолаушылар көлігі, автомобиль жолдары және тұрғын үй инспекциясы бөлімі" мемлекеттік мекемесі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30"/>
    <w:bookmarkStart w:name="z39" w:id="31"/>
    <w:p>
      <w:pPr>
        <w:spacing w:after="0"/>
        <w:ind w:left="0"/>
        <w:jc w:val="both"/>
      </w:pPr>
      <w:r>
        <w:rPr>
          <w:rFonts w:ascii="Times New Roman"/>
          <w:b w:val="false"/>
          <w:i w:val="false"/>
          <w:color w:val="000000"/>
          <w:sz w:val="28"/>
        </w:rPr>
        <w:t xml:space="preserve">
      9. Жұмыс көлемін және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31"/>
    <w:bookmarkStart w:name="z40" w:id="32"/>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"Алтай ауданының тұрғын үй-коммуналдық шаруашылығы, жолаушылар көлігі, автомобиль жолдары және тұрғын үй инспекциясы бөлімі" мемлекеттік мекемесі, ағымдағы жөндеудің сметалық есебін әзірлеу немесе бірыңғай сәулеттік келбет беруге бағытталған, сыртқы қабырғаларды, шатырларды реконструкциялау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41" w:id="33"/>
    <w:p>
      <w:pPr>
        <w:spacing w:after="0"/>
        <w:ind w:left="0"/>
        <w:jc w:val="both"/>
      </w:pPr>
      <w:r>
        <w:rPr>
          <w:rFonts w:ascii="Times New Roman"/>
          <w:b w:val="false"/>
          <w:i w:val="false"/>
          <w:color w:val="000000"/>
          <w:sz w:val="28"/>
        </w:rPr>
        <w:t>
      11. Сараптаманың оң қорытындысын алғаннан кейін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"Алтай ауданының тұрғын үй-коммуналдық шаруашылығы, жолаушылар көлігі, автомобиль жолдары және тұрғын үй инспекциясы бөлімі" мемлекеттік мекемесі бюджеттік жоспарлау жөніндегі орталық уәкілетті орган айқындаған тәртіпке сәйкес бюджеттік өтінім жасайды.</w:t>
      </w:r>
    </w:p>
    <w:bookmarkEnd w:id="33"/>
    <w:bookmarkStart w:name="z42"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"Алтай ауданының тұрғын үй-коммуналдық шаруашылығы, жолаушылар көлігі, автомобиль жолдары және тұрғын үй инспекциясы бөлімі" мемлекеттік мекемесі мемлекеттік сатып алу туралы заңнамаға сәйкес жүзеге асырады.</w:t>
      </w:r>
    </w:p>
    <w:bookmarkEnd w:id="34"/>
    <w:bookmarkStart w:name="z43" w:id="3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"Алтай ауданының тұрғын үй-коммуналдық шаруашылығы, жолаушылар көлігі, автомобиль жолдары және тұрғын үй инспекциясы бөлімі" мемлекеттік мекемесі жүзеге асырады.</w:t>
      </w:r>
    </w:p>
    <w:bookmarkEnd w:id="35"/>
    <w:bookmarkStart w:name="z44" w:id="36"/>
    <w:p>
      <w:pPr>
        <w:spacing w:after="0"/>
        <w:ind w:left="0"/>
        <w:jc w:val="both"/>
      </w:pPr>
      <w:r>
        <w:rPr>
          <w:rFonts w:ascii="Times New Roman"/>
          <w:b w:val="false"/>
          <w:i w:val="false"/>
          <w:color w:val="000000"/>
          <w:sz w:val="28"/>
        </w:rPr>
        <w:t>
      14.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қаржыландыру жергілікті бюджет қаражаты есебінен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