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bed0" w14:textId="a68b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мәдениет, тілдерді дамыту және архивтер басқармасының "Шымкент қалалық мемлекеттік архиві" коммуналдық мемлекеттік мекемесімен өткізетін тауарлардың (жұмыстардың, көрсетілетін қызметтердің) бағалар прейскурантын бекіту туралы" Шымкент қаласы әкімдігінің 2022 жылғы 26 мамырдағы № 899 қаулысының күшін жойылды деп тану туралы</w:t>
      </w:r>
    </w:p>
    <w:p>
      <w:pPr>
        <w:spacing w:after="0"/>
        <w:ind w:left="0"/>
        <w:jc w:val="both"/>
      </w:pPr>
      <w:r>
        <w:rPr>
          <w:rFonts w:ascii="Times New Roman"/>
          <w:b w:val="false"/>
          <w:i w:val="false"/>
          <w:color w:val="000000"/>
          <w:sz w:val="28"/>
        </w:rPr>
        <w:t>Шымкент қаласы әкімдігінің 2026 жылғы 15 маусымдағы № 2694 қаулысы. Қазақстан Республикасының Әділет министрлігінде 2026 жылғы 17 маусымда № 38979 болып тiркелдi</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Шымкент қаласының әкiмдiгi ҚАУЛЫ ЕТЕДI: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қаласының мәдениет, тілдерді дамыту және архивтер басқармасының "Шымкент қалалық мемлекеттік архиві" коммуналдық мемлекеттік мекемесімен өткізетін тауарлардың (жұмыстардың, көрсетілетін қызметтердің) бағалар прейскурантын бекіту туралы" Шымкент қаласы әкімдігінің 2022 жылғы 26 мамырдағы </w:t>
      </w:r>
      <w:r>
        <w:rPr>
          <w:rFonts w:ascii="Times New Roman"/>
          <w:b w:val="false"/>
          <w:i w:val="false"/>
          <w:color w:val="000000"/>
          <w:sz w:val="28"/>
        </w:rPr>
        <w:t>№ 899</w:t>
      </w:r>
      <w:r>
        <w:rPr>
          <w:rFonts w:ascii="Times New Roman"/>
          <w:b w:val="false"/>
          <w:i w:val="false"/>
          <w:color w:val="000000"/>
          <w:sz w:val="28"/>
        </w:rPr>
        <w:t xml:space="preserve"> қаулысының (Нормативтік құқықтық актілерді мемлекеттік тіркеу тізілімінде № 28318 болып тіркелген) күші жойылды деп танылсын. </w:t>
      </w:r>
    </w:p>
    <w:bookmarkStart w:name="z6" w:id="0"/>
    <w:p>
      <w:pPr>
        <w:spacing w:after="0"/>
        <w:ind w:left="0"/>
        <w:jc w:val="both"/>
      </w:pPr>
      <w:r>
        <w:rPr>
          <w:rFonts w:ascii="Times New Roman"/>
          <w:b w:val="false"/>
          <w:i w:val="false"/>
          <w:color w:val="000000"/>
          <w:sz w:val="28"/>
        </w:rPr>
        <w:t xml:space="preserve">
      2. Шымкент қаласының мәдениет, тілдерді дамыту және архивтер басқармасы Қазақстан Республикасының заңнамасында белгіленген тәртіпте: </w:t>
      </w:r>
    </w:p>
    <w:bookmarkEnd w:id="0"/>
    <w:bookmarkStart w:name="z7" w:id="1"/>
    <w:p>
      <w:pPr>
        <w:spacing w:after="0"/>
        <w:ind w:left="0"/>
        <w:jc w:val="both"/>
      </w:pPr>
      <w:r>
        <w:rPr>
          <w:rFonts w:ascii="Times New Roman"/>
          <w:b w:val="false"/>
          <w:i w:val="false"/>
          <w:color w:val="000000"/>
          <w:sz w:val="28"/>
        </w:rPr>
        <w:t xml:space="preserve">
      1) осы қаулыны Қазақстан Республикасының Әділет министрлігінде мемлекеттік тіркеуді; </w:t>
      </w:r>
    </w:p>
    <w:bookmarkEnd w:id="1"/>
    <w:bookmarkStart w:name="z8" w:id="2"/>
    <w:p>
      <w:pPr>
        <w:spacing w:after="0"/>
        <w:ind w:left="0"/>
        <w:jc w:val="both"/>
      </w:pPr>
      <w:r>
        <w:rPr>
          <w:rFonts w:ascii="Times New Roman"/>
          <w:b w:val="false"/>
          <w:i w:val="false"/>
          <w:color w:val="000000"/>
          <w:sz w:val="28"/>
        </w:rPr>
        <w:t xml:space="preserve">
      2) осы қаулыны ресми жарияланғанынан кейін Шымкент қаласы әкімдігінің интернет-ресурсында орналастыруды қамтамасыз етсін. </w:t>
      </w:r>
    </w:p>
    <w:bookmarkEnd w:id="2"/>
    <w:bookmarkStart w:name="z9" w:id="3"/>
    <w:p>
      <w:pPr>
        <w:spacing w:after="0"/>
        <w:ind w:left="0"/>
        <w:jc w:val="both"/>
      </w:pPr>
      <w:r>
        <w:rPr>
          <w:rFonts w:ascii="Times New Roman"/>
          <w:b w:val="false"/>
          <w:i w:val="false"/>
          <w:color w:val="000000"/>
          <w:sz w:val="28"/>
        </w:rPr>
        <w:t xml:space="preserve">
      3. Осы қаулының орындалуын бақылау Шымкент қаласы әкімінің жетекшілік ететін орынбасарына жүктелсін. </w:t>
      </w:r>
    </w:p>
    <w:bookmarkEnd w:id="3"/>
    <w:bookmarkStart w:name="z10"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