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bde1" w14:textId="513b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аудандық мәслихатының 2024 жылғы 5 наурыздағы № 110-VІІІ "Құрманғазы ауданы бойынша бөлшек салықтың арнаулы салық режимін қолдану кезінде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2026 жылғы 26 қаңтардағы № 266-VIII шешімі. Қазақстан Республикасының Әділет министрлігінде 2026 жылғы 3 ақпанда № 37935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Құрманғазы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аудандық мәслихатының 2024 жылғы 5 наурыздағы № 110-VІІІ "Құрманғазы ауданы бойынша бөлшек салықтың арнаулы салық режимін қолдану кезінде мөлшерлемесінің мөлшерін төмендету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тізіміне № 5149-06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2026 жылдың 1 қаңтарынан туындаған құқықтық қатынастарға таралады.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