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b062" w14:textId="b42b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мен қағидаларын бекіту туралы" Солтүстік Қазақстан облысы Ғабит Мүсірепов атындағы аудан әкімдігінің 2016 жылғы 2 маусымдағы № 159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2026 жылғы 13 наурыздағы № 49 қаулысы. Қазақстан Республикасының Әділет министрлігінде 2026 жылғы 16 наурызда № 38151 болып тіркелді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мен қағидаларын бекіту туралы" Солтүстік Қазақстан облысы Ғабит Мүсірепов атындағы аудан әкімдігінің 2016 жылғы 2 маусымдағы </w:t>
      </w:r>
      <w:r>
        <w:rPr>
          <w:rFonts w:ascii="Times New Roman"/>
          <w:b w:val="false"/>
          <w:i w:val="false"/>
          <w:color w:val="000000"/>
          <w:sz w:val="28"/>
        </w:rPr>
        <w:t>№ 159</w:t>
      </w:r>
      <w:r>
        <w:rPr>
          <w:rFonts w:ascii="Times New Roman"/>
          <w:b w:val="false"/>
          <w:i w:val="false"/>
          <w:color w:val="000000"/>
          <w:sz w:val="28"/>
        </w:rPr>
        <w:t xml:space="preserve"> қаулысына (Нормативтік құқықтық актілерді мемлекеттік тіркеу тізілімінде № 3797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 xml:space="preserve"> жоғарғы оң жақ бұрыш жаңа редакцияда жазылсын: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14" w:id="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3-қосымшада</w:t>
      </w:r>
      <w:r>
        <w:rPr>
          <w:rFonts w:ascii="Times New Roman"/>
          <w:b w:val="false"/>
          <w:i w:val="false"/>
          <w:color w:val="000000"/>
          <w:sz w:val="28"/>
        </w:rPr>
        <w:t xml:space="preserve"> жоғарғы оң жақ бұрыш жаңа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1"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5-қосымшасы</w:t>
      </w:r>
      <w:r>
        <w:rPr>
          <w:rFonts w:ascii="Times New Roman"/>
          <w:b w:val="false"/>
          <w:i w:val="false"/>
          <w:color w:val="000000"/>
          <w:sz w:val="28"/>
        </w:rPr>
        <w:t xml:space="preserve"> алынып тасталсын;</w:t>
      </w:r>
    </w:p>
    <w:bookmarkEnd w:id="5"/>
    <w:bookmarkStart w:name="z22"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6-қосымшасы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23" w:id="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7-қосымшасы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7"/>
    <w:bookmarkStart w:name="z24" w:id="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8-қосымшада</w:t>
      </w:r>
      <w:r>
        <w:rPr>
          <w:rFonts w:ascii="Times New Roman"/>
          <w:b w:val="false"/>
          <w:i w:val="false"/>
          <w:color w:val="000000"/>
          <w:sz w:val="28"/>
        </w:rPr>
        <w:t xml:space="preserve"> жоғарғы оң жақ бұрыш жаңа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31" w:id="9"/>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Ғабит Мүсірепов атындағы ауданның шалғай елді мекендерінде тұратын балаларды жалпы білім беретін мектептерге тасымалдау қағидаларының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9"/>
    <w:bookmarkStart w:name="z32" w:id="10"/>
    <w:p>
      <w:pPr>
        <w:spacing w:after="0"/>
        <w:ind w:left="0"/>
        <w:jc w:val="both"/>
      </w:pPr>
      <w:r>
        <w:rPr>
          <w:rFonts w:ascii="Times New Roman"/>
          <w:b w:val="false"/>
          <w:i w:val="false"/>
          <w:color w:val="000000"/>
          <w:sz w:val="28"/>
        </w:rPr>
        <w:t xml:space="preserve">
       "1. Осы Солтүстік Қазақстан облысы Ғабит Мүсірепов атындағы ауданның шалғай елді мекендерінде тұратын балаларды жалпы білім беретін мектептерге тасымалдау қағидалары (бұдан әрі-Қағидалар) "Автомобиль көлiгi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3-тармағының 3-1) тармақшасына, "Республикалық маңызы бар қалаларды, астананы қоспағанда,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w:t>
      </w:r>
      <w:r>
        <w:rPr>
          <w:rFonts w:ascii="Times New Roman"/>
          <w:b w:val="false"/>
          <w:i w:val="false"/>
          <w:color w:val="000000"/>
          <w:sz w:val="28"/>
        </w:rPr>
        <w:t>№ 349</w:t>
      </w:r>
      <w:r>
        <w:rPr>
          <w:rFonts w:ascii="Times New Roman"/>
          <w:b w:val="false"/>
          <w:i w:val="false"/>
          <w:color w:val="000000"/>
          <w:sz w:val="28"/>
        </w:rPr>
        <w:t xml:space="preserve"> бұйрығына (Нормативтік құқықтық актілерді мемлекеттік тіркеу тізілімінде № 11550 болып тіркелген) сәйкес әзірленді.".</w:t>
      </w:r>
    </w:p>
    <w:bookmarkEnd w:id="10"/>
    <w:bookmarkStart w:name="z33" w:id="11"/>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 (келісім бойынша) Қазақстан Республикасының заңнамасында белгіленген тәртіппен:</w:t>
      </w:r>
    </w:p>
    <w:bookmarkEnd w:id="11"/>
    <w:bookmarkStart w:name="z34" w:id="12"/>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12"/>
    <w:bookmarkStart w:name="z35" w:id="13"/>
    <w:p>
      <w:pPr>
        <w:spacing w:after="0"/>
        <w:ind w:left="0"/>
        <w:jc w:val="both"/>
      </w:pPr>
      <w:r>
        <w:rPr>
          <w:rFonts w:ascii="Times New Roman"/>
          <w:b w:val="false"/>
          <w:i w:val="false"/>
          <w:color w:val="000000"/>
          <w:sz w:val="28"/>
        </w:rPr>
        <w:t xml:space="preserve">
      2) осы қаулыны ресми жарияланғаннан кейін Ғабит Мүсірепов атындағы аудан әкімдігінің интернет-ресурсында орналастыруды қамтамасыз етсін. </w:t>
      </w:r>
    </w:p>
    <w:bookmarkEnd w:id="13"/>
    <w:bookmarkStart w:name="z36" w:id="14"/>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Ғабит Мүсірепов атындағы аудан әкімінің жетекшілік ететін орынбасарына жүктелсін. </w:t>
      </w:r>
    </w:p>
    <w:bookmarkEnd w:id="14"/>
    <w:bookmarkStart w:name="z37" w:id="1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Ғабит Мүсірепов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атындағы аудан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16"/>
    <w:p>
      <w:pPr>
        <w:spacing w:after="0"/>
        <w:ind w:left="0"/>
        <w:jc w:val="left"/>
      </w:pPr>
      <w:r>
        <w:rPr>
          <w:rFonts w:ascii="Times New Roman"/>
          <w:b/>
          <w:i w:val="false"/>
          <w:color w:val="000000"/>
        </w:rPr>
        <w:t xml:space="preserve"> Тоқты ауылында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"Салқынкөл орта мектебі" коммуналдық мемлекеттік мекемесіне балаларды тасымалдау схемасы</w:t>
      </w:r>
    </w:p>
    <w:bookmarkEnd w:id="16"/>
    <w:bookmarkStart w:name="z52"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Ғабит Мүсірепов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атындағы аудан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65" w:id="18"/>
    <w:p>
      <w:pPr>
        <w:spacing w:after="0"/>
        <w:ind w:left="0"/>
        <w:jc w:val="left"/>
      </w:pPr>
      <w:r>
        <w:rPr>
          <w:rFonts w:ascii="Times New Roman"/>
          <w:b/>
          <w:i w:val="false"/>
          <w:color w:val="000000"/>
        </w:rPr>
        <w:t xml:space="preserve"> Золотоноша, Чернозубовка, Чернобаевка, Сарыадыр ауылдарында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"Калиновка орта мектебі" коммуналдық мемлекеттік мекемесіне балаларды тасымалдау схемасы</w:t>
      </w:r>
    </w:p>
    <w:bookmarkEnd w:id="18"/>
    <w:bookmarkStart w:name="z66"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Ғабит Мүсірепов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атындағы аудан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79" w:id="20"/>
    <w:p>
      <w:pPr>
        <w:spacing w:after="0"/>
        <w:ind w:left="0"/>
        <w:jc w:val="left"/>
      </w:pPr>
      <w:r>
        <w:rPr>
          <w:rFonts w:ascii="Times New Roman"/>
          <w:b/>
          <w:i w:val="false"/>
          <w:color w:val="000000"/>
        </w:rPr>
        <w:t xml:space="preserve"> Мұқыр, 15 жылдық Қазақстан, Червонное, Тоқсан би, Ставрополка ауылдарында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"Новоишим қазақ орта мектебі" коммуналдық мемлекеттік мекемесіне балаларды тасымалдау схемасы</w:t>
      </w:r>
    </w:p>
    <w:bookmarkEnd w:id="20"/>
    <w:bookmarkStart w:name="z80"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