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9f31" w14:textId="ffc9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1 наурыздағы "Тереңкөл ауданында бөлшек салықтың арнаулы салық режимін қолдану кезінде салықтар мөлшерлемесінің мөлшерін төмендету туралы" № 1/15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мәслихатының 2026 жылғы 16 ақпандағы № 1/40 шешімі. Қазақстан Республикасының Әділет министрлігінде 2026 жылғы 19 ақпанда № 38009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шешімнің қолданысқа енгізілу тәртібін 2- тармақтан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Тереңкөл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мәслихатының "Тереңкөл ауданында бөлшек салықтың арнаулы салық режимін қолдану кезінде салықтар мөлшерлемесінің мөлшерін төмендету туралы" 2024 жылғы 1 наурыздағы № 1/15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7500-14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