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e565" w14:textId="a96e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2022 жылғы 03 тамыздағы "Екібастұз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704/8 қаулысына өзгерістер енгізу туралы</w:t>
      </w:r>
    </w:p>
    <w:p>
      <w:pPr>
        <w:spacing w:after="0"/>
        <w:ind w:left="0"/>
        <w:jc w:val="both"/>
      </w:pPr>
      <w:r>
        <w:rPr>
          <w:rFonts w:ascii="Times New Roman"/>
          <w:b w:val="false"/>
          <w:i w:val="false"/>
          <w:color w:val="000000"/>
          <w:sz w:val="28"/>
        </w:rPr>
        <w:t>Павлодар облысы Екібастұз қаласы әкімдігінің 2026 жылғы 30 қаңтардағы № 33/1 қаулысы. Қазақстан Республикасының Әділет министрлігінде 2026 жылғы 18 ақпанда № 38004 болып тіркелді</w:t>
      </w:r>
    </w:p>
    <w:p>
      <w:pPr>
        <w:spacing w:after="0"/>
        <w:ind w:left="0"/>
        <w:jc w:val="both"/>
      </w:pPr>
      <w:bookmarkStart w:name="z5" w:id="0"/>
      <w:r>
        <w:rPr>
          <w:rFonts w:ascii="Times New Roman"/>
          <w:b w:val="false"/>
          <w:i w:val="false"/>
          <w:color w:val="000000"/>
          <w:sz w:val="28"/>
        </w:rPr>
        <w:t>
      Екібастұз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Екібастұз қаласы әкімдігінің 2022 жылғы 03 тамыздағы "Екібастұз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№704/8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29069 болып тіркелген)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"Екібастұз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қағидаларын бекіту туралы";</w:t>
      </w:r>
    </w:p>
    <w:bookmarkEnd w:id="3"/>
    <w:bookmarkStart w:name="z9"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"Тұрғын үйқатынастары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16-5)тармақшасына сәйкес Екібастұз қаласының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5"/>
    <w:bookmarkStart w:name="z11"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xml:space="preserve">
      "1. Қоса беріліп отырған Екібастұз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7"/>
    <w:bookmarkStart w:name="z13" w:id="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"Екібастұз қаласы әкімдігінің тұрғын үй инспекциясы бөлімі" мемлекеттік мекемесі Қазақстан Республикасының заңнамасында белгіленген тәртіппен:</w:t>
      </w:r>
    </w:p>
    <w:bookmarkEnd w:id="9"/>
    <w:bookmarkStart w:name="z15" w:id="10"/>
    <w:p>
      <w:pPr>
        <w:spacing w:after="0"/>
        <w:ind w:left="0"/>
        <w:jc w:val="both"/>
      </w:pPr>
      <w:r>
        <w:rPr>
          <w:rFonts w:ascii="Times New Roman"/>
          <w:b w:val="false"/>
          <w:i w:val="false"/>
          <w:color w:val="000000"/>
          <w:sz w:val="28"/>
        </w:rPr>
        <w:t xml:space="preserve">
      1) осы қаулының Қазақстан Республикасының аумақтық әділет органында мемлекеттік тіркелуі; </w:t>
      </w:r>
    </w:p>
    <w:bookmarkEnd w:id="10"/>
    <w:bookmarkStart w:name="z16" w:id="11"/>
    <w:p>
      <w:pPr>
        <w:spacing w:after="0"/>
        <w:ind w:left="0"/>
        <w:jc w:val="both"/>
      </w:pPr>
      <w:r>
        <w:rPr>
          <w:rFonts w:ascii="Times New Roman"/>
          <w:b w:val="false"/>
          <w:i w:val="false"/>
          <w:color w:val="000000"/>
          <w:sz w:val="28"/>
        </w:rPr>
        <w:t xml:space="preserve">
      2) осы қаулыны Екібастұз қаласы әкімдігінің интернет-ресурсында орналастыру. </w:t>
      </w:r>
    </w:p>
    <w:bookmarkEnd w:id="11"/>
    <w:bookmarkStart w:name="z17" w:id="12"/>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12"/>
    <w:bookmarkStart w:name="z18" w:id="1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Екібастұз қаласы әкімінің міндетін атқарушы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Адильжанов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w:t>
            </w:r>
            <w:r>
              <w:br/>
            </w:r>
            <w:r>
              <w:rPr>
                <w:rFonts w:ascii="Times New Roman"/>
                <w:b w:val="false"/>
                <w:i w:val="false"/>
                <w:color w:val="000000"/>
                <w:sz w:val="20"/>
              </w:rPr>
              <w:t>әкімдігінің</w:t>
            </w:r>
            <w:r>
              <w:br/>
            </w:r>
            <w:r>
              <w:rPr>
                <w:rFonts w:ascii="Times New Roman"/>
                <w:b w:val="false"/>
                <w:i w:val="false"/>
                <w:color w:val="000000"/>
                <w:sz w:val="20"/>
              </w:rPr>
              <w:t>2026 жылғы 30 қаңтардағы</w:t>
            </w:r>
            <w:r>
              <w:br/>
            </w:r>
            <w:r>
              <w:rPr>
                <w:rFonts w:ascii="Times New Roman"/>
                <w:b w:val="false"/>
                <w:i w:val="false"/>
                <w:color w:val="000000"/>
                <w:sz w:val="20"/>
              </w:rPr>
              <w:t>№ 33/1</w:t>
            </w:r>
            <w:r>
              <w:br/>
            </w:r>
            <w:r>
              <w:rPr>
                <w:rFonts w:ascii="Times New Roman"/>
                <w:b w:val="false"/>
                <w:i w:val="false"/>
                <w:color w:val="000000"/>
                <w:sz w:val="20"/>
              </w:rPr>
              <w:t>қаулысына қосымша</w:t>
            </w:r>
            <w:r>
              <w:br/>
            </w: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"03" тамыз</w:t>
            </w:r>
            <w:r>
              <w:br/>
            </w:r>
            <w:r>
              <w:rPr>
                <w:rFonts w:ascii="Times New Roman"/>
                <w:b w:val="false"/>
                <w:i w:val="false"/>
                <w:color w:val="000000"/>
                <w:sz w:val="20"/>
              </w:rPr>
              <w:t>№704/8 қаулысына қосымша</w:t>
            </w:r>
          </w:p>
        </w:tc>
      </w:tr>
    </w:tbl>
    <w:bookmarkStart w:name="z22" w:id="14"/>
    <w:p>
      <w:pPr>
        <w:spacing w:after="0"/>
        <w:ind w:left="0"/>
        <w:jc w:val="left"/>
      </w:pPr>
      <w:r>
        <w:rPr>
          <w:rFonts w:ascii="Times New Roman"/>
          <w:b/>
          <w:i w:val="false"/>
          <w:color w:val="000000"/>
        </w:rPr>
        <w:t xml:space="preserve"> Екібастұз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қағидалары</w:t>
      </w:r>
    </w:p>
    <w:bookmarkEnd w:id="14"/>
    <w:bookmarkStart w:name="z23" w:id="15"/>
    <w:p>
      <w:pPr>
        <w:spacing w:after="0"/>
        <w:ind w:left="0"/>
        <w:jc w:val="left"/>
      </w:pPr>
      <w:r>
        <w:rPr>
          <w:rFonts w:ascii="Times New Roman"/>
          <w:b/>
          <w:i w:val="false"/>
          <w:color w:val="000000"/>
        </w:rPr>
        <w:t xml:space="preserve"> 1. Жалпы ережелер</w:t>
      </w:r>
    </w:p>
    <w:bookmarkEnd w:id="15"/>
    <w:bookmarkStart w:name="z24" w:id="16"/>
    <w:p>
      <w:pPr>
        <w:spacing w:after="0"/>
        <w:ind w:left="0"/>
        <w:jc w:val="both"/>
      </w:pPr>
      <w:r>
        <w:rPr>
          <w:rFonts w:ascii="Times New Roman"/>
          <w:b w:val="false"/>
          <w:i w:val="false"/>
          <w:color w:val="000000"/>
          <w:sz w:val="28"/>
        </w:rPr>
        <w:t xml:space="preserve">
      1. Осы Екібастұз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 (бұдан әрі-қағидалар), "Тұрғын үй қатынастары туралы" Қазақстан Республикасы Заңының (бұдан әрі–заң) 10-3-бабы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16-5)тармақшасына сәйкес әзірленді.</w:t>
      </w:r>
    </w:p>
    <w:bookmarkEnd w:id="16"/>
    <w:bookmarkStart w:name="z25" w:id="17"/>
    <w:p>
      <w:pPr>
        <w:spacing w:after="0"/>
        <w:ind w:left="0"/>
        <w:jc w:val="both"/>
      </w:pPr>
      <w:r>
        <w:rPr>
          <w:rFonts w:ascii="Times New Roman"/>
          <w:b w:val="false"/>
          <w:i w:val="false"/>
          <w:color w:val="000000"/>
          <w:sz w:val="28"/>
        </w:rPr>
        <w:t>
      2. Ережелерде келесі негізгі ұғымдар қолданылады:</w:t>
      </w:r>
    </w:p>
    <w:bookmarkEnd w:id="17"/>
    <w:bookmarkStart w:name="z26" w:id="1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8"/>
    <w:bookmarkStart w:name="z27" w:id="1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28" w:id="2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29" w:id="2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21"/>
    <w:bookmarkStart w:name="z30" w:id="2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2"/>
    <w:bookmarkStart w:name="z31" w:id="23"/>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23"/>
    <w:bookmarkStart w:name="z32" w:id="24"/>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24"/>
    <w:bookmarkStart w:name="z33" w:id="25"/>
    <w:p>
      <w:pPr>
        <w:spacing w:after="0"/>
        <w:ind w:left="0"/>
        <w:jc w:val="both"/>
      </w:pPr>
      <w:r>
        <w:rPr>
          <w:rFonts w:ascii="Times New Roman"/>
          <w:b w:val="false"/>
          <w:i w:val="false"/>
          <w:color w:val="000000"/>
          <w:sz w:val="28"/>
        </w:rPr>
        <w:t>
      3. Қағидалар Екібастұз қаласының бірыңғай сәулеттік келбетін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ұйымдастыруға және жүргізуге ғана қолданылады.</w:t>
      </w:r>
    </w:p>
    <w:bookmarkEnd w:id="25"/>
    <w:bookmarkStart w:name="z34" w:id="26"/>
    <w:p>
      <w:pPr>
        <w:spacing w:after="0"/>
        <w:ind w:left="0"/>
        <w:jc w:val="left"/>
      </w:pPr>
      <w:r>
        <w:rPr>
          <w:rFonts w:ascii="Times New Roman"/>
          <w:b/>
          <w:i w:val="false"/>
          <w:color w:val="000000"/>
        </w:rPr>
        <w:t xml:space="preserve"> 2.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тәртібі</w:t>
      </w:r>
    </w:p>
    <w:bookmarkEnd w:id="26"/>
    <w:bookmarkStart w:name="z35" w:id="27"/>
    <w:p>
      <w:pPr>
        <w:spacing w:after="0"/>
        <w:ind w:left="0"/>
        <w:jc w:val="both"/>
      </w:pPr>
      <w:r>
        <w:rPr>
          <w:rFonts w:ascii="Times New Roman"/>
          <w:b w:val="false"/>
          <w:i w:val="false"/>
          <w:color w:val="000000"/>
          <w:sz w:val="28"/>
        </w:rPr>
        <w:t xml:space="preserve">
      4. Екібастұз қаласының сәулет-құрылыс келбетін қалыптастыру кезінде "Павлодар облысы Екібастұз қаласының бас жоспары туралы (негізгі ережелерді қоса алғанда)" Қазақстан Республикасы Үкіметінің 2024 жылғы 10 қазандағы №838 </w:t>
      </w:r>
      <w:r>
        <w:rPr>
          <w:rFonts w:ascii="Times New Roman"/>
          <w:b w:val="false"/>
          <w:i w:val="false"/>
          <w:color w:val="000000"/>
          <w:sz w:val="28"/>
        </w:rPr>
        <w:t>қаулысымен</w:t>
      </w:r>
      <w:r>
        <w:rPr>
          <w:rFonts w:ascii="Times New Roman"/>
          <w:b w:val="false"/>
          <w:i w:val="false"/>
          <w:color w:val="000000"/>
          <w:sz w:val="28"/>
        </w:rPr>
        <w:t xml:space="preserve"> бекітілген Екібастұз қаласының Бас жоспарын ұстану қажет.</w:t>
      </w:r>
    </w:p>
    <w:bookmarkEnd w:id="27"/>
    <w:bookmarkStart w:name="z36" w:id="28"/>
    <w:p>
      <w:pPr>
        <w:spacing w:after="0"/>
        <w:ind w:left="0"/>
        <w:jc w:val="both"/>
      </w:pPr>
      <w:r>
        <w:rPr>
          <w:rFonts w:ascii="Times New Roman"/>
          <w:b w:val="false"/>
          <w:i w:val="false"/>
          <w:color w:val="000000"/>
          <w:sz w:val="28"/>
        </w:rPr>
        <w:t>
      5. "Екібастұз қаласы әкімдігінің тұрғын үй инспекциясы бөлімі" мемлекеттік мекемесімен (бұдан әрі -тұрғын үй инспекциясы), "Екібастұз қаласы әкімдігінің сәулет және қала құрылысы бөлімі" ММ (бұдан әрі-сәулет органы) бірлесіп, Екібастұз қаласының бекітілген Бас жоспарының негізінде қалаға немесе оның бір бөлігіне бірыңғай сәулеттік көрініс беруге бағытталған сыртқы қабырғаларды, шатырды қайта жаңарту, ағымдағы немесе күрделі жөндеу жөніндегі іс-шараларды жүргізуді талап ететін көппәтерлі тұрғын үйлердің тізбесі айқындалады.</w:t>
      </w:r>
    </w:p>
    <w:bookmarkEnd w:id="28"/>
    <w:bookmarkStart w:name="z37" w:id="29"/>
    <w:p>
      <w:pPr>
        <w:spacing w:after="0"/>
        <w:ind w:left="0"/>
        <w:jc w:val="both"/>
      </w:pPr>
      <w:r>
        <w:rPr>
          <w:rFonts w:ascii="Times New Roman"/>
          <w:b w:val="false"/>
          <w:i w:val="false"/>
          <w:color w:val="000000"/>
          <w:sz w:val="28"/>
        </w:rPr>
        <w:t>
      6. Екібастұз қаласына бірыңғай сәулеттік көрініс беру үшін сыртқы қабырғаларды, шатырды қайта жаңарту, ағымдағы немесе күрделі жөндеу жөніндегі іс-шараларды жүргізуді талап ететін көппәтерлі тұрғын үйлердің бекітілген тізбесі негізінде жергілікті бюджет қаражаты болған кезде тұрғын үй инспекциясы сәулет органымен бірлесіп мынадай жұмыстарды ұйымдастырады:</w:t>
      </w:r>
    </w:p>
    <w:bookmarkEnd w:id="29"/>
    <w:bookmarkStart w:name="z38" w:id="30"/>
    <w:p>
      <w:pPr>
        <w:spacing w:after="0"/>
        <w:ind w:left="0"/>
        <w:jc w:val="both"/>
      </w:pPr>
      <w:r>
        <w:rPr>
          <w:rFonts w:ascii="Times New Roman"/>
          <w:b w:val="false"/>
          <w:i w:val="false"/>
          <w:color w:val="000000"/>
          <w:sz w:val="28"/>
        </w:rPr>
        <w:t>
      1) пәтерлердің, тұрғын емес үй-жайлардың (олар болған жағдайда) меншік иелерін Екібастұз қаласының бекітілген Бас жоспарымен өзінің ресми интернет-ресурсында орналастыру арқылы таныстыру;</w:t>
      </w:r>
    </w:p>
    <w:bookmarkEnd w:id="30"/>
    <w:bookmarkStart w:name="z39" w:id="31"/>
    <w:p>
      <w:pPr>
        <w:spacing w:after="0"/>
        <w:ind w:left="0"/>
        <w:jc w:val="both"/>
      </w:pPr>
      <w:r>
        <w:rPr>
          <w:rFonts w:ascii="Times New Roman"/>
          <w:b w:val="false"/>
          <w:i w:val="false"/>
          <w:color w:val="000000"/>
          <w:sz w:val="28"/>
        </w:rPr>
        <w:t>
      2) пәтерлердің, көппәтерлі тұрғын үйлердің тұрғын емес үй-жайларының меншік иелерін жоспарланған жұмыстар және оларды өткізудің болжамды мерзімдері туралы хабардар ету;</w:t>
      </w:r>
    </w:p>
    <w:bookmarkEnd w:id="31"/>
    <w:bookmarkStart w:name="z40" w:id="32"/>
    <w:p>
      <w:pPr>
        <w:spacing w:after="0"/>
        <w:ind w:left="0"/>
        <w:jc w:val="both"/>
      </w:pPr>
      <w:r>
        <w:rPr>
          <w:rFonts w:ascii="Times New Roman"/>
          <w:b w:val="false"/>
          <w:i w:val="false"/>
          <w:color w:val="000000"/>
          <w:sz w:val="28"/>
        </w:rPr>
        <w:t xml:space="preserve">
      3) көппәтерлі тұрғын үйдің сыртқы қабырғаларын, шатырын қайта жаңарту, ағымдағы немесе күрделі жөндеу жөніндегі іс-шараларды жүргізу туралы шешім қабылдау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пәтерлер мен тұрғын емес үй-жайлар меншік иелерінің жиналысын ұйымдастыру.</w:t>
      </w:r>
    </w:p>
    <w:bookmarkEnd w:id="32"/>
    <w:bookmarkStart w:name="z41" w:id="33"/>
    <w:p>
      <w:pPr>
        <w:spacing w:after="0"/>
        <w:ind w:left="0"/>
        <w:jc w:val="both"/>
      </w:pPr>
      <w:r>
        <w:rPr>
          <w:rFonts w:ascii="Times New Roman"/>
          <w:b w:val="false"/>
          <w:i w:val="false"/>
          <w:color w:val="000000"/>
          <w:sz w:val="28"/>
        </w:rPr>
        <w:t>
      7. Жиналыс пәтер,тұрғын емес үй-жайлар иелерінің жалпы санының үштен екісінен астамы болған кезде шешім қабылдайды. Шешім пәтер, тұрғын емес үй-жайлар иелерінің жалпы санының үштен екісінен астамы келіскен кезде қабылданады.</w:t>
      </w:r>
    </w:p>
    <w:bookmarkEnd w:id="33"/>
    <w:bookmarkStart w:name="z42" w:id="34"/>
    <w:p>
      <w:pPr>
        <w:spacing w:after="0"/>
        <w:ind w:left="0"/>
        <w:jc w:val="both"/>
      </w:pPr>
      <w:r>
        <w:rPr>
          <w:rFonts w:ascii="Times New Roman"/>
          <w:b w:val="false"/>
          <w:i w:val="false"/>
          <w:color w:val="000000"/>
          <w:sz w:val="28"/>
        </w:rPr>
        <w:t>
      8. Жиналыс теріс шешім қабылдаған жағдайда, осы көппәтерлі тұрғын үйдің сыртқы қабырғаларын, төбелерін қайта жаңарту, ағымдағы немесе күрделі жөндеу бойынша бірыңғай сәулеттік келбет беруге бағытталған жұмыстар жүргізілмейді.</w:t>
      </w:r>
    </w:p>
    <w:bookmarkEnd w:id="34"/>
    <w:bookmarkStart w:name="z43" w:id="35"/>
    <w:p>
      <w:pPr>
        <w:spacing w:after="0"/>
        <w:ind w:left="0"/>
        <w:jc w:val="both"/>
      </w:pPr>
      <w:r>
        <w:rPr>
          <w:rFonts w:ascii="Times New Roman"/>
          <w:b w:val="false"/>
          <w:i w:val="false"/>
          <w:color w:val="000000"/>
          <w:sz w:val="28"/>
        </w:rPr>
        <w:t>
      9. Жиналыстың оң шешімі қабылданған жағдайда тұрғын үй инспекциясы құрылыс нормаларының талаптарына сәйкес жұмыстардың құрамы мен көлемін, сыртқы қабырғаларды және (немесе) шатырды жөндеу түрін (ағымдағы немесе күрделі) айқындау үшін бірыңғай сәулеттік көрініс беру үшін әрбір көппәтерлі тұрғын үйдің техникалық жай-күйін тексеруді ұйымдастырады.</w:t>
      </w:r>
    </w:p>
    <w:bookmarkEnd w:id="35"/>
    <w:bookmarkStart w:name="z44" w:id="36"/>
    <w:p>
      <w:pPr>
        <w:spacing w:after="0"/>
        <w:ind w:left="0"/>
        <w:jc w:val="both"/>
      </w:pPr>
      <w:r>
        <w:rPr>
          <w:rFonts w:ascii="Times New Roman"/>
          <w:b w:val="false"/>
          <w:i w:val="false"/>
          <w:color w:val="000000"/>
          <w:sz w:val="28"/>
        </w:rPr>
        <w:t>
      10. Жұмыстардың көлемін, жөндеу түрін (ағымдағы немесе күрделі) анықтау үшін әр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6"/>
    <w:bookmarkStart w:name="z45" w:id="37"/>
    <w:p>
      <w:pPr>
        <w:spacing w:after="0"/>
        <w:ind w:left="0"/>
        <w:jc w:val="both"/>
      </w:pPr>
      <w:r>
        <w:rPr>
          <w:rFonts w:ascii="Times New Roman"/>
          <w:b w:val="false"/>
          <w:i w:val="false"/>
          <w:color w:val="000000"/>
          <w:sz w:val="28"/>
        </w:rPr>
        <w:t>
      11. Ғимараттар мен құрылыстардың сенімділігі мен тұрақтылығын техникалық тексеруді ғимараттар мен құрылыстардың сенімділігі мен тұрақтылығын техникалық тексеруді жүзеге асыру құқығына тиісті аттестаты бар сарапшылар не оның құрамында аттестатталған сарапшылары бар аккредиттелген ұйым жүзеге асырады.</w:t>
      </w:r>
    </w:p>
    <w:bookmarkEnd w:id="37"/>
    <w:bookmarkStart w:name="z46" w:id="38"/>
    <w:p>
      <w:pPr>
        <w:spacing w:after="0"/>
        <w:ind w:left="0"/>
        <w:jc w:val="both"/>
      </w:pPr>
      <w:r>
        <w:rPr>
          <w:rFonts w:ascii="Times New Roman"/>
          <w:b w:val="false"/>
          <w:i w:val="false"/>
          <w:color w:val="000000"/>
          <w:sz w:val="28"/>
        </w:rPr>
        <w:t>
      12. Бюджеттік бағдарламаның әкімшісі болып табылатын уәкілетті мемлекеттік (бұдан әрі – Бюджеттік бағдарламаның әкімшісі) орган сыртқы қабырғалардың, көппәтерлі тұрғын үйдің шатырының техникалық жай-күйін тексеру қорытындылары бойынша ағымдағы жөндеудің сметалық есебін әзірлеу немесе бірыңғай сәулеттік көрініс беруге бағытталған сыртқы қабырғаларды, шатырды күрделі жөндеуге жобалау-сметалық құжаттаманы дайындау жөніндегі жұмысты ұйымдастырады, кейіннен жергілікті бюджет қаражаты есебінен сараптама қорытындысын алады.</w:t>
      </w:r>
    </w:p>
    <w:bookmarkEnd w:id="38"/>
    <w:bookmarkStart w:name="z47" w:id="39"/>
    <w:p>
      <w:pPr>
        <w:spacing w:after="0"/>
        <w:ind w:left="0"/>
        <w:jc w:val="both"/>
      </w:pPr>
      <w:r>
        <w:rPr>
          <w:rFonts w:ascii="Times New Roman"/>
          <w:b w:val="false"/>
          <w:i w:val="false"/>
          <w:color w:val="000000"/>
          <w:sz w:val="28"/>
        </w:rPr>
        <w:t>
      13. Жобалау сәулет, қала құрылысы және құрылыс қызметі саласындағы іздестіру және жобалау қызметінің тиісті түрлеріне (кіші түрлеріне) лицензиясы бар мамандандырылған ұйымдардың күшімен орындалады.</w:t>
      </w:r>
    </w:p>
    <w:bookmarkEnd w:id="39"/>
    <w:bookmarkStart w:name="z48" w:id="40"/>
    <w:p>
      <w:pPr>
        <w:spacing w:after="0"/>
        <w:ind w:left="0"/>
        <w:jc w:val="both"/>
      </w:pPr>
      <w:r>
        <w:rPr>
          <w:rFonts w:ascii="Times New Roman"/>
          <w:b w:val="false"/>
          <w:i w:val="false"/>
          <w:color w:val="000000"/>
          <w:sz w:val="28"/>
        </w:rPr>
        <w:t xml:space="preserve">
      14. Сараптаманың оң қорытындысын алғаннан және ағымдағы жөндеудің сметалық құнын немесе көппәтерлі тұрғын үйлердің сыртқы қабырғаларын, шатырын күрделі жөндеудің жобалау-сметалық құжаттамасын бекіткеннен кейін бюджеттік бағдарламаның әкімшісі болып табылатын уәкілетті мемлекеттік орган Қазақстан Республикасы Бюджет кодексінің 75-бабының </w:t>
      </w:r>
      <w:r>
        <w:rPr>
          <w:rFonts w:ascii="Times New Roman"/>
          <w:b w:val="false"/>
          <w:i w:val="false"/>
          <w:color w:val="000000"/>
          <w:sz w:val="28"/>
        </w:rPr>
        <w:t>23-тармағында</w:t>
      </w:r>
      <w:r>
        <w:rPr>
          <w:rFonts w:ascii="Times New Roman"/>
          <w:b w:val="false"/>
          <w:i w:val="false"/>
          <w:color w:val="000000"/>
          <w:sz w:val="28"/>
        </w:rPr>
        <w:t xml:space="preserve"> айқындалған тәртіпке сәйкес бюджеттік сұрау салуды жасайды.</w:t>
      </w:r>
    </w:p>
    <w:bookmarkEnd w:id="40"/>
    <w:bookmarkStart w:name="z49" w:id="41"/>
    <w:p>
      <w:pPr>
        <w:spacing w:after="0"/>
        <w:ind w:left="0"/>
        <w:jc w:val="both"/>
      </w:pPr>
      <w:r>
        <w:rPr>
          <w:rFonts w:ascii="Times New Roman"/>
          <w:b w:val="false"/>
          <w:i w:val="false"/>
          <w:color w:val="000000"/>
          <w:sz w:val="28"/>
        </w:rPr>
        <w:t xml:space="preserve">
      15. Бірыңғай сәулеттік көрініс беруге бағытталған көппәтерлі тұрғын үйлердің сыртқы қабырғаларын, шатырларын ағымдағы немесе күрделі жөндеу жөніндегі жұмыстарды сатып алуды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бюджеттік бағдарламаның әкімшісі болып табылатын уәкілетті мемлекеттік орган жүзеге асырады.</w:t>
      </w:r>
    </w:p>
    <w:bookmarkEnd w:id="41"/>
    <w:bookmarkStart w:name="z50" w:id="42"/>
    <w:p>
      <w:pPr>
        <w:spacing w:after="0"/>
        <w:ind w:left="0"/>
        <w:jc w:val="both"/>
      </w:pPr>
      <w:r>
        <w:rPr>
          <w:rFonts w:ascii="Times New Roman"/>
          <w:b w:val="false"/>
          <w:i w:val="false"/>
          <w:color w:val="000000"/>
          <w:sz w:val="28"/>
        </w:rPr>
        <w:t xml:space="preserve">
      16. Бірыңғай сәулеттік көрініс беруге бағытталған көппәтерлі тұрғын үйлердің сыртқы қабырғаларын, шатырларын ағымдағы немесе күрделі жөндеу жөніндегі жұмыстарды қабылдауды Қазақстан Республикасының сәулет, қала құрылысы және құрылыс қызметі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бюджеттік бағдарламаның әкімшісі болып табылатын уәкілетті мемлекеттік орган жүзеге асырады.</w:t>
      </w:r>
    </w:p>
    <w:bookmarkEnd w:id="42"/>
    <w:bookmarkStart w:name="z51" w:id="43"/>
    <w:p>
      <w:pPr>
        <w:spacing w:after="0"/>
        <w:ind w:left="0"/>
        <w:jc w:val="both"/>
      </w:pPr>
      <w:r>
        <w:rPr>
          <w:rFonts w:ascii="Times New Roman"/>
          <w:b w:val="false"/>
          <w:i w:val="false"/>
          <w:color w:val="000000"/>
          <w:sz w:val="28"/>
        </w:rPr>
        <w:t>
      17. Екібастұз қаласының бірыңғай сәулеттік келбетін беруге бағытталған көппәтерлі тұрғын үйлердің сыртқы қабырғаларын, шатырларын ағымдағы немесе күрделі жөндеу жөніндегі іс-шараларды қаржыландыру жергілікті бюджет қаражатынан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