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6f00" w14:textId="cd76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2025 жылғы 25 ақпандағы "Павлодар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 183/19 шешімінің күші жойылды деп тану туралы</w:t>
      </w:r>
    </w:p>
    <w:p>
      <w:pPr>
        <w:spacing w:after="0"/>
        <w:ind w:left="0"/>
        <w:jc w:val="both"/>
      </w:pPr>
      <w:r>
        <w:rPr>
          <w:rFonts w:ascii="Times New Roman"/>
          <w:b w:val="false"/>
          <w:i w:val="false"/>
          <w:color w:val="000000"/>
          <w:sz w:val="28"/>
        </w:rPr>
        <w:t>Павлодар облыстық мәслихатының 2026 жылғы 26 наурыздағы № 260/29 шешімі. Қазақстан Республикасының Әділет министрлігінде 2026 жылғы 31 наурызда № 38243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Павлодар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Павлодар облыстық мәслихатының 2025 жылғы 25 ақпандағы "Павлодар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 183/19 (нормативтік құқықтық актілерді мемлекеттік тіркеу тізілімінде № 7641-14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Павлодар облыстық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