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e250" w14:textId="7f0e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2022 жылғы 21 қаңтардағы № 21 "Қостанай облысы Жітіқара ауданының Жітіқара қаласы бойынша біріңғай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Жітіқара ауданы әкімдігінің 2026 жылғы 31 наурыздағы № 83 қаулысы. Қазақстан Республикасының Әділет министрлігінде 2026 жылғы 31 наурызда № 38254 болып тіркелді</w:t>
      </w:r>
    </w:p>
    <w:p>
      <w:pPr>
        <w:spacing w:after="0"/>
        <w:ind w:left="0"/>
        <w:jc w:val="both"/>
      </w:pPr>
      <w:bookmarkStart w:name="z4" w:id="0"/>
      <w:r>
        <w:rPr>
          <w:rFonts w:ascii="Times New Roman"/>
          <w:b w:val="false"/>
          <w:i w:val="false"/>
          <w:color w:val="000000"/>
          <w:sz w:val="28"/>
        </w:rPr>
        <w:t>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"Қостанай облысы Жітіқара ауданының Жітіқара қаласы бойынша біріңғай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2022 жылғы 21 қаңтардағы </w:t>
      </w:r>
      <w:r>
        <w:rPr>
          <w:rFonts w:ascii="Times New Roman"/>
          <w:b w:val="false"/>
          <w:i w:val="false"/>
          <w:color w:val="000000"/>
          <w:sz w:val="28"/>
        </w:rPr>
        <w:t>№ 21</w:t>
      </w:r>
      <w:r>
        <w:rPr>
          <w:rFonts w:ascii="Times New Roman"/>
          <w:b w:val="false"/>
          <w:i w:val="false"/>
          <w:color w:val="000000"/>
          <w:sz w:val="28"/>
        </w:rPr>
        <w:t xml:space="preserve"> қаулысына (Нормативтік құқықтық актілерді мемлекеттік тіркеу тізілімінде № 26674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Қоса беріліп отырған Қостанай облысы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Қостанай облысы Жітіқара ауданының Жітіқара қаласы бойынша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2.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6"/>
    <w:bookmarkStart w:name="z12" w:id="7"/>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7"/>
    <w:bookmarkStart w:name="z13" w:id="8"/>
    <w:p>
      <w:pPr>
        <w:spacing w:after="0"/>
        <w:ind w:left="0"/>
        <w:jc w:val="both"/>
      </w:pPr>
      <w:r>
        <w:rPr>
          <w:rFonts w:ascii="Times New Roman"/>
          <w:b w:val="false"/>
          <w:i w:val="false"/>
          <w:color w:val="000000"/>
          <w:sz w:val="28"/>
        </w:rPr>
        <w:t>
      2) осы қаулыны ресми жариялағаннан кейін оның Жітіқара ауданы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5" w:id="11"/>
    <w:p>
      <w:pPr>
        <w:spacing w:after="0"/>
        <w:ind w:left="0"/>
        <w:jc w:val="left"/>
      </w:pPr>
      <w:r>
        <w:rPr>
          <w:rFonts w:ascii="Times New Roman"/>
          <w:b/>
          <w:i w:val="false"/>
          <w:color w:val="000000"/>
        </w:rPr>
        <w:t xml:space="preserve"> Қостанай облысы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11"/>
    <w:bookmarkStart w:name="z26" w:id="12"/>
    <w:p>
      <w:pPr>
        <w:spacing w:after="0"/>
        <w:ind w:left="0"/>
        <w:jc w:val="left"/>
      </w:pPr>
      <w:r>
        <w:rPr>
          <w:rFonts w:ascii="Times New Roman"/>
          <w:b/>
          <w:i w:val="false"/>
          <w:color w:val="000000"/>
        </w:rPr>
        <w:t xml:space="preserve"> 1-тарау. Жалпы ережелер</w:t>
      </w:r>
    </w:p>
    <w:bookmarkEnd w:id="12"/>
    <w:bookmarkStart w:name="z27" w:id="13"/>
    <w:p>
      <w:pPr>
        <w:spacing w:after="0"/>
        <w:ind w:left="0"/>
        <w:jc w:val="both"/>
      </w:pPr>
      <w:r>
        <w:rPr>
          <w:rFonts w:ascii="Times New Roman"/>
          <w:b w:val="false"/>
          <w:i w:val="false"/>
          <w:color w:val="000000"/>
          <w:sz w:val="28"/>
        </w:rPr>
        <w:t xml:space="preserve">
      1. Осы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13"/>
    <w:bookmarkStart w:name="z28" w:id="14"/>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4"/>
    <w:bookmarkStart w:name="z29" w:id="15"/>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5"/>
    <w:bookmarkStart w:name="z30" w:id="16"/>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31" w:id="17"/>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32" w:id="18"/>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8"/>
    <w:bookmarkStart w:name="z33" w:id="19"/>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9"/>
    <w:bookmarkStart w:name="z34" w:id="20"/>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0"/>
    <w:bookmarkStart w:name="z35" w:id="21"/>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21"/>
    <w:bookmarkStart w:name="z36" w:id="22"/>
    <w:p>
      <w:pPr>
        <w:spacing w:after="0"/>
        <w:ind w:left="0"/>
        <w:jc w:val="both"/>
      </w:pPr>
      <w:r>
        <w:rPr>
          <w:rFonts w:ascii="Times New Roman"/>
          <w:b w:val="false"/>
          <w:i w:val="false"/>
          <w:color w:val="000000"/>
          <w:sz w:val="28"/>
        </w:rPr>
        <w:t>
      8) реконструкциялау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p>
    <w:bookmarkEnd w:id="22"/>
    <w:bookmarkStart w:name="z37" w:id="23"/>
    <w:p>
      <w:pPr>
        <w:spacing w:after="0"/>
        <w:ind w:left="0"/>
        <w:jc w:val="left"/>
      </w:pPr>
      <w:r>
        <w:rPr>
          <w:rFonts w:ascii="Times New Roman"/>
          <w:b/>
          <w:i w:val="false"/>
          <w:color w:val="000000"/>
        </w:rPr>
        <w:t xml:space="preserve"> 2-тарау.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23"/>
    <w:bookmarkStart w:name="z38" w:id="24"/>
    <w:p>
      <w:pPr>
        <w:spacing w:after="0"/>
        <w:ind w:left="0"/>
        <w:jc w:val="both"/>
      </w:pPr>
      <w:r>
        <w:rPr>
          <w:rFonts w:ascii="Times New Roman"/>
          <w:b w:val="false"/>
          <w:i w:val="false"/>
          <w:color w:val="000000"/>
          <w:sz w:val="28"/>
        </w:rPr>
        <w:t xml:space="preserve">
      3.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(бұдан әрі – Бөлім) Қазақстан Республикасы Ұлттық экономика министрінің 2015 жылғы 19 қарашадағы </w:t>
      </w:r>
      <w:r>
        <w:rPr>
          <w:rFonts w:ascii="Times New Roman"/>
          <w:b w:val="false"/>
          <w:i w:val="false"/>
          <w:color w:val="000000"/>
          <w:sz w:val="28"/>
        </w:rPr>
        <w:t>№ 702</w:t>
      </w:r>
      <w:r>
        <w:rPr>
          <w:rFonts w:ascii="Times New Roman"/>
          <w:b w:val="false"/>
          <w:i w:val="false"/>
          <w:color w:val="000000"/>
          <w:sz w:val="28"/>
        </w:rPr>
        <w:t xml:space="preserve"> "Ғимараттар мен құрылыстардың сенімділігін және орнықтылығын техникалық зерттеп-қарауды жүзеге асыру қағидаларын бекіту туралы" бұйрығына (Нормативтік құқықтық актілерді мемлекеттік тіркеу тізілімінде № 12425 болып тіркелген) сәйкес берілген сараптамалық қорытынды негізінде Жітіқара ауданының елді мекендеріне бірыңғай сәулеттік келбет беру үшін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4"/>
    <w:bookmarkStart w:name="z39" w:id="25"/>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"Жітіқара ауданы әкімдігінің сәулет, қала құрылысы және құрылыс бөлімі" мемлекеттік мекемесі Жітіқара ауданының елді мекендеріне бірыңғай сәулеттік келбетін әзірлеуді және бекітуді қамтамасыз етеді.</w:t>
      </w:r>
    </w:p>
    <w:bookmarkEnd w:id="25"/>
    <w:bookmarkStart w:name="z40" w:id="26"/>
    <w:p>
      <w:pPr>
        <w:spacing w:after="0"/>
        <w:ind w:left="0"/>
        <w:jc w:val="both"/>
      </w:pPr>
      <w:r>
        <w:rPr>
          <w:rFonts w:ascii="Times New Roman"/>
          <w:b w:val="false"/>
          <w:i w:val="false"/>
          <w:color w:val="000000"/>
          <w:sz w:val="28"/>
        </w:rPr>
        <w:t xml:space="preserve">
      5. "Жітіқара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 Индустрия және инфрақұрылымдық даму министрінің міндетін атқарушының 2020 жылғы 30 наурыздағы </w:t>
      </w:r>
      <w:r>
        <w:rPr>
          <w:rFonts w:ascii="Times New Roman"/>
          <w:b w:val="false"/>
          <w:i w:val="false"/>
          <w:color w:val="000000"/>
          <w:sz w:val="28"/>
        </w:rPr>
        <w:t>№ 163</w:t>
      </w:r>
      <w:r>
        <w:rPr>
          <w:rFonts w:ascii="Times New Roman"/>
          <w:b w:val="false"/>
          <w:i w:val="false"/>
          <w:color w:val="000000"/>
          <w:sz w:val="28"/>
        </w:rPr>
        <w:t xml:space="preserve"> "Кондоминиум объектісін басқару жөніндегі шешімдерді қабылдау қағидаларын, сондай-ақ пәтерлердің, тұрғын емес үй-жайлардың, көппәтерлі тұрғын үйлердің меншік иелері жиналыстары хаттамаларының үлгілік нысандарын және кондоминиум объектісін басқару жөніндегі айлық және жылдық есептердің нысандарын бекіту туралы" бұйрығына (Нормативтік құқықтық актілерді мемлекеттік тіркеу тізілімінде № 20283 болып тіркелген) сәйкес мынадай іс-шараларды ұйымдастырады:</w:t>
      </w:r>
    </w:p>
    <w:bookmarkEnd w:id="26"/>
    <w:bookmarkStart w:name="z41" w:id="27"/>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әкімдіктің ресми интернет-ресурсында Жітіқара ауданы елді мекендерінің бірыңғай сәулеттік келбеті жобасымен таныстыру;</w:t>
      </w:r>
    </w:p>
    <w:bookmarkEnd w:id="27"/>
    <w:bookmarkStart w:name="z42" w:id="28"/>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8"/>
    <w:bookmarkStart w:name="z43" w:id="29"/>
    <w:p>
      <w:pPr>
        <w:spacing w:after="0"/>
        <w:ind w:left="0"/>
        <w:jc w:val="both"/>
      </w:pPr>
      <w:r>
        <w:rPr>
          <w:rFonts w:ascii="Times New Roman"/>
          <w:b w:val="false"/>
          <w:i w:val="false"/>
          <w:color w:val="000000"/>
          <w:sz w:val="28"/>
        </w:rPr>
        <w:t>
      3) көппәтерлі тұрғын үйдің сыртқы қабырғаларына,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9"/>
    <w:bookmarkStart w:name="z44" w:id="30"/>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30"/>
    <w:bookmarkStart w:name="z45" w:id="31"/>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жөндеу жөніндегі Жітіқара ауданының елді мекендеріне бірыңғай сәулеттік келбет беруге бағытталған жұмыстар жүргізілмейді.</w:t>
      </w:r>
    </w:p>
    <w:bookmarkEnd w:id="31"/>
    <w:bookmarkStart w:name="z46" w:id="32"/>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32"/>
    <w:bookmarkStart w:name="z47" w:id="33"/>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3"/>
    <w:bookmarkStart w:name="z48" w:id="34"/>
    <w:p>
      <w:pPr>
        <w:spacing w:after="0"/>
        <w:ind w:left="0"/>
        <w:jc w:val="both"/>
      </w:pPr>
      <w:r>
        <w:rPr>
          <w:rFonts w:ascii="Times New Roman"/>
          <w:b w:val="false"/>
          <w:i w:val="false"/>
          <w:color w:val="000000"/>
          <w:sz w:val="28"/>
        </w:rPr>
        <w:t>
      10. Бөлім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техникалық қадағалауды жүзеге асыратын тұлғаларды тарта отырып, жүзеге асырады.</w:t>
      </w:r>
    </w:p>
    <w:bookmarkEnd w:id="34"/>
    <w:bookmarkStart w:name="z49" w:id="35"/>
    <w:p>
      <w:pPr>
        <w:spacing w:after="0"/>
        <w:ind w:left="0"/>
        <w:jc w:val="both"/>
      </w:pPr>
      <w:r>
        <w:rPr>
          <w:rFonts w:ascii="Times New Roman"/>
          <w:b w:val="false"/>
          <w:i w:val="false"/>
          <w:color w:val="000000"/>
          <w:sz w:val="28"/>
        </w:rPr>
        <w:t>
      11. Бөлім Жітіқара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