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3850" w14:textId="a7e3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тұрғын үй көмегін көрсетудің мөлшері мен тәртібін айқындау туралы" Ақтау қалалық мәслихатының 2024 жылғы 28 наурыздағы № 11/67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Ақтау қалалық мәслихатының 2026 жылғы 24 ақпандағы № 29/183 шешімі. Қазақстан Республикасының Әділет Министрлігінде 2026 жылғы 26 ақпанда № 38049 болып тіркелді</w:t>
      </w:r>
    </w:p>
    <w:p>
      <w:pPr>
        <w:spacing w:after="0"/>
        <w:ind w:left="0"/>
        <w:jc w:val="both"/>
      </w:pPr>
      <w:bookmarkStart w:name="z1" w:id="0"/>
      <w:r>
        <w:rPr>
          <w:rFonts w:ascii="Times New Roman"/>
          <w:b w:val="false"/>
          <w:i w:val="false"/>
          <w:color w:val="000000"/>
          <w:sz w:val="28"/>
        </w:rPr>
        <w:t>
      Ақтау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"Ақтау қаласында тұрғын үй көмегін көрсетудің мөлшері мен тәртібін айқындау туралы" Ақтау қалалық мәслихатының 2024 жылғы 28 наурыздағы </w:t>
      </w:r>
      <w:r>
        <w:rPr>
          <w:rFonts w:ascii="Times New Roman"/>
          <w:b w:val="false"/>
          <w:i w:val="false"/>
          <w:color w:val="000000"/>
          <w:sz w:val="28"/>
        </w:rPr>
        <w:t>№11/67</w:t>
      </w:r>
      <w:r>
        <w:rPr>
          <w:rFonts w:ascii="Times New Roman"/>
          <w:b w:val="false"/>
          <w:i w:val="false"/>
          <w:color w:val="000000"/>
          <w:sz w:val="28"/>
        </w:rPr>
        <w:t xml:space="preserve"> шешіміне (Нормативтік құқықтық актілерді мемлекеттік тіркеу тізілімінде №4691-12 болып тіркелген) келесідей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"Ақтау қаласында тұрғын үй көмегін көрсетудің мөлшері мен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тармағы </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Осы шешімге 1 қосымшаға сәйкес Ақтау қаласында тұрғын үй көмегін көрсетудің мөлшері мен қағидалары айқындалсын.";</w:t>
      </w:r>
    </w:p>
    <w:bookmarkEnd w:id="5"/>
    <w:bookmarkStart w:name="z7" w:id="6"/>
    <w:p>
      <w:pPr>
        <w:spacing w:after="0"/>
        <w:ind w:left="0"/>
        <w:jc w:val="both"/>
      </w:pPr>
      <w:r>
        <w:rPr>
          <w:rFonts w:ascii="Times New Roman"/>
          <w:b w:val="false"/>
          <w:i w:val="false"/>
          <w:color w:val="000000"/>
          <w:sz w:val="28"/>
        </w:rPr>
        <w:t xml:space="preserve">
      көрсетілген шешіммен бекітілген 1 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8" w:id="7"/>
    <w:p>
      <w:pPr>
        <w:spacing w:after="0"/>
        <w:ind w:left="0"/>
        <w:jc w:val="both"/>
      </w:pPr>
      <w:r>
        <w:rPr>
          <w:rFonts w:ascii="Times New Roman"/>
          <w:b w:val="false"/>
          <w:i w:val="false"/>
          <w:color w:val="000000"/>
          <w:sz w:val="28"/>
        </w:rPr>
        <w:t>
      "Ақтау қаласында тұрғын үй көмегін көрсетудің мөлшері мен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тармақ </w:t>
      </w:r>
      <w:r>
        <w:rPr>
          <w:rFonts w:ascii="Times New Roman"/>
          <w:b w:val="false"/>
          <w:i w:val="false"/>
          <w:color w:val="000000"/>
          <w:sz w:val="28"/>
        </w:rPr>
        <w:t xml:space="preserve"> жаңа редакцияда жазылсын:</w:t>
      </w:r>
    </w:p>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пайыз мөлшерінде белгілеген шекті жол берілетін деңгейінің арасындағы айырма ретінде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тармағымен </w:t>
      </w:r>
      <w:r>
        <w:rPr>
          <w:rFonts w:ascii="Times New Roman"/>
          <w:b w:val="false"/>
          <w:i w:val="false"/>
          <w:color w:val="000000"/>
          <w:sz w:val="28"/>
        </w:rPr>
        <w:t xml:space="preserve"> толықтырылсын: </w:t>
      </w:r>
    </w:p>
    <w:bookmarkStart w:name="z12" w:id="9"/>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9"/>
    <w:bookmarkStart w:name="z13" w:id="10"/>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10"/>
    <w:bookmarkStart w:name="z14" w:id="11"/>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11"/>
    <w:bookmarkStart w:name="z15" w:id="12"/>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2"/>
    <w:bookmarkStart w:name="z16" w:id="13"/>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3"/>
    <w:bookmarkStart w:name="z17" w:id="14"/>
    <w:p>
      <w:pPr>
        <w:spacing w:after="0"/>
        <w:ind w:left="0"/>
        <w:jc w:val="both"/>
      </w:pPr>
      <w:r>
        <w:rPr>
          <w:rFonts w:ascii="Times New Roman"/>
          <w:b w:val="false"/>
          <w:i w:val="false"/>
          <w:color w:val="000000"/>
          <w:sz w:val="28"/>
        </w:rPr>
        <w:t>
      бір адамға төрт текше метрден аспайтын суық су;</w:t>
      </w:r>
    </w:p>
    <w:bookmarkEnd w:id="14"/>
    <w:bookmarkStart w:name="z18" w:id="15"/>
    <w:p>
      <w:pPr>
        <w:spacing w:after="0"/>
        <w:ind w:left="0"/>
        <w:jc w:val="both"/>
      </w:pPr>
      <w:r>
        <w:rPr>
          <w:rFonts w:ascii="Times New Roman"/>
          <w:b w:val="false"/>
          <w:i w:val="false"/>
          <w:color w:val="000000"/>
          <w:sz w:val="28"/>
        </w:rPr>
        <w:t>
      бір адамға екі текше метрден аспайтын ыстық су;</w:t>
      </w:r>
    </w:p>
    <w:bookmarkEnd w:id="15"/>
    <w:bookmarkStart w:name="z19" w:id="16"/>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16"/>
    <w:bookmarkStart w:name="z20" w:id="17"/>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 27-бабының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End w:id="17"/>
    <w:bookmarkStart w:name="z21" w:id="18"/>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18"/>
    <w:bookmarkStart w:name="z22" w:id="19"/>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19"/>
    <w:bookmarkStart w:name="z23" w:id="20"/>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0"/>
    <w:bookmarkStart w:name="z24" w:id="21"/>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1"/>
    <w:bookmarkStart w:name="z25" w:id="22"/>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2"/>
    <w:bookmarkStart w:name="z26" w:id="23"/>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тармақтың екінші абзацы </w:t>
      </w:r>
      <w:r>
        <w:rPr>
          <w:rFonts w:ascii="Times New Roman"/>
          <w:b w:val="false"/>
          <w:i w:val="false"/>
          <w:color w:val="000000"/>
          <w:sz w:val="28"/>
        </w:rPr>
        <w:t xml:space="preserve"> жаңа редакцияда жазылсын:</w:t>
      </w:r>
    </w:p>
    <w:bookmarkStart w:name="z28" w:id="24"/>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2. Осы шешім оның алғашқы ресми жарияланған күннен кейін күнтізбелік он күн өткен соң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