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0204" w14:textId="66b0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Нұра аудандық мәслихатының 2023 жылғы 28 қарашадағы № 53 "Нұра ауданы елді мекендерінің жерлерін, бағалау аймақтарының шекараларын аймақтарға бөлу жобасын (схемасын) және жер учаскелері үшін төлемақының базалық ставкаларына түзету коэффициенттерін бекіту туралы" шешімінің күші жойылды деп тану туралы</w:t>
      </w:r>
    </w:p>
    <w:p>
      <w:pPr>
        <w:spacing w:after="0"/>
        <w:ind w:left="0"/>
        <w:jc w:val="both"/>
      </w:pPr>
      <w:r>
        <w:rPr>
          <w:rFonts w:ascii="Times New Roman"/>
          <w:b w:val="false"/>
          <w:i w:val="false"/>
          <w:color w:val="000000"/>
          <w:sz w:val="28"/>
        </w:rPr>
        <w:t>Қарағанды облысы Нұра аудандық мәслихатының 2026 жылғы 16 ақпандағы № 209 шешімі. Қазақстан Республикасының Әділет министрлігінде 2026 жылғы 18 ақпанда № 37999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"Нұра ауданы елді мекендерінің жерлерін, бағалау аймақтарының шекараларын аймақтарға бөлу жобасын (схемасын) және жер учаскелері үшін төлемақының базалық ставкаларына түзету коэффициенттерін бекіту туралы" Қарағанды облысы Нұра аудандық мәслихатының 2023 жылғы 28 қарашадағы № 53 (Нормативтік құқықтық актілерді мемлекеттік тіркеу тізілімінде № 6525-09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2026 жылдың 1 қаңтарынан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