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8199" w14:textId="6fc8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2024 жылғы 16 мамырдағы № VIII-22/165 "Қарқаралы ауданында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2026 жылғы 26 тамыздағы № VIII-57/443 шешімі. Қазақстан Республикасының Әділет министрлігінде 2026 жылғы 28 тамызда № 39721 болып тіркелді</w:t>
      </w:r>
    </w:p>
    <w:p>
      <w:pPr>
        <w:spacing w:after="0"/>
        <w:ind w:left="0"/>
        <w:jc w:val="both"/>
      </w:pPr>
      <w:bookmarkStart w:name="z4" w:id="0"/>
      <w:r>
        <w:rPr>
          <w:rFonts w:ascii="Times New Roman"/>
          <w:b w:val="false"/>
          <w:i w:val="false"/>
          <w:color w:val="000000"/>
          <w:sz w:val="28"/>
        </w:rPr>
        <w:t>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2024 жылғы 16 мамырдағы VIII-22/165 "Қарқаралы ауданында тұрғын үй көмегін көрсету мөлшері мен тәртібін айқындау туралы" (Нормативтік құқықтық актілерді мемлекеттік тіркеу тізілімінде №6599-09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"Қарқаралы ауданында тұрғын үй көмегін көрсету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Қарқаралы аудандық мәслихаты ШЕШІМ ҚАБЫЛДАДЫ:";</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Қарқаралы ауданында тұрғын үй көмегін көрсету мөлшері мен қағидалары айқындалсын.";</w:t>
      </w:r>
    </w:p>
    <w:bookmarkEnd w:id="7"/>
    <w:bookmarkStart w:name="z12" w:id="8"/>
    <w:p>
      <w:pPr>
        <w:spacing w:after="0"/>
        <w:ind w:left="0"/>
        <w:jc w:val="both"/>
      </w:pPr>
      <w:r>
        <w:rPr>
          <w:rFonts w:ascii="Times New Roman"/>
          <w:b w:val="false"/>
          <w:i w:val="false"/>
          <w:color w:val="000000"/>
          <w:sz w:val="28"/>
        </w:rPr>
        <w:t xml:space="preserve">
      көрсетілген шешімнің 1-қосымшасымен айқындалған Қарқаралы ауданында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"Қарқаралы аудандық мәслихатының аппараты" мемлекеттік мекемесі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0"/>
    <w:bookmarkStart w:name="z15" w:id="11"/>
    <w:p>
      <w:pPr>
        <w:spacing w:after="0"/>
        <w:ind w:left="0"/>
        <w:jc w:val="both"/>
      </w:pPr>
      <w:r>
        <w:rPr>
          <w:rFonts w:ascii="Times New Roman"/>
          <w:b w:val="false"/>
          <w:i w:val="false"/>
          <w:color w:val="000000"/>
          <w:sz w:val="28"/>
        </w:rPr>
        <w:t>
      2) осы шешімді ресми жарияланғаннан кейін Қарқаралы аудандық мәслихатының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2026 жылғы 26 тамыздағы</w:t>
            </w:r>
            <w:r>
              <w:br/>
            </w:r>
            <w:r>
              <w:rPr>
                <w:rFonts w:ascii="Times New Roman"/>
                <w:b w:val="false"/>
                <w:i w:val="false"/>
                <w:color w:val="000000"/>
                <w:sz w:val="20"/>
              </w:rPr>
              <w:t>№ VIII-57/443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VIII-22/165</w:t>
            </w:r>
            <w:r>
              <w:br/>
            </w:r>
            <w:r>
              <w:rPr>
                <w:rFonts w:ascii="Times New Roman"/>
                <w:b w:val="false"/>
                <w:i w:val="false"/>
                <w:color w:val="000000"/>
                <w:sz w:val="20"/>
              </w:rPr>
              <w:t>шешіміне 1қосымша</w:t>
            </w:r>
          </w:p>
        </w:tc>
      </w:tr>
    </w:tbl>
    <w:bookmarkStart w:name="z20" w:id="13"/>
    <w:p>
      <w:pPr>
        <w:spacing w:after="0"/>
        <w:ind w:left="0"/>
        <w:jc w:val="left"/>
      </w:pPr>
      <w:r>
        <w:rPr>
          <w:rFonts w:ascii="Times New Roman"/>
          <w:b/>
          <w:i w:val="false"/>
          <w:color w:val="000000"/>
        </w:rPr>
        <w:t xml:space="preserve"> Қарқаралы ауданында тұрғын үй көмегінің мөлшері және оны көрсету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1. Тұрғын үй көмегі аз қамтылған отбасыларға (азаматтарға) (бұдан әрі – көрсетілетін қызметті алушы) жергілікті бюджет қаражаты есебінен, Қарқаралы ауданында тұратын, жалғыз тұрғынжай немесе оның бөлектері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жалдаушыларға):ағымдағы және жинақтау жарналарын;</w:t>
      </w:r>
    </w:p>
    <w:bookmarkEnd w:id="15"/>
    <w:bookmarkStart w:name="z23" w:id="16"/>
    <w:p>
      <w:pPr>
        <w:spacing w:after="0"/>
        <w:ind w:left="0"/>
        <w:jc w:val="both"/>
      </w:pPr>
      <w:r>
        <w:rPr>
          <w:rFonts w:ascii="Times New Roman"/>
          <w:b w:val="false"/>
          <w:i w:val="false"/>
          <w:color w:val="000000"/>
          <w:sz w:val="28"/>
        </w:rPr>
        <w:t>
      ағымдағы және жинақтау жарналарын;</w:t>
      </w:r>
    </w:p>
    <w:bookmarkEnd w:id="16"/>
    <w:bookmarkStart w:name="z24"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7"/>
    <w:bookmarkStart w:name="z25"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8"/>
    <w:bookmarkStart w:name="z26" w:id="1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9"/>
    <w:bookmarkStart w:name="z27" w:id="20"/>
    <w:p>
      <w:pPr>
        <w:spacing w:after="0"/>
        <w:ind w:left="0"/>
        <w:jc w:val="both"/>
      </w:pPr>
      <w:r>
        <w:rPr>
          <w:rFonts w:ascii="Times New Roman"/>
          <w:b w:val="false"/>
          <w:i w:val="false"/>
          <w:color w:val="000000"/>
          <w:sz w:val="28"/>
        </w:rPr>
        <w:t>
      2. Тұрғын үй көмегін тағайындауды "Қарқаралы ауданының жұмыспен қамту және әлеуметтік бағдарламалар бөлімі" мемлекеттік мекемесі (бұдан әрі – көрсетілетін қызметті беруші) жүзеге асырады</w:t>
      </w:r>
    </w:p>
    <w:bookmarkEnd w:id="20"/>
    <w:bookmarkStart w:name="z28" w:id="21"/>
    <w:p>
      <w:pPr>
        <w:spacing w:after="0"/>
        <w:ind w:left="0"/>
        <w:jc w:val="left"/>
      </w:pPr>
      <w:r>
        <w:rPr>
          <w:rFonts w:ascii="Times New Roman"/>
          <w:b/>
          <w:i w:val="false"/>
          <w:color w:val="000000"/>
        </w:rPr>
        <w:t xml:space="preserve"> 2-тарау. Тұрғын үй көмегінің мөлшері және оны көрсету тәртібі</w:t>
      </w:r>
    </w:p>
    <w:bookmarkEnd w:id="21"/>
    <w:bookmarkStart w:name="z29" w:id="22"/>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"Тұрғын үй көмегін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есептейді.</w:t>
      </w:r>
    </w:p>
    <w:bookmarkEnd w:id="22"/>
    <w:bookmarkStart w:name="z30" w:id="23"/>
    <w:p>
      <w:pPr>
        <w:spacing w:after="0"/>
        <w:ind w:left="0"/>
        <w:jc w:val="both"/>
      </w:pPr>
      <w:r>
        <w:rPr>
          <w:rFonts w:ascii="Times New Roman"/>
          <w:b w:val="false"/>
          <w:i w:val="false"/>
          <w:color w:val="000000"/>
          <w:sz w:val="28"/>
        </w:rPr>
        <w:t>
      4. Тұрғын үй көмегі ағымдағы және жинақтау жарналарын,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мөлшерінде белгіленген шекті жол берілетін деңгейі арасындағы айырма ретінде айқындалады.</w:t>
      </w:r>
    </w:p>
    <w:bookmarkEnd w:id="23"/>
    <w:bookmarkStart w:name="z31" w:id="24"/>
    <w:p>
      <w:pPr>
        <w:spacing w:after="0"/>
        <w:ind w:left="0"/>
        <w:jc w:val="both"/>
      </w:pPr>
      <w:r>
        <w:rPr>
          <w:rFonts w:ascii="Times New Roman"/>
          <w:b w:val="false"/>
          <w:i w:val="false"/>
          <w:color w:val="000000"/>
          <w:sz w:val="28"/>
        </w:rPr>
        <w:t xml:space="preserve">
      Тұрғын үй көмегінің мөлшерін көрсетілетін қызметті көрсетуші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24"/>
    <w:bookmarkStart w:name="z32" w:id="25"/>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25"/>
    <w:bookmarkStart w:name="z33" w:id="26"/>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Тұрғын үй көмегін беру қағидаларына сәйкес құжаттарды ұсына отырып, "Азаматтарға арналған үкімет" мемлекеттік корпорациясына (бұдан әрі – Мемлекеттік корпорация) немесе "цифрлық үкімет" веб-порталына жүгінеді.</w:t>
      </w:r>
    </w:p>
    <w:bookmarkEnd w:id="26"/>
    <w:bookmarkStart w:name="z34"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"цифрлық үкімет" веб-порталынан құжаттардың толық топтамасын алған күннен бастап 6 (алты) жұмыс күнін құрайды.</w:t>
      </w:r>
    </w:p>
    <w:bookmarkEnd w:id="27"/>
    <w:bookmarkStart w:name="z35" w:id="28"/>
    <w:p>
      <w:pPr>
        <w:spacing w:after="0"/>
        <w:ind w:left="0"/>
        <w:jc w:val="both"/>
      </w:pPr>
      <w:r>
        <w:rPr>
          <w:rFonts w:ascii="Times New Roman"/>
          <w:b w:val="false"/>
          <w:i w:val="false"/>
          <w:color w:val="000000"/>
          <w:sz w:val="28"/>
        </w:rPr>
        <w:t>
      7. Тұрғын үй көмегін тағайындау ағымдағы тоқсан ішінде жүргізіледі, бұл ретте көрсетілетін қызметті алушының жиынтық табысы және ағымдағы және жинақтау жарналарға,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28"/>
    <w:bookmarkStart w:name="z36" w:id="29"/>
    <w:p>
      <w:pPr>
        <w:spacing w:after="0"/>
        <w:ind w:left="0"/>
        <w:jc w:val="both"/>
      </w:pPr>
      <w:r>
        <w:rPr>
          <w:rFonts w:ascii="Times New Roman"/>
          <w:b w:val="false"/>
          <w:i w:val="false"/>
          <w:color w:val="000000"/>
          <w:sz w:val="28"/>
        </w:rPr>
        <w:t>
      8. Тұрғын үй көмегі көрсетілген қызметті алушылар ұсынған ағымдағы және жинақтау жарналарға арналған ай сайынғы шығыстар туралы шоттар және көрсетілетін қызметті алушыларға бюджет қаражаты есебінен коммуналдық қызметтерді төлеуге арналған шоттар бойынша көрсетіледі.</w:t>
      </w:r>
    </w:p>
    <w:bookmarkEnd w:id="29"/>
    <w:bookmarkStart w:name="z37" w:id="30"/>
    <w:p>
      <w:pPr>
        <w:spacing w:after="0"/>
        <w:ind w:left="0"/>
        <w:jc w:val="both"/>
      </w:pPr>
      <w:r>
        <w:rPr>
          <w:rFonts w:ascii="Times New Roman"/>
          <w:b w:val="false"/>
          <w:i w:val="false"/>
          <w:color w:val="000000"/>
          <w:sz w:val="28"/>
        </w:rPr>
        <w:t>
      9. Тұрғын үй көмегін тағайындау Қарқаралы ауданының тиісті қаржы жылына арналған бюджетінде көзделген қаражат шегінде жүзеге асырылады.</w:t>
      </w:r>
    </w:p>
    <w:bookmarkEnd w:id="30"/>
    <w:bookmarkStart w:name="z38" w:id="31"/>
    <w:p>
      <w:pPr>
        <w:spacing w:after="0"/>
        <w:ind w:left="0"/>
        <w:jc w:val="both"/>
      </w:pPr>
      <w:r>
        <w:rPr>
          <w:rFonts w:ascii="Times New Roman"/>
          <w:b w:val="false"/>
          <w:i w:val="false"/>
          <w:color w:val="000000"/>
          <w:sz w:val="28"/>
        </w:rPr>
        <w:t>
      10.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