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8f7c" w14:textId="e478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әкімдігінің 2025 жылғы 16 сәуірдегі № 22/01 "Абай ауданының елді мекендеріне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өткізу қағидалары" қаулысына өзгерістер енгізу туралы</w:t>
      </w:r>
    </w:p>
    <w:p>
      <w:pPr>
        <w:spacing w:after="0"/>
        <w:ind w:left="0"/>
        <w:jc w:val="both"/>
      </w:pPr>
      <w:r>
        <w:rPr>
          <w:rFonts w:ascii="Times New Roman"/>
          <w:b w:val="false"/>
          <w:i w:val="false"/>
          <w:color w:val="000000"/>
          <w:sz w:val="28"/>
        </w:rPr>
        <w:t>Қарағанды облысы Абай ауданының әкімдігінің 2026 жылғы 17 тамыздағы № 44/01 қаулысы. Қазақстан Республикасының Әділет министрлігінде 2026 жылғы 18 тамызда № 39616 болып тіркелді</w:t>
      </w:r>
    </w:p>
    <w:p>
      <w:pPr>
        <w:spacing w:after="0"/>
        <w:ind w:left="0"/>
        <w:jc w:val="both"/>
      </w:pPr>
      <w:bookmarkStart w:name="z4" w:id="0"/>
      <w:r>
        <w:rPr>
          <w:rFonts w:ascii="Times New Roman"/>
          <w:b w:val="false"/>
          <w:i w:val="false"/>
          <w:color w:val="000000"/>
          <w:sz w:val="28"/>
        </w:rPr>
        <w:t>
      Абай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Абай ауданы әкімдігінің 2025 жылғы 16 сәуірдегі № 22/01 "Абай ауданының елді мекендеріне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өткізу қағидалары"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тізілінде № 6757-09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тақырып ауыспайды:</w:t>
      </w:r>
    </w:p>
    <w:bookmarkEnd w:id="2"/>
    <w:bookmarkStart w:name="z7" w:id="3"/>
    <w:p>
      <w:pPr>
        <w:spacing w:after="0"/>
        <w:ind w:left="0"/>
        <w:jc w:val="both"/>
      </w:pPr>
      <w:r>
        <w:rPr>
          <w:rFonts w:ascii="Times New Roman"/>
          <w:b w:val="false"/>
          <w:i w:val="false"/>
          <w:color w:val="000000"/>
          <w:sz w:val="28"/>
        </w:rPr>
        <w:t>
      "Абай ауданының елді мекендеріне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өткізу қағидаларын бекіту туралы".</w:t>
      </w:r>
    </w:p>
    <w:bookmarkEnd w:id="3"/>
    <w:bookmarkStart w:name="z8" w:id="4"/>
    <w:p>
      <w:pPr>
        <w:spacing w:after="0"/>
        <w:ind w:left="0"/>
        <w:jc w:val="both"/>
      </w:pPr>
      <w:r>
        <w:rPr>
          <w:rFonts w:ascii="Times New Roman"/>
          <w:b w:val="false"/>
          <w:i w:val="false"/>
          <w:color w:val="000000"/>
          <w:sz w:val="28"/>
        </w:rPr>
        <w:t xml:space="preserve">
      қаулының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Абай ауданының әкімдігі ҚАУЛЫ ЕТЕДІ:"</w:t>
      </w:r>
    </w:p>
    <w:bookmarkEnd w:id="5"/>
    <w:bookmarkStart w:name="z10" w:id="6"/>
    <w:p>
      <w:pPr>
        <w:spacing w:after="0"/>
        <w:ind w:left="0"/>
        <w:jc w:val="both"/>
      </w:pPr>
      <w:r>
        <w:rPr>
          <w:rFonts w:ascii="Times New Roman"/>
          <w:b w:val="false"/>
          <w:i w:val="false"/>
          <w:color w:val="000000"/>
          <w:sz w:val="28"/>
        </w:rPr>
        <w:t xml:space="preserve">
      Көрсетілген қаулымен бекітілген Абай ауданының елді мекендеріне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өткізу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"Абай ауданының тұрғын үй инспекциясы бөлімі" мемлекеттік мекемесі заңнамада белгіленген тәртіппен:</w:t>
      </w:r>
    </w:p>
    <w:bookmarkEnd w:id="7"/>
    <w:bookmarkStart w:name="z12" w:id="8"/>
    <w:p>
      <w:pPr>
        <w:spacing w:after="0"/>
        <w:ind w:left="0"/>
        <w:jc w:val="both"/>
      </w:pPr>
      <w:r>
        <w:rPr>
          <w:rFonts w:ascii="Times New Roman"/>
          <w:b w:val="false"/>
          <w:i w:val="false"/>
          <w:color w:val="000000"/>
          <w:sz w:val="28"/>
        </w:rPr>
        <w:t>
      1) осы қаулының "Қазақстан Республикасының Әділет министрлігі" мемлекеттік мекемесінде мемлекеттік тіркелуі;</w:t>
      </w:r>
    </w:p>
    <w:bookmarkEnd w:id="8"/>
    <w:bookmarkStart w:name="z13" w:id="9"/>
    <w:p>
      <w:pPr>
        <w:spacing w:after="0"/>
        <w:ind w:left="0"/>
        <w:jc w:val="both"/>
      </w:pPr>
      <w:r>
        <w:rPr>
          <w:rFonts w:ascii="Times New Roman"/>
          <w:b w:val="false"/>
          <w:i w:val="false"/>
          <w:color w:val="000000"/>
          <w:sz w:val="28"/>
        </w:rPr>
        <w:t>
      2) осы қаулыны алғаш ресми жарияланғаннан кейін "Абай ауданы әкімінің аппараты" мемлекеттік мекемесінің интернет-ресурсында орналастыру.</w:t>
      </w:r>
    </w:p>
    <w:bookmarkEnd w:id="9"/>
    <w:bookmarkStart w:name="z14" w:id="10"/>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r>
              <w:br/>
            </w:r>
            <w:r>
              <w:rPr>
                <w:rFonts w:ascii="Times New Roman"/>
                <w:b w:val="false"/>
                <w:i w:val="false"/>
                <w:color w:val="000000"/>
                <w:sz w:val="20"/>
              </w:rPr>
              <w:t>Абай ауданы әкімдігінің</w:t>
            </w:r>
            <w:r>
              <w:br/>
            </w:r>
            <w:r>
              <w:rPr>
                <w:rFonts w:ascii="Times New Roman"/>
                <w:b w:val="false"/>
                <w:i w:val="false"/>
                <w:color w:val="000000"/>
                <w:sz w:val="20"/>
              </w:rPr>
              <w:t>2026 жылғы 17 тамыздағы № 44/01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2025 жылғы 16 сәуірдегі №22/01</w:t>
            </w:r>
            <w:r>
              <w:br/>
            </w:r>
            <w:r>
              <w:rPr>
                <w:rFonts w:ascii="Times New Roman"/>
                <w:b w:val="false"/>
                <w:i w:val="false"/>
                <w:color w:val="000000"/>
                <w:sz w:val="20"/>
              </w:rPr>
              <w:t>қаулысына қосымша</w:t>
            </w:r>
          </w:p>
        </w:tc>
      </w:tr>
    </w:tbl>
    <w:bookmarkStart w:name="z18" w:id="11"/>
    <w:p>
      <w:pPr>
        <w:spacing w:after="0"/>
        <w:ind w:left="0"/>
        <w:jc w:val="left"/>
      </w:pPr>
      <w:r>
        <w:rPr>
          <w:rFonts w:ascii="Times New Roman"/>
          <w:b/>
          <w:i w:val="false"/>
          <w:color w:val="000000"/>
        </w:rPr>
        <w:t xml:space="preserve"> Абай ауданының елді мекендеріне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өткізу қағидалары</w:t>
      </w:r>
    </w:p>
    <w:bookmarkEnd w:id="11"/>
    <w:bookmarkStart w:name="z19" w:id="12"/>
    <w:p>
      <w:pPr>
        <w:spacing w:after="0"/>
        <w:ind w:left="0"/>
        <w:jc w:val="left"/>
      </w:pPr>
      <w:r>
        <w:rPr>
          <w:rFonts w:ascii="Times New Roman"/>
          <w:b/>
          <w:i w:val="false"/>
          <w:color w:val="000000"/>
        </w:rPr>
        <w:t xml:space="preserve"> 1-тарау. Жалпы ережелер</w:t>
      </w:r>
    </w:p>
    <w:bookmarkEnd w:id="12"/>
    <w:bookmarkStart w:name="z20" w:id="13"/>
    <w:p>
      <w:pPr>
        <w:spacing w:after="0"/>
        <w:ind w:left="0"/>
        <w:jc w:val="both"/>
      </w:pPr>
      <w:r>
        <w:rPr>
          <w:rFonts w:ascii="Times New Roman"/>
          <w:b w:val="false"/>
          <w:i w:val="false"/>
          <w:color w:val="000000"/>
          <w:sz w:val="28"/>
        </w:rPr>
        <w:t xml:space="preserve">
      1. Осы Абай ауданының елді мекендеріне бірыңғай сәулеттік келбет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Абай ауданының елді мекендеріне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іс-шараларды ұйымдастыру және жүргізу тәртібін айқындайды.</w:t>
      </w:r>
    </w:p>
    <w:bookmarkEnd w:id="13"/>
    <w:bookmarkStart w:name="z21" w:id="14"/>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4"/>
    <w:bookmarkStart w:name="z22" w:id="15"/>
    <w:p>
      <w:pPr>
        <w:spacing w:after="0"/>
        <w:ind w:left="0"/>
        <w:jc w:val="both"/>
      </w:pPr>
      <w:r>
        <w:rPr>
          <w:rFonts w:ascii="Times New Roman"/>
          <w:b w:val="false"/>
          <w:i w:val="false"/>
          <w:color w:val="000000"/>
          <w:sz w:val="28"/>
        </w:rPr>
        <w:t>
      1) кондоминиум объектісінің ортақ мүлкін ағымдағы жөндеу-нормативтік және техникалық құжаттамада белгіленген көппәтерлі тұрғын үйдің құрамдас бөліктері мен инженерлік жабдықтарын ауыстыру немесе қалпына келтіру жөніндегі, олардың мерзімінен бұрын тозуын болғызбау және ақауларды жою мақсатында жүргізілетін уақтылы техникалық іс-шаралар мен жұмыстар кешені;</w:t>
      </w:r>
    </w:p>
    <w:bookmarkEnd w:id="15"/>
    <w:bookmarkStart w:name="z23" w:id="16"/>
    <w:p>
      <w:pPr>
        <w:spacing w:after="0"/>
        <w:ind w:left="0"/>
        <w:jc w:val="both"/>
      </w:pPr>
      <w:r>
        <w:rPr>
          <w:rFonts w:ascii="Times New Roman"/>
          <w:b w:val="false"/>
          <w:i w:val="false"/>
          <w:color w:val="000000"/>
          <w:sz w:val="28"/>
        </w:rPr>
        <w:t>
      2) кондоминиум объектісінің ортақ мүлкін күрделі жөндеу-көппәтерлі тұрғын үйдің тозған конструкцияларын, бөлшектері мен инженерлік жабдықтарын көппәтерлі тұрғын үйдің ресурсын қалпына келтіру мақсатында жүргізілетін жөнделетін объектілердің жаңа немесе неғұрлым берік және үнемді пайдалану көрсеткіштеріне ауыстыру жөніндегі іс - шаралар мен жұмыстар кешені;</w:t>
      </w:r>
    </w:p>
    <w:bookmarkEnd w:id="16"/>
    <w:bookmarkStart w:name="z24" w:id="17"/>
    <w:p>
      <w:pPr>
        <w:spacing w:after="0"/>
        <w:ind w:left="0"/>
        <w:jc w:val="both"/>
      </w:pPr>
      <w:r>
        <w:rPr>
          <w:rFonts w:ascii="Times New Roman"/>
          <w:b w:val="false"/>
          <w:i w:val="false"/>
          <w:color w:val="000000"/>
          <w:sz w:val="28"/>
        </w:rPr>
        <w:t>
      3) көппәтерлі тұрғын үй-ортақ үлестік меншік болып табылатын кондоминиум объектісінің ортақ мүлкінен және көппәтерлі тұрғын үйге іргелес жер учаскесіне не объектінің ортақ мүлкінің өзге де бөліктеріне дербес шығатын екі және одан да көп пәтерлерден, тұрғын емес үй-жайлардан тұратын, бірыңғай бөлінбейтін жер учаскесінде бірыңғай іргетасы бар жеке тұрған ғимарат кондоминиум;</w:t>
      </w:r>
    </w:p>
    <w:bookmarkEnd w:id="17"/>
    <w:bookmarkStart w:name="z25" w:id="18"/>
    <w:p>
      <w:pPr>
        <w:spacing w:after="0"/>
        <w:ind w:left="0"/>
        <w:jc w:val="both"/>
      </w:pPr>
      <w:r>
        <w:rPr>
          <w:rFonts w:ascii="Times New Roman"/>
          <w:b w:val="false"/>
          <w:i w:val="false"/>
          <w:color w:val="000000"/>
          <w:sz w:val="28"/>
        </w:rPr>
        <w:t>
      4) пәтерлер, көппәтерлі тұрғын үйдің тұрғын емес үй – жайлары меншік иелерінің жиналысы (бұдан әрі – жиналыс) - кондоминиум объектісін басқарумен байланысты шешімдерді ұжымдық талқылауды және (немесе) қабылдауды қамтамасыз ететін кондоминиум объектісін басқарудың жоғары органы.</w:t>
      </w:r>
    </w:p>
    <w:bookmarkEnd w:id="18"/>
    <w:bookmarkStart w:name="z26" w:id="19"/>
    <w:p>
      <w:pPr>
        <w:spacing w:after="0"/>
        <w:ind w:left="0"/>
        <w:jc w:val="left"/>
      </w:pPr>
      <w:r>
        <w:rPr>
          <w:rFonts w:ascii="Times New Roman"/>
          <w:b/>
          <w:i w:val="false"/>
          <w:color w:val="000000"/>
        </w:rPr>
        <w:t xml:space="preserve"> 2 тарау. Көппәтерлі тұрғын үйлердің сыртқы қабырғаларын, шатырларын қайта жаңарту, ағымдағы немесе күрделі жөндеу жөніндегі іс-шараларды ұйымдастыру және өткізу тәртібі</w:t>
      </w:r>
    </w:p>
    <w:bookmarkEnd w:id="19"/>
    <w:bookmarkStart w:name="z27" w:id="20"/>
    <w:p>
      <w:pPr>
        <w:spacing w:after="0"/>
        <w:ind w:left="0"/>
        <w:jc w:val="both"/>
      </w:pPr>
      <w:r>
        <w:rPr>
          <w:rFonts w:ascii="Times New Roman"/>
          <w:b w:val="false"/>
          <w:i w:val="false"/>
          <w:color w:val="000000"/>
          <w:sz w:val="28"/>
        </w:rPr>
        <w:t>
      3. "Абай ауданының тұрғын үй инспекциясы бөлімі" мемлекеттік мекемесі (бұдан әрі - бөлім) Абай ауданының елді мекендеріне бірыңғай сәулеттік көрініс беруге бағытталған сыртқы қабырғаларды, көппәтерлі тұрғын үйлердің шатырын қайта жаңарту, ағымдағы немесе күрделі жөндеу жөніндегі іс-шараларды ұйымдастыруды және жүргізуді талап ететін көппәтерлі тұрғын үйлердің тізбесін айқындайды.</w:t>
      </w:r>
    </w:p>
    <w:bookmarkEnd w:id="20"/>
    <w:bookmarkStart w:name="z28" w:id="21"/>
    <w:p>
      <w:pPr>
        <w:spacing w:after="0"/>
        <w:ind w:left="0"/>
        <w:jc w:val="both"/>
      </w:pPr>
      <w:r>
        <w:rPr>
          <w:rFonts w:ascii="Times New Roman"/>
          <w:b w:val="false"/>
          <w:i w:val="false"/>
          <w:color w:val="000000"/>
          <w:sz w:val="28"/>
        </w:rPr>
        <w:t xml:space="preserve">
      4. "Абай ауданының жер қатынастары,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ауданның бірыңғай сәулеттік бейнесін әзірлеуді және бекітуді қамтамасыз етеді.</w:t>
      </w:r>
    </w:p>
    <w:bookmarkEnd w:id="21"/>
    <w:bookmarkStart w:name="z29" w:id="22"/>
    <w:p>
      <w:pPr>
        <w:spacing w:after="0"/>
        <w:ind w:left="0"/>
        <w:jc w:val="both"/>
      </w:pPr>
      <w:r>
        <w:rPr>
          <w:rFonts w:ascii="Times New Roman"/>
          <w:b w:val="false"/>
          <w:i w:val="false"/>
          <w:color w:val="000000"/>
          <w:sz w:val="28"/>
        </w:rPr>
        <w:t>
      5. Абай ауданының әкімшілік-аумақтық бірліктерінің әкімдері мынадай іс-шараларды ұйымдастырады:</w:t>
      </w:r>
    </w:p>
    <w:bookmarkEnd w:id="22"/>
    <w:bookmarkStart w:name="z30" w:id="23"/>
    <w:p>
      <w:pPr>
        <w:spacing w:after="0"/>
        <w:ind w:left="0"/>
        <w:jc w:val="both"/>
      </w:pPr>
      <w:r>
        <w:rPr>
          <w:rFonts w:ascii="Times New Roman"/>
          <w:b w:val="false"/>
          <w:i w:val="false"/>
          <w:color w:val="000000"/>
          <w:sz w:val="28"/>
        </w:rPr>
        <w:t>
      1) пәтерлердің, тұрғын емес үй - жайлардың (олар болған жағдайда) меншік иелерін ауданның бірыңғай сәулеттік келбеті жобасымен әкімдіктің ресми интернет-ресурсында таныстыру;</w:t>
      </w:r>
    </w:p>
    <w:bookmarkEnd w:id="23"/>
    <w:bookmarkStart w:name="z31" w:id="24"/>
    <w:p>
      <w:pPr>
        <w:spacing w:after="0"/>
        <w:ind w:left="0"/>
        <w:jc w:val="both"/>
      </w:pPr>
      <w:r>
        <w:rPr>
          <w:rFonts w:ascii="Times New Roman"/>
          <w:b w:val="false"/>
          <w:i w:val="false"/>
          <w:color w:val="000000"/>
          <w:sz w:val="28"/>
        </w:rPr>
        <w:t>
      2) көппәтерлі тұрғын үйдің пәтерлерінің, тұрғын емес үй-жайларының (олар болған кезде) меншік иелерін жоспарланған жұмыстар және оларды өткізудің болжамды мерзімдері туралы хабардар ету;</w:t>
      </w:r>
    </w:p>
    <w:bookmarkEnd w:id="24"/>
    <w:bookmarkStart w:name="z32" w:id="25"/>
    <w:p>
      <w:pPr>
        <w:spacing w:after="0"/>
        <w:ind w:left="0"/>
        <w:jc w:val="both"/>
      </w:pPr>
      <w:r>
        <w:rPr>
          <w:rFonts w:ascii="Times New Roman"/>
          <w:b w:val="false"/>
          <w:i w:val="false"/>
          <w:color w:val="000000"/>
          <w:sz w:val="28"/>
        </w:rPr>
        <w:t>
      3) пәтерлердің, тұрғын емес үй-жайлардың меншік иелерінің жиналысын ұйымдастыру және өткізу сыртқы қабырғаларды, көппәтерлі тұрғын үйлердің шатырын қайта жаңарту, ағымдағы немесе күрделі жөндеу жөніндегі іс-шараларды жүргізуге келісім беру немесе келіспеу туралы шешім қабылдау үшін.</w:t>
      </w:r>
    </w:p>
    <w:bookmarkEnd w:id="25"/>
    <w:bookmarkStart w:name="z33" w:id="26"/>
    <w:p>
      <w:pPr>
        <w:spacing w:after="0"/>
        <w:ind w:left="0"/>
        <w:jc w:val="both"/>
      </w:pPr>
      <w:r>
        <w:rPr>
          <w:rFonts w:ascii="Times New Roman"/>
          <w:b w:val="false"/>
          <w:i w:val="false"/>
          <w:color w:val="000000"/>
          <w:sz w:val="28"/>
        </w:rPr>
        <w:t>
      6. Жиналыс пәтер, тұрғын емес үй-жайлар иелерінің жалпы санының жартысынан астамы болған кезде шешім қабылдайды.</w:t>
      </w:r>
    </w:p>
    <w:bookmarkEnd w:id="26"/>
    <w:bookmarkStart w:name="z34" w:id="27"/>
    <w:p>
      <w:pPr>
        <w:spacing w:after="0"/>
        <w:ind w:left="0"/>
        <w:jc w:val="both"/>
      </w:pPr>
      <w:r>
        <w:rPr>
          <w:rFonts w:ascii="Times New Roman"/>
          <w:b w:val="false"/>
          <w:i w:val="false"/>
          <w:color w:val="000000"/>
          <w:sz w:val="28"/>
        </w:rPr>
        <w:t>
      7. Жиналыс теріс шешім қабылдаған жағдайда, сыртқы қабырғаларды, көппәтерлі тұрғын үйлердің шатырларын қайта жаңарту, ағымдағы немесе күрделі жөндеу бойынша бірыңғай сәулеттік көрініс беруге бағытталған жұмыстар жүргізілмейді.</w:t>
      </w:r>
    </w:p>
    <w:bookmarkEnd w:id="27"/>
    <w:bookmarkStart w:name="z35" w:id="28"/>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қайта құру жөніндегі жұмыстардың көлемін, жөндеу түрін (ағымдағы немесе күрделі) анықтау және олардың физикалық тозу дәрежесін белгілеу үшін әр көппәтерлі тұрғын үйдің сыртқы қабырғаларының, шатырының техникалық жай-күйін тексеруді ұйымдастырады.</w:t>
      </w:r>
    </w:p>
    <w:bookmarkEnd w:id="28"/>
    <w:bookmarkStart w:name="z36" w:id="29"/>
    <w:p>
      <w:pPr>
        <w:spacing w:after="0"/>
        <w:ind w:left="0"/>
        <w:jc w:val="both"/>
      </w:pPr>
      <w:r>
        <w:rPr>
          <w:rFonts w:ascii="Times New Roman"/>
          <w:b w:val="false"/>
          <w:i w:val="false"/>
          <w:color w:val="000000"/>
          <w:sz w:val="28"/>
        </w:rPr>
        <w:t xml:space="preserve">
      9. Жұмыстардың көлемін, жөндеу түрін (ағымдағы немесе күрделі) анықтау үшін әр көппәтерлі тұрғын үйдің сыртқы қабырғаларының, шатырының техникалық жай-күйін тексеру жөніндегі ұйымды таңдау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9"/>
    <w:bookmarkStart w:name="z37" w:id="30"/>
    <w:p>
      <w:pPr>
        <w:spacing w:after="0"/>
        <w:ind w:left="0"/>
        <w:jc w:val="both"/>
      </w:pPr>
      <w:r>
        <w:rPr>
          <w:rFonts w:ascii="Times New Roman"/>
          <w:b w:val="false"/>
          <w:i w:val="false"/>
          <w:color w:val="000000"/>
          <w:sz w:val="28"/>
        </w:rPr>
        <w:t>
      10. Сыртқы қабырғалардың, көппәтерлі тұрғын үйдің шатырының техникалық жай-күйін тексеру қорытындысы бойынша бөлім ағымдағы жөндеудің сметалық есебін әзірлеу немесе бірыңғай сәулеттік көрініс беруге бағытталған сыртқы қабырғаларды, шатырды реконструкциялауға, күрделі жөндеуге жобалау-сметалық құжаттаманы дайындау бойынша жұмысты ұйымдастырады, кейіннен жергілікті бюджет қаражаты есебінен сараптама қорытындысын алады.</w:t>
      </w:r>
    </w:p>
    <w:bookmarkEnd w:id="30"/>
    <w:bookmarkStart w:name="z38" w:id="31"/>
    <w:p>
      <w:pPr>
        <w:spacing w:after="0"/>
        <w:ind w:left="0"/>
        <w:jc w:val="both"/>
      </w:pPr>
      <w:r>
        <w:rPr>
          <w:rFonts w:ascii="Times New Roman"/>
          <w:b w:val="false"/>
          <w:i w:val="false"/>
          <w:color w:val="000000"/>
          <w:sz w:val="28"/>
        </w:rPr>
        <w:t xml:space="preserve">
      11.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жұмыстарды сатып алуды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бюджеттік бағдарламаның әкімшісі жүзеге асырады.</w:t>
      </w:r>
    </w:p>
    <w:bookmarkEnd w:id="31"/>
    <w:bookmarkStart w:name="z39" w:id="32"/>
    <w:p>
      <w:pPr>
        <w:spacing w:after="0"/>
        <w:ind w:left="0"/>
        <w:jc w:val="both"/>
      </w:pPr>
      <w:r>
        <w:rPr>
          <w:rFonts w:ascii="Times New Roman"/>
          <w:b w:val="false"/>
          <w:i w:val="false"/>
          <w:color w:val="000000"/>
          <w:sz w:val="28"/>
        </w:rPr>
        <w:t>
      12.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жұмыстарды қабылдауды техникалық қадағалауды жүзеге асыратын адамдарды тарта отырып, бөлім жүзеге асырады.</w:t>
      </w:r>
    </w:p>
    <w:bookmarkEnd w:id="32"/>
    <w:bookmarkStart w:name="z40" w:id="33"/>
    <w:p>
      <w:pPr>
        <w:spacing w:after="0"/>
        <w:ind w:left="0"/>
        <w:jc w:val="both"/>
      </w:pPr>
      <w:r>
        <w:rPr>
          <w:rFonts w:ascii="Times New Roman"/>
          <w:b w:val="false"/>
          <w:i w:val="false"/>
          <w:color w:val="000000"/>
          <w:sz w:val="28"/>
        </w:rPr>
        <w:t>
      13. Қарағанды облысы Абай ауданының елді мекендеріне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іс-шараларды қаржыландыру жергілікті бюджет қаражатынан жүзеге асыр</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