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835a" w14:textId="9c08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әкімдігінің және Сәтбаев қалалық мәслихатының кейбір бірлескен қаулыларының және шешімдерінің күші жойылды деп тану туралы</w:t>
      </w:r>
    </w:p>
    <w:p>
      <w:pPr>
        <w:spacing w:after="0"/>
        <w:ind w:left="0"/>
        <w:jc w:val="both"/>
      </w:pPr>
      <w:r>
        <w:rPr>
          <w:rFonts w:ascii="Times New Roman"/>
          <w:b w:val="false"/>
          <w:i w:val="false"/>
          <w:color w:val="000000"/>
          <w:sz w:val="28"/>
        </w:rPr>
        <w:t>Ұлытау облысы Сәтбаев қаласының әкімдігінің 2026 жылғы 20 наурыздағы № 14/03 бірлескен қаулысы және Ұлытау облысы Сәтбаев қалалық мәслихатының 2026 жылғы 20 наурыздағы № 262 шешімі. Қазақстан Республикасының Әділет министрлігінде 2026 жылғы 1 сәуірде № 38271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Сәтбаев қаласының әкімдігі ҚАУЛЫ ЕТЕДІ және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Сәтбаев қаласы әкімдігінің және Сәтбаев қалалық мәслихатының кейбір бірлескен қаулылары мен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бірлескен Сәтбаев қаласы әкімдігі қаулысының және Сәтбаев қалалық мәслихаты шешімнің орындалуын бақылау қала әкімінің жетекшілік ететін орынбасарына және қалалық мәслихаттың әлеуметтік сала, құқықтық тәртіп және халықты әлеуметтік қорғау мәселелері жөніндегі тұрақты комиссияның төрағасына жүктелсін.</w:t>
      </w:r>
    </w:p>
    <w:bookmarkEnd w:id="2"/>
    <w:bookmarkStart w:name="z7" w:id="3"/>
    <w:p>
      <w:pPr>
        <w:spacing w:after="0"/>
        <w:ind w:left="0"/>
        <w:jc w:val="both"/>
      </w:pPr>
      <w:r>
        <w:rPr>
          <w:rFonts w:ascii="Times New Roman"/>
          <w:b w:val="false"/>
          <w:i w:val="false"/>
          <w:color w:val="000000"/>
          <w:sz w:val="28"/>
        </w:rPr>
        <w:t>
      3.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Бурибаев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қаласының әкімдігі</w:t>
            </w:r>
            <w:r>
              <w:br/>
            </w:r>
            <w:r>
              <w:rPr>
                <w:rFonts w:ascii="Times New Roman"/>
                <w:b w:val="false"/>
                <w:i w:val="false"/>
                <w:color w:val="000000"/>
                <w:sz w:val="20"/>
              </w:rPr>
              <w:t>2026 жылғы 20 наурыздағы № 14/03 мен</w:t>
            </w:r>
            <w:r>
              <w:br/>
            </w:r>
            <w:r>
              <w:rPr>
                <w:rFonts w:ascii="Times New Roman"/>
                <w:b w:val="false"/>
                <w:i w:val="false"/>
                <w:color w:val="000000"/>
                <w:sz w:val="20"/>
              </w:rPr>
              <w:t>Сәтбаев қалалық мәслихатының</w:t>
            </w:r>
            <w:r>
              <w:br/>
            </w:r>
            <w:r>
              <w:rPr>
                <w:rFonts w:ascii="Times New Roman"/>
                <w:b w:val="false"/>
                <w:i w:val="false"/>
                <w:color w:val="000000"/>
                <w:sz w:val="20"/>
              </w:rPr>
              <w:t>2026 жылғы 20 наурыздағы № 262</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Сәтбаев қаласы әкімдігінің және Сәтбаев қалалық мәслихатының күші жойылды деп танылған кейбір бірлескен қаулылары мен шешімдерінің тізбесі</w:t>
      </w:r>
    </w:p>
    <w:bookmarkEnd w:id="4"/>
    <w:bookmarkStart w:name="z12" w:id="5"/>
    <w:p>
      <w:pPr>
        <w:spacing w:after="0"/>
        <w:ind w:left="0"/>
        <w:jc w:val="both"/>
      </w:pPr>
      <w:r>
        <w:rPr>
          <w:rFonts w:ascii="Times New Roman"/>
          <w:b w:val="false"/>
          <w:i w:val="false"/>
          <w:color w:val="000000"/>
          <w:sz w:val="28"/>
        </w:rPr>
        <w:t xml:space="preserve">
      1. "Сәтбаев қаласы азаматтарының жекелеген санаттарының қала ішіндегі қоғамдық көлікте (таксиден басқа) жеңілдікпен жол жүруі туралы" Сәтбаев қаласы әкімдігінің 2014 жылғы 2 сәуірдегі № 06/01 және Сәтбаев қалалық мәслихатының 2014 жылғы 31 наурыздағы № 223 бірлескен </w:t>
      </w:r>
      <w:r>
        <w:rPr>
          <w:rFonts w:ascii="Times New Roman"/>
          <w:b w:val="false"/>
          <w:i w:val="false"/>
          <w:color w:val="000000"/>
          <w:sz w:val="28"/>
        </w:rPr>
        <w:t>қаулысы</w:t>
      </w:r>
      <w:r>
        <w:rPr>
          <w:rFonts w:ascii="Times New Roman"/>
          <w:b w:val="false"/>
          <w:i w:val="false"/>
          <w:color w:val="000000"/>
          <w:sz w:val="28"/>
        </w:rPr>
        <w:t xml:space="preserve"> және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2601 болып тіркелген).</w:t>
      </w:r>
    </w:p>
    <w:bookmarkEnd w:id="5"/>
    <w:bookmarkStart w:name="z13" w:id="6"/>
    <w:p>
      <w:pPr>
        <w:spacing w:after="0"/>
        <w:ind w:left="0"/>
        <w:jc w:val="both"/>
      </w:pPr>
      <w:r>
        <w:rPr>
          <w:rFonts w:ascii="Times New Roman"/>
          <w:b w:val="false"/>
          <w:i w:val="false"/>
          <w:color w:val="000000"/>
          <w:sz w:val="28"/>
        </w:rPr>
        <w:t xml:space="preserve">
      2. "Сәтбаев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қаулысына және шешіміне өзгеріс енгізу туралы" Сәтбаев қаласы әкімдігінің 2019 жылғы 31 мамырдағы № 33/01 және Сәтбаев қалалық мәслихатының 2014 жылғы 31 мамырдағы № 405 бірлескен </w:t>
      </w:r>
      <w:r>
        <w:rPr>
          <w:rFonts w:ascii="Times New Roman"/>
          <w:b w:val="false"/>
          <w:i w:val="false"/>
          <w:color w:val="000000"/>
          <w:sz w:val="28"/>
        </w:rPr>
        <w:t>қаулысы</w:t>
      </w:r>
      <w:r>
        <w:rPr>
          <w:rFonts w:ascii="Times New Roman"/>
          <w:b w:val="false"/>
          <w:i w:val="false"/>
          <w:color w:val="000000"/>
          <w:sz w:val="28"/>
        </w:rPr>
        <w:t xml:space="preserve"> және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5378 болып тіркелген).</w:t>
      </w:r>
    </w:p>
    <w:bookmarkEnd w:id="6"/>
    <w:bookmarkStart w:name="z14" w:id="7"/>
    <w:p>
      <w:pPr>
        <w:spacing w:after="0"/>
        <w:ind w:left="0"/>
        <w:jc w:val="both"/>
      </w:pPr>
      <w:r>
        <w:rPr>
          <w:rFonts w:ascii="Times New Roman"/>
          <w:b w:val="false"/>
          <w:i w:val="false"/>
          <w:color w:val="000000"/>
          <w:sz w:val="28"/>
        </w:rPr>
        <w:t xml:space="preserve">
      3. "Сәтбаев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қаулысына және шешіміне өзгеріс енгізу туралы" Сәтбаев қаласы әкімдігінің 2021 жылғы 3 ақпандағы № 09/01 және Сәтбаев қалалық мәслихатының 2021 жылғы 3 ақпандағы № 21 бірлескен </w:t>
      </w:r>
      <w:r>
        <w:rPr>
          <w:rFonts w:ascii="Times New Roman"/>
          <w:b w:val="false"/>
          <w:i w:val="false"/>
          <w:color w:val="000000"/>
          <w:sz w:val="28"/>
        </w:rPr>
        <w:t>қаулысы</w:t>
      </w:r>
      <w:r>
        <w:rPr>
          <w:rFonts w:ascii="Times New Roman"/>
          <w:b w:val="false"/>
          <w:i w:val="false"/>
          <w:color w:val="000000"/>
          <w:sz w:val="28"/>
        </w:rPr>
        <w:t xml:space="preserve"> және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6188 болып тіркелген).</w:t>
      </w:r>
    </w:p>
    <w:bookmarkEnd w:id="7"/>
    <w:bookmarkStart w:name="z15" w:id="8"/>
    <w:p>
      <w:pPr>
        <w:spacing w:after="0"/>
        <w:ind w:left="0"/>
        <w:jc w:val="both"/>
      </w:pPr>
      <w:r>
        <w:rPr>
          <w:rFonts w:ascii="Times New Roman"/>
          <w:b w:val="false"/>
          <w:i w:val="false"/>
          <w:color w:val="000000"/>
          <w:sz w:val="28"/>
        </w:rPr>
        <w:t xml:space="preserve">
      4. "Сәтбаев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қаулысына және шешіміне өзгеріс енгізу туралы" Сәтбаев қаласы әкімдігінің 2023 жылғы 21 қыркүйектегі № 61/01 және Сәтбаев қалалық мәслихатының 2023 жылғы 20 қыркүйектегі № 56 бірлескен </w:t>
      </w:r>
      <w:r>
        <w:rPr>
          <w:rFonts w:ascii="Times New Roman"/>
          <w:b w:val="false"/>
          <w:i w:val="false"/>
          <w:color w:val="000000"/>
          <w:sz w:val="28"/>
        </w:rPr>
        <w:t>қаулысы</w:t>
      </w:r>
      <w:r>
        <w:rPr>
          <w:rFonts w:ascii="Times New Roman"/>
          <w:b w:val="false"/>
          <w:i w:val="false"/>
          <w:color w:val="000000"/>
          <w:sz w:val="28"/>
        </w:rPr>
        <w:t xml:space="preserve"> және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54-20 болып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