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bb55c" w14:textId="c9bb5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Қордай аудандық мәслихатының 2024 жылғы 15 наурыздағы № 21-4 "Қордай ауданында тұрғын үй көмегін көрсетудің мөлшері мен тәртібін айқындау туралы" шешіміне өзгерістер енгізу туралы</w:t>
      </w:r>
    </w:p>
    <w:p>
      <w:pPr>
        <w:spacing w:after="0"/>
        <w:ind w:left="0"/>
        <w:jc w:val="both"/>
      </w:pPr>
      <w:r>
        <w:rPr>
          <w:rFonts w:ascii="Times New Roman"/>
          <w:b w:val="false"/>
          <w:i w:val="false"/>
          <w:color w:val="000000"/>
          <w:sz w:val="28"/>
        </w:rPr>
        <w:t>Жамбыл облысы Қордай аудандық мәслихатының 2026 жылғы 29 қаңтардағы № 58-3 шешімі. Қазақстан Республикасының Әділет министрлігінде 2026 жылғы 2 ақпанда № 37923 болып тіркелді</w:t>
      </w:r>
    </w:p>
    <w:p>
      <w:pPr>
        <w:spacing w:after="0"/>
        <w:ind w:left="0"/>
        <w:jc w:val="both"/>
      </w:pPr>
      <w:bookmarkStart w:name="z4" w:id="0"/>
      <w:r>
        <w:rPr>
          <w:rFonts w:ascii="Times New Roman"/>
          <w:b w:val="false"/>
          <w:i w:val="false"/>
          <w:color w:val="000000"/>
          <w:sz w:val="28"/>
        </w:rPr>
        <w:t>
      Қордай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"Қордай ауданында тұрғын үй көмегін көрсетудің мөлшері мен тәртібін айқындау туралы" Қордай аудандық мәслихатының 2024 жылғы 15 наурыздағы </w:t>
      </w:r>
      <w:r>
        <w:rPr>
          <w:rFonts w:ascii="Times New Roman"/>
          <w:b w:val="false"/>
          <w:i w:val="false"/>
          <w:color w:val="000000"/>
          <w:sz w:val="28"/>
        </w:rPr>
        <w:t>№ 21-4</w:t>
      </w:r>
      <w:r>
        <w:rPr>
          <w:rFonts w:ascii="Times New Roman"/>
          <w:b w:val="false"/>
          <w:i w:val="false"/>
          <w:color w:val="000000"/>
          <w:sz w:val="28"/>
        </w:rPr>
        <w:t xml:space="preserve"> (Нормативтік құқықтық актілерді мемлекеттік тіркеу тізілімінде № 5176-08 болып тіркелген) шешіміне келесідей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"Қордай ауданында тұрғын үй көмегін көрсетудің қағидалары мен мөлшерін бекіту туралы";</w:t>
      </w:r>
    </w:p>
    <w:bookmarkEnd w:id="2"/>
    <w:bookmarkStart w:name="z8"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 xml:space="preserve">1- тармағы </w:t>
      </w:r>
      <w:r>
        <w:rPr>
          <w:rFonts w:ascii="Times New Roman"/>
          <w:b w:val="false"/>
          <w:i w:val="false"/>
          <w:color w:val="000000"/>
          <w:sz w:val="28"/>
        </w:rPr>
        <w:t xml:space="preserve"> мынадай редакцияда жазылсын:</w:t>
      </w:r>
    </w:p>
    <w:bookmarkEnd w:id="3"/>
    <w:bookmarkStart w:name="z9" w:id="4"/>
    <w:p>
      <w:pPr>
        <w:spacing w:after="0"/>
        <w:ind w:left="0"/>
        <w:jc w:val="both"/>
      </w:pPr>
      <w:r>
        <w:rPr>
          <w:rFonts w:ascii="Times New Roman"/>
          <w:b w:val="false"/>
          <w:i w:val="false"/>
          <w:color w:val="000000"/>
          <w:sz w:val="28"/>
        </w:rPr>
        <w:t>
      "1. Қордай ауданында тұрғын үй көмегін көрсетудің қағидалары мен мөлшері бекітілсін.";</w:t>
      </w:r>
    </w:p>
    <w:bookmarkEnd w:id="4"/>
    <w:bookmarkStart w:name="z10" w:id="5"/>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 xml:space="preserve">1- қосымшасының </w:t>
      </w:r>
      <w:r>
        <w:rPr>
          <w:rFonts w:ascii="Times New Roman"/>
          <w:b w:val="false"/>
          <w:i w:val="false"/>
          <w:color w:val="000000"/>
          <w:sz w:val="28"/>
        </w:rPr>
        <w:t xml:space="preserve"> тақырыбы мынадай редакцияда жазылсын:</w:t>
      </w:r>
    </w:p>
    <w:bookmarkEnd w:id="5"/>
    <w:bookmarkStart w:name="z11" w:id="6"/>
    <w:p>
      <w:pPr>
        <w:spacing w:after="0"/>
        <w:ind w:left="0"/>
        <w:jc w:val="both"/>
      </w:pPr>
      <w:r>
        <w:rPr>
          <w:rFonts w:ascii="Times New Roman"/>
          <w:b w:val="false"/>
          <w:i w:val="false"/>
          <w:color w:val="000000"/>
          <w:sz w:val="28"/>
        </w:rPr>
        <w:t>
      "Қордай ауданында тұрғын үй көмегін көрсетудің қағидалары мен мөлшері";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 тармақ </w:t>
      </w:r>
      <w:r>
        <w:rPr>
          <w:rFonts w:ascii="Times New Roman"/>
          <w:b w:val="false"/>
          <w:i w:val="false"/>
          <w:color w:val="000000"/>
          <w:sz w:val="28"/>
        </w:rPr>
        <w:t xml:space="preserve"> мынадай редакцияда жазылсын:</w:t>
      </w:r>
    </w:p>
    <w:bookmarkStart w:name="z13" w:id="7"/>
    <w:p>
      <w:pPr>
        <w:spacing w:after="0"/>
        <w:ind w:left="0"/>
        <w:jc w:val="both"/>
      </w:pPr>
      <w:r>
        <w:rPr>
          <w:rFonts w:ascii="Times New Roman"/>
          <w:b w:val="false"/>
          <w:i w:val="false"/>
          <w:color w:val="000000"/>
          <w:sz w:val="28"/>
        </w:rPr>
        <w:t>
      "4. Тұрғын үй көмегі кондоминиум объектісін басқаруға және кондоминиум объектісінің ортақ мүлкін күтіп - 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шекті жол берілетін деңгейінің арасындағы айырма ретінде айқындалады.</w:t>
      </w:r>
    </w:p>
    <w:bookmarkEnd w:id="7"/>
    <w:bookmarkStart w:name="z14" w:id="8"/>
    <w:p>
      <w:pPr>
        <w:spacing w:after="0"/>
        <w:ind w:left="0"/>
        <w:jc w:val="both"/>
      </w:pPr>
      <w:r>
        <w:rPr>
          <w:rFonts w:ascii="Times New Roman"/>
          <w:b w:val="false"/>
          <w:i w:val="false"/>
          <w:color w:val="000000"/>
          <w:sz w:val="28"/>
        </w:rPr>
        <w:t>
      Көрсетілетін қызметті алушының жиынтық кірісіне шығыстарының шекті жол берілетін деңгейі 5 (бес) пайыз мөлшерінде айқындалды.</w:t>
      </w:r>
    </w:p>
    <w:bookmarkEnd w:id="8"/>
    <w:bookmarkStart w:name="z15" w:id="9"/>
    <w:p>
      <w:pPr>
        <w:spacing w:after="0"/>
        <w:ind w:left="0"/>
        <w:jc w:val="both"/>
      </w:pPr>
      <w:r>
        <w:rPr>
          <w:rFonts w:ascii="Times New Roman"/>
          <w:b w:val="false"/>
          <w:i w:val="false"/>
          <w:color w:val="000000"/>
          <w:sz w:val="28"/>
        </w:rPr>
        <w:t>
      Тұрғын үй көмегінің мөлшері көрсетілетін қызметті берушімен Қағидалардың 4-1-тармағына сәйкес есептеледі.";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 тармақ </w:t>
      </w:r>
      <w:r>
        <w:rPr>
          <w:rFonts w:ascii="Times New Roman"/>
          <w:b w:val="false"/>
          <w:i w:val="false"/>
          <w:color w:val="000000"/>
          <w:sz w:val="28"/>
        </w:rPr>
        <w:t xml:space="preserve"> мынадай редакцияда жазылсын:</w:t>
      </w:r>
    </w:p>
    <w:bookmarkStart w:name="z17" w:id="10"/>
    <w:p>
      <w:pPr>
        <w:spacing w:after="0"/>
        <w:ind w:left="0"/>
        <w:jc w:val="both"/>
      </w:pPr>
      <w:r>
        <w:rPr>
          <w:rFonts w:ascii="Times New Roman"/>
          <w:b w:val="false"/>
          <w:i w:val="false"/>
          <w:color w:val="000000"/>
          <w:sz w:val="28"/>
        </w:rPr>
        <w:t>
      "6. Көрсетілетін қызметті алушы (немесе оның сенiмхатқа, заңдарға, сот шешiмiне не әкiмшiлiк құжатқа негiзделген өкiлi) тұрғын үй көмегін тағайындау үшін "Азаматтарға арналған үкімет" мемлекеттік корпорацияға (бұдан әрі - Мемлекеттік корпорация) немесе "электрондық үкімет" веб-порталына тоқсанына бір рет жүгінеді.</w:t>
      </w:r>
    </w:p>
    <w:bookmarkEnd w:id="10"/>
    <w:bookmarkStart w:name="z18" w:id="11"/>
    <w:p>
      <w:pPr>
        <w:spacing w:after="0"/>
        <w:ind w:left="0"/>
        <w:jc w:val="both"/>
      </w:pPr>
      <w:r>
        <w:rPr>
          <w:rFonts w:ascii="Times New Roman"/>
          <w:b w:val="false"/>
          <w:i w:val="false"/>
          <w:color w:val="000000"/>
          <w:sz w:val="28"/>
        </w:rPr>
        <w:t>
      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"электрондық үкімет" веб-порталы арқылы беру мерзімі 6 (алты) жұмыс күнін құрайды.".</w:t>
      </w:r>
    </w:p>
    <w:bookmarkEnd w:id="11"/>
    <w:bookmarkStart w:name="z19" w:id="12"/>
    <w:p>
      <w:pPr>
        <w:spacing w:after="0"/>
        <w:ind w:left="0"/>
        <w:jc w:val="both"/>
      </w:pPr>
      <w:r>
        <w:rPr>
          <w:rFonts w:ascii="Times New Roman"/>
          <w:b w:val="false"/>
          <w:i w:val="false"/>
          <w:color w:val="000000"/>
          <w:sz w:val="28"/>
        </w:rPr>
        <w:t>
      2. "Қордай аудандық мәслихатының аппараты" мемлекеттік мекемесі Қазақстан Республикасының заңнамасында белгіленген тәртіппен:</w:t>
      </w:r>
    </w:p>
    <w:bookmarkEnd w:id="12"/>
    <w:bookmarkStart w:name="z20" w:id="13"/>
    <w:p>
      <w:pPr>
        <w:spacing w:after="0"/>
        <w:ind w:left="0"/>
        <w:jc w:val="both"/>
      </w:pPr>
      <w:r>
        <w:rPr>
          <w:rFonts w:ascii="Times New Roman"/>
          <w:b w:val="false"/>
          <w:i w:val="false"/>
          <w:color w:val="000000"/>
          <w:sz w:val="28"/>
        </w:rPr>
        <w:t>
      1) осы шешімді Қазақстан Республикасының Әділет министрлігінде мемлекеттік тіркеуді;</w:t>
      </w:r>
    </w:p>
    <w:bookmarkEnd w:id="13"/>
    <w:bookmarkStart w:name="z21" w:id="14"/>
    <w:p>
      <w:pPr>
        <w:spacing w:after="0"/>
        <w:ind w:left="0"/>
        <w:jc w:val="both"/>
      </w:pPr>
      <w:r>
        <w:rPr>
          <w:rFonts w:ascii="Times New Roman"/>
          <w:b w:val="false"/>
          <w:i w:val="false"/>
          <w:color w:val="000000"/>
          <w:sz w:val="28"/>
        </w:rPr>
        <w:t>
      2) осы шешім ресми жарияланғаннан кейін оны аудан мәслихатының интернет-ресурсында орналастыруды қамтамасыз етсін.</w:t>
      </w:r>
    </w:p>
    <w:bookmarkEnd w:id="14"/>
    <w:bookmarkStart w:name="z22" w:id="15"/>
    <w:p>
      <w:pPr>
        <w:spacing w:after="0"/>
        <w:ind w:left="0"/>
        <w:jc w:val="both"/>
      </w:pPr>
      <w:r>
        <w:rPr>
          <w:rFonts w:ascii="Times New Roman"/>
          <w:b w:val="false"/>
          <w:i w:val="false"/>
          <w:color w:val="000000"/>
          <w:sz w:val="28"/>
        </w:rPr>
        <w:t>
      3. Осы шешім оның алғашқы ресми жарияланған күннен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Қордай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Садыков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