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8a4b4" w14:textId="948a4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аудандық мәслихатының 2024 жылғы 4 сәуірдегі № 173 "Қобда ауданында тұрғын үй көмегін көрсетудің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Ақтөбе облысы Қобда аудандық мәслихатының 2026 жылғы 20 наурыздағы № 457 шешімі. Қазақстан Республикасының Әділет министрлігінде 2026 жылғы 27 наурызда № 38203 тіркелді</w:t>
      </w:r>
    </w:p>
    <w:p>
      <w:pPr>
        <w:spacing w:after="0"/>
        <w:ind w:left="0"/>
        <w:jc w:val="both"/>
      </w:pPr>
      <w:bookmarkStart w:name="z2" w:id="0"/>
      <w:r>
        <w:rPr>
          <w:rFonts w:ascii="Times New Roman"/>
          <w:b w:val="false"/>
          <w:i w:val="false"/>
          <w:color w:val="000000"/>
          <w:sz w:val="28"/>
        </w:rPr>
        <w:t>
      Қобда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Қобда аудандық мәслихатының 2024 жылғы 4 сәуірдегі № 173 "Қобда ауданында тұрғын үй көмегін көрсетудің мөлшері мен тәртібін айқындау туралы" (нормативтік құқықтық актілерді мемлекеттік тіркеу Тізілімінде № 8569-04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"Қобда ауданында тұрғын үй көмегін көрсетудің мөлшері мен қағидаларын бекіту туралы";</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xml:space="preserve">
      "1. Қобда ауданында тұрғын үй көмегін көрсетудің мөлшері мен қағидалары көрсетілген шешімнің </w:t>
      </w:r>
      <w:r>
        <w:rPr>
          <w:rFonts w:ascii="Times New Roman"/>
          <w:b w:val="false"/>
          <w:i w:val="false"/>
          <w:color w:val="000000"/>
          <w:sz w:val="28"/>
        </w:rPr>
        <w:t>1- қосымшасында</w:t>
      </w:r>
      <w:r>
        <w:rPr>
          <w:rFonts w:ascii="Times New Roman"/>
          <w:b w:val="false"/>
          <w:i w:val="false"/>
          <w:color w:val="000000"/>
          <w:sz w:val="28"/>
        </w:rPr>
        <w:t xml:space="preserve"> бекітілсін.";</w:t>
      </w:r>
    </w:p>
    <w:bookmarkStart w:name="z6" w:id="4"/>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Қобда ауданында тұрғын үй көмегін көрсетудің мөлшері мен тәртібінде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"Қобда ауданында тұрғын үй көмегін көрсетудің мөлшері мен қағидалары";</w:t>
      </w:r>
    </w:p>
    <w:bookmarkStart w:name="z8" w:id="5"/>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1 - қосымшасында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тармақтың</w:t>
      </w:r>
      <w:r>
        <w:rPr>
          <w:rFonts w:ascii="Times New Roman"/>
          <w:b w:val="false"/>
          <w:i w:val="false"/>
          <w:color w:val="000000"/>
          <w:sz w:val="28"/>
        </w:rPr>
        <w:t xml:space="preserve"> алтыншы абзацы жаңа редакцияда жазылсын:</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 арасындағы айырма ретiнде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p>
      <w:pPr>
        <w:spacing w:after="0"/>
        <w:ind w:left="0"/>
        <w:jc w:val="both"/>
      </w:pPr>
      <w:r>
        <w:rPr>
          <w:rFonts w:ascii="Times New Roman"/>
          <w:b w:val="false"/>
          <w:i w:val="false"/>
          <w:color w:val="000000"/>
          <w:sz w:val="28"/>
        </w:rPr>
        <w:t xml:space="preserve">
      Тұрғын үй көмегінің мөлшері қызметті берушімен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33763 болып тіркелген) Тұрғын үй көмегін беру қағидаларының (бұдан әрі – Қағидалар) </w:t>
      </w:r>
      <w:r>
        <w:rPr>
          <w:rFonts w:ascii="Times New Roman"/>
          <w:b w:val="false"/>
          <w:i w:val="false"/>
          <w:color w:val="000000"/>
          <w:sz w:val="28"/>
        </w:rPr>
        <w:t>4-1-тармағына</w:t>
      </w:r>
      <w:r>
        <w:rPr>
          <w:rFonts w:ascii="Times New Roman"/>
          <w:b w:val="false"/>
          <w:i w:val="false"/>
          <w:color w:val="000000"/>
          <w:sz w:val="28"/>
        </w:rPr>
        <w:t xml:space="preserve"> сәйкес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"3. Аз қамтылған отбасының (азаматтың) жиынтық табысын Қағидалардың </w:t>
      </w:r>
      <w:r>
        <w:rPr>
          <w:rFonts w:ascii="Times New Roman"/>
          <w:b w:val="false"/>
          <w:i w:val="false"/>
          <w:color w:val="000000"/>
          <w:sz w:val="28"/>
        </w:rPr>
        <w:t>3 тарауымен</w:t>
      </w:r>
      <w:r>
        <w:rPr>
          <w:rFonts w:ascii="Times New Roman"/>
          <w:b w:val="false"/>
          <w:i w:val="false"/>
          <w:color w:val="000000"/>
          <w:sz w:val="28"/>
        </w:rPr>
        <w:t xml:space="preserve"> айқындалатын тәртіппен тұрғын үй көмегін алуға өтініш білдірген тоқсанның алдындағы тоқсан үшін уәкілетті орган есептейді.";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тармақтың</w:t>
      </w:r>
      <w:r>
        <w:rPr>
          <w:rFonts w:ascii="Times New Roman"/>
          <w:b w:val="false"/>
          <w:i w:val="false"/>
          <w:color w:val="000000"/>
          <w:sz w:val="28"/>
        </w:rPr>
        <w:t xml:space="preserve"> бірінші абзацы жаңа редакцияда жазылсын:</w:t>
      </w:r>
    </w:p>
    <w:p>
      <w:pPr>
        <w:spacing w:after="0"/>
        <w:ind w:left="0"/>
        <w:jc w:val="both"/>
      </w:pPr>
      <w:r>
        <w:rPr>
          <w:rFonts w:ascii="Times New Roman"/>
          <w:b w:val="false"/>
          <w:i w:val="false"/>
          <w:color w:val="000000"/>
          <w:sz w:val="28"/>
        </w:rPr>
        <w:t>
      "4. Аз қамтылған отбасы (азамат) (немесе оның сенімхатқа, заңдарға, сот шешiмiне не әкiмшiлiк құжатқа негiзделген өкiлi) тұрғын үй көмегін тағайындау үшін тоқсанына бір рет Қағидаларға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веб-порталы арқылы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"13. Төлем тұрғын үй көмегін тағайындау туралы шешім қабылдағаннан кейін келесі айдың 10 (оныншы) күніне дейін жүргізіледі.".</w:t>
      </w:r>
    </w:p>
    <w:bookmarkStart w:name="z14" w:id="6"/>
    <w:p>
      <w:pPr>
        <w:spacing w:after="0"/>
        <w:ind w:left="0"/>
        <w:jc w:val="both"/>
      </w:pPr>
      <w:r>
        <w:rPr>
          <w:rFonts w:ascii="Times New Roman"/>
          <w:b w:val="false"/>
          <w:i w:val="false"/>
          <w:color w:val="000000"/>
          <w:sz w:val="28"/>
        </w:rPr>
        <w:t>
      2. "Қобда аудандық мәслихатының аппараты" мемлекеттік мекемесі заңнамада белгіленген тәртіппен:</w:t>
      </w:r>
    </w:p>
    <w:bookmarkEnd w:id="6"/>
    <w:p>
      <w:pPr>
        <w:spacing w:after="0"/>
        <w:ind w:left="0"/>
        <w:jc w:val="both"/>
      </w:pPr>
      <w:r>
        <w:rPr>
          <w:rFonts w:ascii="Times New Roman"/>
          <w:b w:val="false"/>
          <w:i w:val="false"/>
          <w:color w:val="000000"/>
          <w:sz w:val="28"/>
        </w:rPr>
        <w:t>
      1) осы шешімді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шешімді оны ресми жарияланғаннан кейін Қобда аудандық мәслихатының интернет-ресурсында орналастырылуды қамтамасыз етсін.</w:t>
      </w:r>
    </w:p>
    <w:bookmarkStart w:name="z15" w:id="7"/>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