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47f2" w14:textId="5f34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2024 жылғы 24 маусымдағы № 8С-29/2 "Жарқайың ауданында тұрғын үй көмегін көрсету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2026 жылғы 12 мамырдағы № 8C-67/3 шешімі. Қазақстан Республикасының Әділет министрлігінде 2026 жылғы 15 мамырда № 38718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ауданында тұрғын үй көмегін көрсету мөлшерін және тәртібін айқындау туралы" Жарқайың аудандық мәслихатының 2024 жылғы 24 маусымдағы № 8С-29/2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8776-03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"Жарқайың ауданында тұрғын үй көмегін көрсету мөлшері және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1-қосымшасына сәйкес Жарқайың ауданында тұрғын үй көмегін көрсету мөлшері мен қағидалары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Жарқайың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"Жарқайың аудандық мәслихатының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Жарқайың аудандық мәслихатының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3. Осы шешімнің орындалуын бақылау Жарқайың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мамырдағы</w:t>
            </w:r>
            <w:r>
              <w:br/>
            </w:r>
            <w:r>
              <w:rPr>
                <w:rFonts w:ascii="Times New Roman"/>
                <w:b w:val="false"/>
                <w:i w:val="false"/>
                <w:color w:val="000000"/>
                <w:sz w:val="20"/>
              </w:rPr>
              <w:t>№ 8C-67/3</w:t>
            </w:r>
            <w:r>
              <w:br/>
            </w:r>
            <w:r>
              <w:rPr>
                <w:rFonts w:ascii="Times New Roman"/>
                <w:b w:val="false"/>
                <w:i w:val="false"/>
                <w:color w:val="000000"/>
                <w:sz w:val="20"/>
              </w:rPr>
              <w:t>шешіміне қосымша</w:t>
            </w:r>
          </w:p>
        </w:tc>
      </w:tr>
    </w:tbl>
    <w:bookmarkStart w:name="z10" w:id="8"/>
    <w:p>
      <w:pPr>
        <w:spacing w:after="0"/>
        <w:ind w:left="0"/>
        <w:jc w:val="left"/>
      </w:pPr>
      <w:r>
        <w:rPr>
          <w:rFonts w:ascii="Times New Roman"/>
          <w:b/>
          <w:i w:val="false"/>
          <w:color w:val="000000"/>
        </w:rPr>
        <w:t xml:space="preserve"> Жарқайың ауданында тұрғын үй көмегін көрсету мөлшері мен қағидалары 1-тарау. Жалпы ережелер</w:t>
      </w:r>
    </w:p>
    <w:bookmarkEnd w:id="8"/>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Жарқайың ауданында тұратындарға: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"Жарқайың ауданынын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