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b4c76" w14:textId="8db4c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Егіндікөл аудандық мәслихатының 2024 жылғы 19 қырқүйектегі № 8С23-7 "Егіндікөл ауданында тұрғын үй көмегін көрсету мөлшері мен тәртібін айқындау туралы" шешіміне өзгерістер енгізу туралы</w:t>
      </w:r>
    </w:p>
    <w:p>
      <w:pPr>
        <w:spacing w:after="0"/>
        <w:ind w:left="0"/>
        <w:jc w:val="both"/>
      </w:pPr>
      <w:r>
        <w:rPr>
          <w:rFonts w:ascii="Times New Roman"/>
          <w:b w:val="false"/>
          <w:i w:val="false"/>
          <w:color w:val="000000"/>
          <w:sz w:val="28"/>
        </w:rPr>
        <w:t>Ақмола облысы Егіндікөл аудандық мәслихатының 2026 жылғы 10 маусымдағы № 8С41-2 шешімі. Қазақстан Республикасының Әділет министрлігінде 2026 жылғы 10 маусымда № 38942 болып тіркелді</w:t>
      </w:r>
    </w:p>
    <w:p>
      <w:pPr>
        <w:spacing w:after="0"/>
        <w:ind w:left="0"/>
        <w:jc w:val="both"/>
      </w:pPr>
      <w:bookmarkStart w:name="z1" w:id="0"/>
      <w:r>
        <w:rPr>
          <w:rFonts w:ascii="Times New Roman"/>
          <w:b w:val="false"/>
          <w:i w:val="false"/>
          <w:color w:val="000000"/>
          <w:sz w:val="28"/>
        </w:rPr>
        <w:t>
      Егіндікөл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"Егіндікөл ауданында тұрғын үй көмегін көрсету мөлшері мен тәртібін айқындау туралы" Егіндікөл аудандық мәслихатының 2024 жылғы 19 қырқүйектегі № 8С23-7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8830-03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p>
      <w:pPr>
        <w:spacing w:after="0"/>
        <w:ind w:left="0"/>
        <w:jc w:val="both"/>
      </w:pPr>
      <w:r>
        <w:rPr>
          <w:rFonts w:ascii="Times New Roman"/>
          <w:b w:val="false"/>
          <w:i w:val="false"/>
          <w:color w:val="000000"/>
          <w:sz w:val="28"/>
        </w:rPr>
        <w:t>
      "Егіндікөл ауданында тұрғын үй көмегін көрсету мөлшері мен қағидаларын айқындау туралы";</w:t>
      </w:r>
    </w:p>
    <w:bookmarkStart w:name="z4"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3"/>
    <w:p>
      <w:pPr>
        <w:spacing w:after="0"/>
        <w:ind w:left="0"/>
        <w:jc w:val="both"/>
      </w:pPr>
      <w:r>
        <w:rPr>
          <w:rFonts w:ascii="Times New Roman"/>
          <w:b w:val="false"/>
          <w:i w:val="false"/>
          <w:color w:val="000000"/>
          <w:sz w:val="28"/>
        </w:rPr>
        <w:t>
      "1. Осы шешімнің қосымшасына сәйкес Егіндікөл ауданында тұрғын үй көмегін көрсету мөлшері мен қағидалары айқындалсын.";</w:t>
      </w:r>
    </w:p>
    <w:p>
      <w:pPr>
        <w:spacing w:after="0"/>
        <w:ind w:left="0"/>
        <w:jc w:val="both"/>
      </w:pPr>
      <w:r>
        <w:rPr>
          <w:rFonts w:ascii="Times New Roman"/>
          <w:b w:val="false"/>
          <w:i w:val="false"/>
          <w:color w:val="000000"/>
          <w:sz w:val="28"/>
        </w:rPr>
        <w:t>
      көрсетілген шешімнің қосымшасында айқындалған Егіндікөл ауданында тұрғын үй көмегін көрсету мөлшері мен тәртібі осы шешімнің қосымшасына сәйкес жаңа редакцияда жазылсын.</w:t>
      </w:r>
    </w:p>
    <w:bookmarkStart w:name="z5" w:id="4"/>
    <w:p>
      <w:pPr>
        <w:spacing w:after="0"/>
        <w:ind w:left="0"/>
        <w:jc w:val="both"/>
      </w:pPr>
      <w:r>
        <w:rPr>
          <w:rFonts w:ascii="Times New Roman"/>
          <w:b w:val="false"/>
          <w:i w:val="false"/>
          <w:color w:val="000000"/>
          <w:sz w:val="28"/>
        </w:rPr>
        <w:t>
      2. "Егіндікөл аудандық мәслихатының аппараты" мемлекеттік мекемесі Қазақстан Республикасының заңнамасында белгіленген тәртіппен:</w:t>
      </w:r>
    </w:p>
    <w:bookmarkEnd w:id="4"/>
    <w:p>
      <w:pPr>
        <w:spacing w:after="0"/>
        <w:ind w:left="0"/>
        <w:jc w:val="both"/>
      </w:pPr>
      <w:r>
        <w:rPr>
          <w:rFonts w:ascii="Times New Roman"/>
          <w:b w:val="false"/>
          <w:i w:val="false"/>
          <w:color w:val="000000"/>
          <w:sz w:val="28"/>
        </w:rPr>
        <w:t>
      1) осы шешімді "Қазақстан Республикасының Әділет министрлігі" мемлекеттік мекемесінде мемлекеттік тіркеу;</w:t>
      </w:r>
    </w:p>
    <w:p>
      <w:pPr>
        <w:spacing w:after="0"/>
        <w:ind w:left="0"/>
        <w:jc w:val="both"/>
      </w:pPr>
      <w:r>
        <w:rPr>
          <w:rFonts w:ascii="Times New Roman"/>
          <w:b w:val="false"/>
          <w:i w:val="false"/>
          <w:color w:val="000000"/>
          <w:sz w:val="28"/>
        </w:rPr>
        <w:t>
      2) осы шешімді ресми жарияланғаннан кейін Егіндікөл аудандық мәслихатының интернет-ресурсында орналастыруды қамтамасыз етсін.</w:t>
      </w:r>
    </w:p>
    <w:bookmarkStart w:name="z6" w:id="5"/>
    <w:p>
      <w:pPr>
        <w:spacing w:after="0"/>
        <w:ind w:left="0"/>
        <w:jc w:val="both"/>
      </w:pPr>
      <w:r>
        <w:rPr>
          <w:rFonts w:ascii="Times New Roman"/>
          <w:b w:val="false"/>
          <w:i w:val="false"/>
          <w:color w:val="000000"/>
          <w:sz w:val="28"/>
        </w:rPr>
        <w:t>
      3. Осы шешімнің орындалуын бақылау Егіндікөл ауданы әкімінің жетекшіліқ ететін орынбасарына жүктелсін.</w:t>
      </w:r>
    </w:p>
    <w:bookmarkEnd w:id="5"/>
    <w:bookmarkStart w:name="z7" w:id="6"/>
    <w:p>
      <w:pPr>
        <w:spacing w:after="0"/>
        <w:ind w:left="0"/>
        <w:jc w:val="both"/>
      </w:pPr>
      <w:r>
        <w:rPr>
          <w:rFonts w:ascii="Times New Roman"/>
          <w:b w:val="false"/>
          <w:i w:val="false"/>
          <w:color w:val="000000"/>
          <w:sz w:val="28"/>
        </w:rPr>
        <w:t>
      4. Осы шешім алғашқы ресми жарияланған күнінен кейін он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Егіндікөл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Шинтемиров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10</w:t>
            </w:r>
            <w:r>
              <w:br/>
            </w:r>
            <w:r>
              <w:rPr>
                <w:rFonts w:ascii="Times New Roman"/>
                <w:b w:val="false"/>
                <w:i w:val="false"/>
                <w:color w:val="000000"/>
                <w:sz w:val="20"/>
              </w:rPr>
              <w:t>маусымдағы</w:t>
            </w:r>
            <w:r>
              <w:br/>
            </w:r>
            <w:r>
              <w:rPr>
                <w:rFonts w:ascii="Times New Roman"/>
                <w:b w:val="false"/>
                <w:i w:val="false"/>
                <w:color w:val="000000"/>
                <w:sz w:val="20"/>
              </w:rPr>
              <w:t>№ 8С41-2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w:t>
            </w:r>
            <w:r>
              <w:br/>
            </w:r>
            <w:r>
              <w:rPr>
                <w:rFonts w:ascii="Times New Roman"/>
                <w:b w:val="false"/>
                <w:i w:val="false"/>
                <w:color w:val="000000"/>
                <w:sz w:val="20"/>
              </w:rPr>
              <w:t>19 қыркүйектегі</w:t>
            </w:r>
            <w:r>
              <w:br/>
            </w:r>
            <w:r>
              <w:rPr>
                <w:rFonts w:ascii="Times New Roman"/>
                <w:b w:val="false"/>
                <w:i w:val="false"/>
                <w:color w:val="000000"/>
                <w:sz w:val="20"/>
              </w:rPr>
              <w:t>№ 8С23-7 шешіміне</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Егіндікөл ауданында тұрғын үй көмегін көрсету мөлшері мен қағидалары 1-тарау. Жалпы ережелер</w:t>
      </w:r>
    </w:p>
    <w:bookmarkEnd w:id="7"/>
    <w:p>
      <w:pPr>
        <w:spacing w:after="0"/>
        <w:ind w:left="0"/>
        <w:jc w:val="both"/>
      </w:pPr>
      <w:r>
        <w:rPr>
          <w:rFonts w:ascii="Times New Roman"/>
          <w:b w:val="false"/>
          <w:i w:val="false"/>
          <w:color w:val="000000"/>
          <w:sz w:val="28"/>
        </w:rPr>
        <w:t>
      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Егіндікөл ауданында тұратындарға:</w:t>
      </w:r>
    </w:p>
    <w:p>
      <w:pPr>
        <w:spacing w:after="0"/>
        <w:ind w:left="0"/>
        <w:jc w:val="both"/>
      </w:pPr>
      <w:r>
        <w:rPr>
          <w:rFonts w:ascii="Times New Roman"/>
          <w:b w:val="false"/>
          <w:i w:val="false"/>
          <w:color w:val="000000"/>
          <w:sz w:val="28"/>
        </w:rPr>
        <w:t>
      ағымдағы және жинақтаушы жарналар;</w:t>
      </w:r>
    </w:p>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p>
      <w:pPr>
        <w:spacing w:after="0"/>
        <w:ind w:left="0"/>
        <w:jc w:val="both"/>
      </w:pPr>
      <w:r>
        <w:rPr>
          <w:rFonts w:ascii="Times New Roman"/>
          <w:b w:val="false"/>
          <w:i w:val="false"/>
          <w:color w:val="000000"/>
          <w:sz w:val="28"/>
        </w:rPr>
        <w:t>
      2. Тұрғын үй көмегін тағайындау "Егіндікөл ауданының жұмыспен қамту және әлеуметтік бағдарламалар бөлімі" мемлекеттік мекемесімен (бұдан әрі – көрсетілетін қызметті беруші) көрсетіледі.</w:t>
      </w:r>
    </w:p>
    <w:bookmarkStart w:name="z10" w:id="8"/>
    <w:p>
      <w:pPr>
        <w:spacing w:after="0"/>
        <w:ind w:left="0"/>
        <w:jc w:val="left"/>
      </w:pPr>
      <w:r>
        <w:rPr>
          <w:rFonts w:ascii="Times New Roman"/>
          <w:b/>
          <w:i w:val="false"/>
          <w:color w:val="000000"/>
        </w:rPr>
        <w:t xml:space="preserve"> 2-тарау. Тұрғын үй көмегін көрсету мөлшері мен тәртібі</w:t>
      </w:r>
    </w:p>
    <w:bookmarkEnd w:id="8"/>
    <w:p>
      <w:pPr>
        <w:spacing w:after="0"/>
        <w:ind w:left="0"/>
        <w:jc w:val="both"/>
      </w:pPr>
      <w:r>
        <w:rPr>
          <w:rFonts w:ascii="Times New Roman"/>
          <w:b w:val="false"/>
          <w:i w:val="false"/>
          <w:color w:val="000000"/>
          <w:sz w:val="28"/>
        </w:rPr>
        <w:t>
      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 117 "Тұрғын үй көмегін беру қағидаларын бекіту туралы" бұйрығына (Нормативтік құқықтық актілерді мемлекеттік тіркеу тізілімінде № 33763 болып тіркелген) (бұдан әрі - Қағидалар) сәйкес есептеледі.</w:t>
      </w:r>
    </w:p>
    <w:p>
      <w:pPr>
        <w:spacing w:after="0"/>
        <w:ind w:left="0"/>
        <w:jc w:val="both"/>
      </w:pPr>
      <w:r>
        <w:rPr>
          <w:rFonts w:ascii="Times New Roman"/>
          <w:b w:val="false"/>
          <w:i w:val="false"/>
          <w:color w:val="000000"/>
          <w:sz w:val="28"/>
        </w:rPr>
        <w:t xml:space="preserve">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5 (бес) пайыз мөлшерінде шекті жол берілетін деңгейінің арасындағы айырма ретінде айқындалады. </w:t>
      </w:r>
    </w:p>
    <w:p>
      <w:pPr>
        <w:spacing w:after="0"/>
        <w:ind w:left="0"/>
        <w:jc w:val="both"/>
      </w:pPr>
      <w:r>
        <w:rPr>
          <w:rFonts w:ascii="Times New Roman"/>
          <w:b w:val="false"/>
          <w:i w:val="false"/>
          <w:color w:val="000000"/>
          <w:sz w:val="28"/>
        </w:rPr>
        <w:t xml:space="preserve">
      Тұрғын үй көмегінің мөлшерін көрсетілетін қызметті беруші Қағидалардың 4-1-тармағына сәйкес есептейді. </w:t>
      </w:r>
    </w:p>
    <w:p>
      <w:pPr>
        <w:spacing w:after="0"/>
        <w:ind w:left="0"/>
        <w:jc w:val="both"/>
      </w:pPr>
      <w:r>
        <w:rPr>
          <w:rFonts w:ascii="Times New Roman"/>
          <w:b w:val="false"/>
          <w:i w:val="false"/>
          <w:color w:val="000000"/>
          <w:sz w:val="28"/>
        </w:rPr>
        <w:t>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p>
      <w:pPr>
        <w:spacing w:after="0"/>
        <w:ind w:left="0"/>
        <w:jc w:val="both"/>
      </w:pPr>
      <w:r>
        <w:rPr>
          <w:rFonts w:ascii="Times New Roman"/>
          <w:b w:val="false"/>
          <w:i w:val="false"/>
          <w:color w:val="000000"/>
          <w:sz w:val="28"/>
        </w:rPr>
        <w:t>
      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pPr>
        <w:spacing w:after="0"/>
        <w:ind w:left="0"/>
        <w:jc w:val="both"/>
      </w:pPr>
      <w:r>
        <w:rPr>
          <w:rFonts w:ascii="Times New Roman"/>
          <w:b w:val="false"/>
          <w:i w:val="false"/>
          <w:color w:val="000000"/>
          <w:sz w:val="28"/>
        </w:rPr>
        <w:t xml:space="preserve">
      7. Тұрғын үй көмегі көрсетілетін қызметті алушыға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w:t>
      </w:r>
    </w:p>
    <w:p>
      <w:pPr>
        <w:spacing w:after="0"/>
        <w:ind w:left="0"/>
        <w:jc w:val="both"/>
      </w:pPr>
      <w:r>
        <w:rPr>
          <w:rFonts w:ascii="Times New Roman"/>
          <w:b w:val="false"/>
          <w:i w:val="false"/>
          <w:color w:val="000000"/>
          <w:sz w:val="28"/>
        </w:rPr>
        <w:t>
      8.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p>
      <w:pPr>
        <w:spacing w:after="0"/>
        <w:ind w:left="0"/>
        <w:jc w:val="both"/>
      </w:pPr>
      <w:r>
        <w:rPr>
          <w:rFonts w:ascii="Times New Roman"/>
          <w:b w:val="false"/>
          <w:i w:val="false"/>
          <w:color w:val="000000"/>
          <w:sz w:val="28"/>
        </w:rPr>
        <w:t>
      9.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