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ba8b" w14:textId="722b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"Атбасар ауданында тұрғын үй көмегін көрсету мөлшерін және тәртібін айқындау туралы" 2024 жылғы 21 қазандағы № 8С 21/3 шешіміне өзгерістер енгізу туралы</w:t>
      </w:r>
    </w:p>
    <w:p>
      <w:pPr>
        <w:spacing w:after="0"/>
        <w:ind w:left="0"/>
        <w:jc w:val="both"/>
      </w:pPr>
      <w:r>
        <w:rPr>
          <w:rFonts w:ascii="Times New Roman"/>
          <w:b w:val="false"/>
          <w:i w:val="false"/>
          <w:color w:val="000000"/>
          <w:sz w:val="28"/>
        </w:rPr>
        <w:t>Ақмола облысы Атбасар аудандық мәслихатының 2026 жылғы 27 ақпандағы № 8C 36/2 шешімі. Қазақстан Республикасының Әділет министрлігінде 2026 жылғы 2 наурызда № 38076 болып тіркелді</w:t>
      </w:r>
    </w:p>
    <w:p>
      <w:pPr>
        <w:spacing w:after="0"/>
        <w:ind w:left="0"/>
        <w:jc w:val="both"/>
      </w:pPr>
      <w:bookmarkStart w:name="z1" w:id="0"/>
      <w:r>
        <w:rPr>
          <w:rFonts w:ascii="Times New Roman"/>
          <w:b w:val="false"/>
          <w:i w:val="false"/>
          <w:color w:val="000000"/>
          <w:sz w:val="28"/>
        </w:rPr>
        <w:t>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"Атбасар ауданында тұрғын үй көмегін көрсету мөлшерін және тәртібін айқындау туралы" 2024 жылғы 21 қазандағы </w:t>
      </w:r>
      <w:r>
        <w:rPr>
          <w:rFonts w:ascii="Times New Roman"/>
          <w:b w:val="false"/>
          <w:i w:val="false"/>
          <w:color w:val="000000"/>
          <w:sz w:val="28"/>
        </w:rPr>
        <w:t>№ 8С 21/3</w:t>
      </w:r>
      <w:r>
        <w:rPr>
          <w:rFonts w:ascii="Times New Roman"/>
          <w:b w:val="false"/>
          <w:i w:val="false"/>
          <w:color w:val="000000"/>
          <w:sz w:val="28"/>
        </w:rPr>
        <w:t xml:space="preserve"> (Нормативтік құқытық актілерді мемлекеттік тіркеу тізілімінде № 8844-03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"Атбасар ауданында тұрғын үй көмегін көрсетудің мөлшері мен Қағидаларын бекіту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Атбасар ауданында тұрғын үй көмегін көрсетудің мөлшері мен Қағидалары осы шешімнің 1-қосымшасына сәйкес бекітілсін";</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"Ақмола облысының Атбасар аудандық мәслихатының аппараты" мемлекеттік мекемесі заңнамада бекітілген тәртіппен:</w:t>
      </w:r>
    </w:p>
    <w:bookmarkEnd w:id="5"/>
    <w:p>
      <w:pPr>
        <w:spacing w:after="0"/>
        <w:ind w:left="0"/>
        <w:jc w:val="both"/>
      </w:pPr>
      <w:r>
        <w:rPr>
          <w:rFonts w:ascii="Times New Roman"/>
          <w:b w:val="false"/>
          <w:i w:val="false"/>
          <w:color w:val="000000"/>
          <w:sz w:val="28"/>
        </w:rPr>
        <w:t>
      1) "Қазақстан Респубикасы әділет министрлігі" мемлекеттік мекемесінде осы шешімнің мемлекеттік тіркеуін;</w:t>
      </w:r>
    </w:p>
    <w:p>
      <w:pPr>
        <w:spacing w:after="0"/>
        <w:ind w:left="0"/>
        <w:jc w:val="both"/>
      </w:pPr>
      <w:r>
        <w:rPr>
          <w:rFonts w:ascii="Times New Roman"/>
          <w:b w:val="false"/>
          <w:i w:val="false"/>
          <w:color w:val="000000"/>
          <w:sz w:val="28"/>
        </w:rPr>
        <w:t>
      2) осы шешімді алғаш ресми жарияланғаннан кейін "Ақмола облысының Атбасар аудандық мәслихатының аппараты" мемлекеттік мекемесінің интернет-ресурсында орналастыруды қамтамасыз етсін.</w:t>
      </w:r>
    </w:p>
    <w:bookmarkStart w:name="z7" w:id="6"/>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2026 жылғы 27 ақпандағы</w:t>
            </w:r>
            <w:r>
              <w:br/>
            </w:r>
            <w:r>
              <w:rPr>
                <w:rFonts w:ascii="Times New Roman"/>
                <w:b w:val="false"/>
                <w:i w:val="false"/>
                <w:color w:val="000000"/>
                <w:sz w:val="20"/>
              </w:rPr>
              <w:t>№ 8C 36/2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21 қазандағы</w:t>
            </w:r>
            <w:r>
              <w:br/>
            </w:r>
            <w:r>
              <w:rPr>
                <w:rFonts w:ascii="Times New Roman"/>
                <w:b w:val="false"/>
                <w:i w:val="false"/>
                <w:color w:val="000000"/>
                <w:sz w:val="20"/>
              </w:rPr>
              <w:t>№ 8С 21/3 шешіміне</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Атбасар ауданында тұрғын үй көмегін көрсетудің мөлшері мен Қағидалары </w:t>
      </w:r>
    </w:p>
    <w:bookmarkEnd w:id="7"/>
    <w:bookmarkStart w:name="z10"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000000"/>
          <w:sz w:val="28"/>
        </w:rPr>
        <w:t>
      1. Тұрғын үй көмегi жергiлiктi бюджет қаражаты есебiнен,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Атбасар ауданында тұратындарға: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p>
      <w:pPr>
        <w:spacing w:after="0"/>
        <w:ind w:left="0"/>
        <w:jc w:val="both"/>
      </w:pPr>
      <w:r>
        <w:rPr>
          <w:rFonts w:ascii="Times New Roman"/>
          <w:b w:val="false"/>
          <w:i w:val="false"/>
          <w:color w:val="000000"/>
          <w:sz w:val="28"/>
        </w:rPr>
        <w:t>
      2. Тұрғын үй көмегін тағайындау "Атбасар ауданының жұмыспен қамту және әлеуметтік бағдарламалар бөлімі" мемлекеттік мекемесімен (бұдан әрі – көрсетілетін қызметті беруші) көрсетіледі.</w:t>
      </w:r>
    </w:p>
    <w:bookmarkStart w:name="z11" w:id="9"/>
    <w:p>
      <w:pPr>
        <w:spacing w:after="0"/>
        <w:ind w:left="0"/>
        <w:jc w:val="left"/>
      </w:pPr>
      <w:r>
        <w:rPr>
          <w:rFonts w:ascii="Times New Roman"/>
          <w:b/>
          <w:i w:val="false"/>
          <w:color w:val="000000"/>
        </w:rPr>
        <w:t xml:space="preserve"> 2-тарау. Тұрғын үй көмегін көрсету мөлшері және тәртібі</w:t>
      </w:r>
    </w:p>
    <w:bookmarkEnd w:id="9"/>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сәйкес есептеледі.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5 (бес) пайыз мөлшерінде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xml:space="preserve">
      5.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Қағидаларға сәйкес тұрғын үй көмегін тағайындау үшін "Азаматтарға арналған үкімет" мемлекеттік корпорациясына немесе "электрондық үкімет" веб - порталына тоқсанына бір рет жүгінеді.</w:t>
      </w:r>
    </w:p>
    <w:p>
      <w:pPr>
        <w:spacing w:after="0"/>
        <w:ind w:left="0"/>
        <w:jc w:val="both"/>
      </w:pPr>
      <w:r>
        <w:rPr>
          <w:rFonts w:ascii="Times New Roman"/>
          <w:b w:val="false"/>
          <w:i w:val="false"/>
          <w:color w:val="000000"/>
          <w:sz w:val="28"/>
        </w:rPr>
        <w:t>
      7.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w:t>
      </w:r>
    </w:p>
    <w:p>
      <w:pPr>
        <w:spacing w:after="0"/>
        <w:ind w:left="0"/>
        <w:jc w:val="both"/>
      </w:pPr>
      <w:r>
        <w:rPr>
          <w:rFonts w:ascii="Times New Roman"/>
          <w:b w:val="false"/>
          <w:i w:val="false"/>
          <w:color w:val="000000"/>
          <w:sz w:val="28"/>
        </w:rPr>
        <w:t>
      8.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Тұрғын үй көмегінің мөлшерін көрсетілетін қызметті беруші Қағидалардың 4-1-тармағына сәйкес есептейді.</w:t>
      </w:r>
    </w:p>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аудандық бюджетте көзделген қаражат шегінде жүзеге асырылады.</w:t>
      </w:r>
    </w:p>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