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ec140" w14:textId="9bec1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"Теміржол көлігімен жүктерді тасымалдау қағидалары бекіту туралы" Қазақстан Республикасы Индустрия және инфрақұрылымдық даму министрінің 2019 жылғы 2 тамыздағы № 612 бұйрығына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14 қазандағы № 280 бұйрығы. Қазақстан Республикасының Әділет министрлігінде 2026 жылғы 14 қазанда № 40170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"Теміржол көлігімен жүктерді тасымалдау қағидалары бекіту туралы" Қазақстан Республикасы Индустрия және инфрақұрылымдық даму министрінің 2019 жылғы 2 тамыздағы № 612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19188 болып тіркелген) мынадай толықтырулар енгізілсін: </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Теміржол көлігімен жүк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5-1) тармақшамен толықтырылсын:</w:t>
      </w:r>
    </w:p>
    <w:bookmarkStart w:name="z8" w:id="3"/>
    <w:p>
      <w:pPr>
        <w:spacing w:after="0"/>
        <w:ind w:left="0"/>
        <w:jc w:val="both"/>
      </w:pPr>
      <w:r>
        <w:rPr>
          <w:rFonts w:ascii="Times New Roman"/>
          <w:b w:val="false"/>
          <w:i w:val="false"/>
          <w:color w:val="000000"/>
          <w:sz w:val="28"/>
        </w:rPr>
        <w:t>
      "5-1) инфрақұрылым учаскесінің өткізу қабілеті – инфрақұрылымның, жылжымалы составтың техникалық және технологиялық мүмкіндіктеріне және әртүрлі санаттардағы поездарды өткізуді ескере отырып, поездардың қозғалысын ұйымдастыру тәсілдеріне қарай, есепті уақыт кезеңі (тәулік) ішінде инфрақұрылым учаскесі бойынша өткізілуі мүмкін поездар мен поезд жұптарының ең жоғары саны;";</w:t>
      </w:r>
    </w:p>
    <w:bookmarkEnd w:id="3"/>
    <w:bookmarkStart w:name="z9" w:id="4"/>
    <w:p>
      <w:pPr>
        <w:spacing w:after="0"/>
        <w:ind w:left="0"/>
        <w:jc w:val="both"/>
      </w:pPr>
      <w:r>
        <w:rPr>
          <w:rFonts w:ascii="Times New Roman"/>
          <w:b w:val="false"/>
          <w:i w:val="false"/>
          <w:color w:val="000000"/>
          <w:sz w:val="28"/>
        </w:rPr>
        <w:t>
      мынадай мазмұндағы 21-1, 21-2 және 21-3-тармақтармен толықтырылсын:</w:t>
      </w:r>
    </w:p>
    <w:bookmarkEnd w:id="4"/>
    <w:bookmarkStart w:name="z10" w:id="5"/>
    <w:p>
      <w:pPr>
        <w:spacing w:after="0"/>
        <w:ind w:left="0"/>
        <w:jc w:val="both"/>
      </w:pPr>
      <w:r>
        <w:rPr>
          <w:rFonts w:ascii="Times New Roman"/>
          <w:b w:val="false"/>
          <w:i w:val="false"/>
          <w:color w:val="000000"/>
          <w:sz w:val="28"/>
        </w:rPr>
        <w:t>
      "21-1. Инфрақұрылым учаскесінің өткізу қабілеті жеткіліксіз болған жағдайда жүк жөнелтушілердің өтінімдерін (жоспарларын) қарау және жүктерді тасымалдауды жүзеге асыру кезектілігі осы Қағидалардың 21-2 және 21-3-тармақтарына сәйкес айқындалады.</w:t>
      </w:r>
    </w:p>
    <w:bookmarkEnd w:id="5"/>
    <w:bookmarkStart w:name="z11" w:id="6"/>
    <w:p>
      <w:pPr>
        <w:spacing w:after="0"/>
        <w:ind w:left="0"/>
        <w:jc w:val="both"/>
      </w:pPr>
      <w:r>
        <w:rPr>
          <w:rFonts w:ascii="Times New Roman"/>
          <w:b w:val="false"/>
          <w:i w:val="false"/>
          <w:color w:val="000000"/>
          <w:sz w:val="28"/>
        </w:rPr>
        <w:t>
      21-2. Пойыздар қозғалысының нақты бағыты бойынша инфрақұрылым учаскесінің өткізу қабілеті жеткіліксіз болған кезде тасымалдаушы жүк жөнелтушілердің өтінімдерін қарауды, келісуді және жүктерді тасымалдау жөніндегі қызметтерді мынадай кезектілікпен көрсетуді қамтамасыз етеді:</w:t>
      </w:r>
    </w:p>
    <w:bookmarkEnd w:id="6"/>
    <w:bookmarkStart w:name="z12" w:id="7"/>
    <w:p>
      <w:pPr>
        <w:spacing w:after="0"/>
        <w:ind w:left="0"/>
        <w:jc w:val="both"/>
      </w:pPr>
      <w:r>
        <w:rPr>
          <w:rFonts w:ascii="Times New Roman"/>
          <w:b w:val="false"/>
          <w:i w:val="false"/>
          <w:color w:val="000000"/>
          <w:sz w:val="28"/>
        </w:rPr>
        <w:t>
      1) мынадай тасымалдар:</w:t>
      </w:r>
    </w:p>
    <w:bookmarkEnd w:id="7"/>
    <w:bookmarkStart w:name="z13" w:id="8"/>
    <w:p>
      <w:pPr>
        <w:spacing w:after="0"/>
        <w:ind w:left="0"/>
        <w:jc w:val="both"/>
      </w:pPr>
      <w:r>
        <w:rPr>
          <w:rFonts w:ascii="Times New Roman"/>
          <w:b w:val="false"/>
          <w:i w:val="false"/>
          <w:color w:val="000000"/>
          <w:sz w:val="28"/>
        </w:rPr>
        <w:t>
      пойыздар қозғалысын қалпына келтіру және өрттерді сөндіру үшін жүзеге асырылатын;</w:t>
      </w:r>
    </w:p>
    <w:bookmarkEnd w:id="8"/>
    <w:bookmarkStart w:name="z14" w:id="9"/>
    <w:p>
      <w:pPr>
        <w:spacing w:after="0"/>
        <w:ind w:left="0"/>
        <w:jc w:val="both"/>
      </w:pPr>
      <w:r>
        <w:rPr>
          <w:rFonts w:ascii="Times New Roman"/>
          <w:b w:val="false"/>
          <w:i w:val="false"/>
          <w:color w:val="000000"/>
          <w:sz w:val="28"/>
        </w:rPr>
        <w:t>
      Қазақстан Республикасының "</w:t>
      </w:r>
      <w:r>
        <w:rPr>
          <w:rFonts w:ascii="Times New Roman"/>
          <w:b w:val="false"/>
          <w:i w:val="false"/>
          <w:color w:val="000000"/>
          <w:sz w:val="28"/>
        </w:rPr>
        <w:t>Соғыс жағдайы туралы</w:t>
      </w:r>
      <w:r>
        <w:rPr>
          <w:rFonts w:ascii="Times New Roman"/>
          <w:b w:val="false"/>
          <w:i w:val="false"/>
          <w:color w:val="000000"/>
          <w:sz w:val="28"/>
        </w:rPr>
        <w:t>", "</w:t>
      </w:r>
      <w:r>
        <w:rPr>
          <w:rFonts w:ascii="Times New Roman"/>
          <w:b w:val="false"/>
          <w:i w:val="false"/>
          <w:color w:val="000000"/>
          <w:sz w:val="28"/>
        </w:rPr>
        <w:t>Жұмылдыру дайындығы мен жұмылдыру туралы</w:t>
      </w:r>
      <w:r>
        <w:rPr>
          <w:rFonts w:ascii="Times New Roman"/>
          <w:b w:val="false"/>
          <w:i w:val="false"/>
          <w:color w:val="000000"/>
          <w:sz w:val="28"/>
        </w:rPr>
        <w:t>" және "</w:t>
      </w:r>
      <w:r>
        <w:rPr>
          <w:rFonts w:ascii="Times New Roman"/>
          <w:b w:val="false"/>
          <w:i w:val="false"/>
          <w:color w:val="000000"/>
          <w:sz w:val="28"/>
        </w:rPr>
        <w:t>Азаматтық қорғау туралы</w:t>
      </w:r>
      <w:r>
        <w:rPr>
          <w:rFonts w:ascii="Times New Roman"/>
          <w:b w:val="false"/>
          <w:i w:val="false"/>
          <w:color w:val="000000"/>
          <w:sz w:val="28"/>
        </w:rPr>
        <w:t>" заңдарына сәйкес төтенше және соғыс жағдайы енгізілген кезде әлеуметтік, табиғи және техногендік сипаттағы төтенше жағдайлардың салдарын жою үшін қажетті жүктерді тасымалдау;</w:t>
      </w:r>
    </w:p>
    <w:bookmarkEnd w:id="9"/>
    <w:bookmarkStart w:name="z15" w:id="10"/>
    <w:p>
      <w:pPr>
        <w:spacing w:after="0"/>
        <w:ind w:left="0"/>
        <w:jc w:val="both"/>
      </w:pPr>
      <w:r>
        <w:rPr>
          <w:rFonts w:ascii="Times New Roman"/>
          <w:b w:val="false"/>
          <w:i w:val="false"/>
          <w:color w:val="000000"/>
          <w:sz w:val="28"/>
        </w:rPr>
        <w:t>
      арнаулы және әскери тасымалдар;</w:t>
      </w:r>
    </w:p>
    <w:bookmarkEnd w:id="10"/>
    <w:bookmarkStart w:name="z16" w:id="11"/>
    <w:p>
      <w:pPr>
        <w:spacing w:after="0"/>
        <w:ind w:left="0"/>
        <w:jc w:val="both"/>
      </w:pPr>
      <w:r>
        <w:rPr>
          <w:rFonts w:ascii="Times New Roman"/>
          <w:b w:val="false"/>
          <w:i w:val="false"/>
          <w:color w:val="000000"/>
          <w:sz w:val="28"/>
        </w:rPr>
        <w:t>
      2) қатынастың барлық түрлерінде контейнерлік тасымалдар;</w:t>
      </w:r>
    </w:p>
    <w:bookmarkEnd w:id="11"/>
    <w:bookmarkStart w:name="z17" w:id="12"/>
    <w:p>
      <w:pPr>
        <w:spacing w:after="0"/>
        <w:ind w:left="0"/>
        <w:jc w:val="both"/>
      </w:pPr>
      <w:r>
        <w:rPr>
          <w:rFonts w:ascii="Times New Roman"/>
          <w:b w:val="false"/>
          <w:i w:val="false"/>
          <w:color w:val="000000"/>
          <w:sz w:val="28"/>
        </w:rPr>
        <w:t>
      3) жүктердің халықаралық транзиттік тасымалдары;</w:t>
      </w:r>
    </w:p>
    <w:bookmarkEnd w:id="12"/>
    <w:bookmarkStart w:name="z18" w:id="13"/>
    <w:p>
      <w:pPr>
        <w:spacing w:after="0"/>
        <w:ind w:left="0"/>
        <w:jc w:val="both"/>
      </w:pPr>
      <w:r>
        <w:rPr>
          <w:rFonts w:ascii="Times New Roman"/>
          <w:b w:val="false"/>
          <w:i w:val="false"/>
          <w:color w:val="000000"/>
          <w:sz w:val="28"/>
        </w:rPr>
        <w:t xml:space="preserve">
      4) Қазақстан Республикасы Индустрия және инфрақұрылымдық даму министрінің міндетін атқарушының 2022 жылғы 30 мамырдағы № 306 (нормативтік құқықтық актілерді мемлекеттік тіркеу тізілімінде № 28264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Басым тауарлар тізбесінде көзделген жоғары өңдеу деңгейіндегі өнімдерді ішкі республикалық және экспорттық қатынастарда тасымалдау, сондай-ақ Тасымалдаушының тарифтік прейскурантына сәйкес мамандандырылған жылжымалы құрамда энергетикалық көмірсутек жүктерін тасымалдау;</w:t>
      </w:r>
    </w:p>
    <w:bookmarkEnd w:id="13"/>
    <w:bookmarkStart w:name="z19" w:id="14"/>
    <w:p>
      <w:pPr>
        <w:spacing w:after="0"/>
        <w:ind w:left="0"/>
        <w:jc w:val="both"/>
      </w:pPr>
      <w:r>
        <w:rPr>
          <w:rFonts w:ascii="Times New Roman"/>
          <w:b w:val="false"/>
          <w:i w:val="false"/>
          <w:color w:val="000000"/>
          <w:sz w:val="28"/>
        </w:rPr>
        <w:t xml:space="preserve">
      5) тез бұзылатын жүктерді және Қазақстан Республикасы Сауда және интеграция министрінің 2025 жылғы 23 желтоқсандағы № 362-НҚ </w:t>
      </w:r>
      <w:r>
        <w:rPr>
          <w:rFonts w:ascii="Times New Roman"/>
          <w:b w:val="false"/>
          <w:i w:val="false"/>
          <w:color w:val="000000"/>
          <w:sz w:val="28"/>
        </w:rPr>
        <w:t>бұйрығымен</w:t>
      </w:r>
      <w:r>
        <w:rPr>
          <w:rFonts w:ascii="Times New Roman"/>
          <w:b w:val="false"/>
          <w:i w:val="false"/>
          <w:color w:val="000000"/>
          <w:sz w:val="28"/>
        </w:rPr>
        <w:t xml:space="preserve"> бекітілген әлеуметтік маңызы бар азық-түлік тауарларының тізбесіне енгізілген жүктерді тасымалдау, сондай-ақ жылыту маусымы кезеңінде энергетикалық кәсіпорындар мен коммуналдық-тұрмыстық сектор үшін көмір тасымалдау;</w:t>
      </w:r>
    </w:p>
    <w:bookmarkEnd w:id="14"/>
    <w:bookmarkStart w:name="z20" w:id="15"/>
    <w:p>
      <w:pPr>
        <w:spacing w:after="0"/>
        <w:ind w:left="0"/>
        <w:jc w:val="both"/>
      </w:pPr>
      <w:r>
        <w:rPr>
          <w:rFonts w:ascii="Times New Roman"/>
          <w:b w:val="false"/>
          <w:i w:val="false"/>
          <w:color w:val="000000"/>
          <w:sz w:val="28"/>
        </w:rPr>
        <w:t>
      6) өнім өндіру және/немесе өндірістің үздіксіздігін қамтамасыз ету үшін қажетті шикізат жүктерін, жинақтауыштарды, жабдықтарды отандық өндірушілерге (зауыттарға) тасымалдау;</w:t>
      </w:r>
    </w:p>
    <w:bookmarkEnd w:id="15"/>
    <w:bookmarkStart w:name="z21" w:id="16"/>
    <w:p>
      <w:pPr>
        <w:spacing w:after="0"/>
        <w:ind w:left="0"/>
        <w:jc w:val="both"/>
      </w:pPr>
      <w:r>
        <w:rPr>
          <w:rFonts w:ascii="Times New Roman"/>
          <w:b w:val="false"/>
          <w:i w:val="false"/>
          <w:color w:val="000000"/>
          <w:sz w:val="28"/>
        </w:rPr>
        <w:t>
      7) әмбебап теміржол жылжымалы құрамында энергетикалық шикізат жүктерін экспортқа тасымалдау;</w:t>
      </w:r>
    </w:p>
    <w:bookmarkEnd w:id="16"/>
    <w:bookmarkStart w:name="z22" w:id="17"/>
    <w:p>
      <w:pPr>
        <w:spacing w:after="0"/>
        <w:ind w:left="0"/>
        <w:jc w:val="both"/>
      </w:pPr>
      <w:r>
        <w:rPr>
          <w:rFonts w:ascii="Times New Roman"/>
          <w:b w:val="false"/>
          <w:i w:val="false"/>
          <w:color w:val="000000"/>
          <w:sz w:val="28"/>
        </w:rPr>
        <w:t>
      8) жоғарыда көрсетілген тізбеге енгізілмеген жүктерді тасымалдау.</w:t>
      </w:r>
    </w:p>
    <w:bookmarkEnd w:id="17"/>
    <w:bookmarkStart w:name="z23" w:id="18"/>
    <w:p>
      <w:pPr>
        <w:spacing w:after="0"/>
        <w:ind w:left="0"/>
        <w:jc w:val="both"/>
      </w:pPr>
      <w:r>
        <w:rPr>
          <w:rFonts w:ascii="Times New Roman"/>
          <w:b w:val="false"/>
          <w:i w:val="false"/>
          <w:color w:val="000000"/>
          <w:sz w:val="28"/>
        </w:rPr>
        <w:t>
      21-3. Бір кезектілік санатына жататын жүк тасымалдау қызметтерін көрсетуге қатысты бірнеше өтінім болған кезде және оларды бір мезгілде қанағаттандыру инфрақұрылымның өткізу қабілетімен шектелген жағдайда, мұндай өтінімдер арасында магистральдық теміржол желісінің қолжетімді өткізу және тасымалдау қабілетін бөлу тасымалдаушы тарапынан пропорционалдық коэффициентін қолдана отырып, автоматтандырылған режимде жүзеге асырылады.</w:t>
      </w:r>
    </w:p>
    <w:bookmarkEnd w:id="18"/>
    <w:bookmarkStart w:name="z24" w:id="19"/>
    <w:p>
      <w:pPr>
        <w:spacing w:after="0"/>
        <w:ind w:left="0"/>
        <w:jc w:val="both"/>
      </w:pPr>
      <w:r>
        <w:rPr>
          <w:rFonts w:ascii="Times New Roman"/>
          <w:b w:val="false"/>
          <w:i w:val="false"/>
          <w:color w:val="000000"/>
          <w:sz w:val="28"/>
        </w:rPr>
        <w:t>
      Пропорционалдылық коэффициенті инфрақұрылым учаскесінің қолжетімді өткізу және тасымалдау қабілетінің нақты бағыт бойынша кезектіліктің осы санаты бойынша мәлімделген тасымалдардың жиынтық көлеміне қатынасы ретінде есептеледі.</w:t>
      </w:r>
    </w:p>
    <w:bookmarkEnd w:id="19"/>
    <w:bookmarkStart w:name="z25" w:id="20"/>
    <w:p>
      <w:pPr>
        <w:spacing w:after="0"/>
        <w:ind w:left="0"/>
        <w:jc w:val="both"/>
      </w:pPr>
      <w:r>
        <w:rPr>
          <w:rFonts w:ascii="Times New Roman"/>
          <w:b w:val="false"/>
          <w:i w:val="false"/>
          <w:color w:val="000000"/>
          <w:sz w:val="28"/>
        </w:rPr>
        <w:t>
      Пропорционалдылық коэффициентін қолдана отырып есептелген тасымалдау көлемі инфрақұрылым учаскесінің өткізу қабілетінен асып кеткен жағдайда, тасымалдаушы жүк жөнелтушіге баламалы маршрутты немесе тасымалдаудың өзге кезеңін ұсынады.</w:t>
      </w:r>
    </w:p>
    <w:bookmarkEnd w:id="20"/>
    <w:bookmarkStart w:name="z26" w:id="21"/>
    <w:p>
      <w:pPr>
        <w:spacing w:after="0"/>
        <w:ind w:left="0"/>
        <w:jc w:val="both"/>
      </w:pPr>
      <w:r>
        <w:rPr>
          <w:rFonts w:ascii="Times New Roman"/>
          <w:b w:val="false"/>
          <w:i w:val="false"/>
          <w:color w:val="000000"/>
          <w:sz w:val="28"/>
        </w:rPr>
        <w:t>
      Әрбір кезектілік санаты бойынша өткізу және тасымалдау қабілетінің 5%-ға дейінгі бөлігі жоспарлы кезең аяқталғаннан кейін берілген өтінімдерді келісу үшін резервке қойылады.".</w:t>
      </w:r>
    </w:p>
    <w:bookmarkEnd w:id="21"/>
    <w:bookmarkStart w:name="z27" w:id="22"/>
    <w:p>
      <w:pPr>
        <w:spacing w:after="0"/>
        <w:ind w:left="0"/>
        <w:jc w:val="both"/>
      </w:pPr>
      <w:r>
        <w:rPr>
          <w:rFonts w:ascii="Times New Roman"/>
          <w:b w:val="false"/>
          <w:i w:val="false"/>
          <w:color w:val="000000"/>
          <w:sz w:val="28"/>
        </w:rPr>
        <w:t>
      2. Қазақстан Республикасы Көлік министрлігінің Теміржол және су көлігі комитеті заңнамада белгіленген тәртіппен:</w:t>
      </w:r>
    </w:p>
    <w:bookmarkEnd w:id="22"/>
    <w:bookmarkStart w:name="z28" w:id="2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3"/>
    <w:bookmarkStart w:name="z29" w:id="2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Көлік министрлігінің интернет-ресурсында орналастыруды қамтамасыз етсін.</w:t>
      </w:r>
    </w:p>
    <w:bookmarkEnd w:id="24"/>
    <w:bookmarkStart w:name="z30" w:id="2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25"/>
    <w:bookmarkStart w:name="z31" w:id="2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Көлік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"КЕЛІСІЛДІ"</w:t>
      </w:r>
    </w:p>
    <w:bookmarkEnd w:id="27"/>
    <w:bookmarkStart w:name="z34" w:id="28"/>
    <w:p>
      <w:pPr>
        <w:spacing w:after="0"/>
        <w:ind w:left="0"/>
        <w:jc w:val="both"/>
      </w:pPr>
      <w:r>
        <w:rPr>
          <w:rFonts w:ascii="Times New Roman"/>
          <w:b w:val="false"/>
          <w:i w:val="false"/>
          <w:color w:val="000000"/>
          <w:sz w:val="28"/>
        </w:rPr>
        <w:t>
      Қазақстан Республикасы</w:t>
      </w:r>
    </w:p>
    <w:bookmarkEnd w:id="28"/>
    <w:bookmarkStart w:name="z35" w:id="29"/>
    <w:p>
      <w:pPr>
        <w:spacing w:after="0"/>
        <w:ind w:left="0"/>
        <w:jc w:val="both"/>
      </w:pPr>
      <w:r>
        <w:rPr>
          <w:rFonts w:ascii="Times New Roman"/>
          <w:b w:val="false"/>
          <w:i w:val="false"/>
          <w:color w:val="000000"/>
          <w:sz w:val="28"/>
        </w:rPr>
        <w:t>
      Ауыл шаруашылығы министрлігі</w:t>
      </w:r>
    </w:p>
    <w:bookmarkEnd w:id="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6" w:id="30"/>
    <w:p>
      <w:pPr>
        <w:spacing w:after="0"/>
        <w:ind w:left="0"/>
        <w:jc w:val="both"/>
      </w:pPr>
      <w:r>
        <w:rPr>
          <w:rFonts w:ascii="Times New Roman"/>
          <w:b w:val="false"/>
          <w:i w:val="false"/>
          <w:color w:val="000000"/>
          <w:sz w:val="28"/>
        </w:rPr>
        <w:t>
      "КЕЛІСІЛДІ"</w:t>
      </w:r>
    </w:p>
    <w:bookmarkEnd w:id="30"/>
    <w:bookmarkStart w:name="z37" w:id="31"/>
    <w:p>
      <w:pPr>
        <w:spacing w:after="0"/>
        <w:ind w:left="0"/>
        <w:jc w:val="both"/>
      </w:pPr>
      <w:r>
        <w:rPr>
          <w:rFonts w:ascii="Times New Roman"/>
          <w:b w:val="false"/>
          <w:i w:val="false"/>
          <w:color w:val="000000"/>
          <w:sz w:val="28"/>
        </w:rPr>
        <w:t>
      Қазақстан Республикасы</w:t>
      </w:r>
    </w:p>
    <w:bookmarkEnd w:id="31"/>
    <w:bookmarkStart w:name="z38" w:id="32"/>
    <w:p>
      <w:pPr>
        <w:spacing w:after="0"/>
        <w:ind w:left="0"/>
        <w:jc w:val="both"/>
      </w:pPr>
      <w:r>
        <w:rPr>
          <w:rFonts w:ascii="Times New Roman"/>
          <w:b w:val="false"/>
          <w:i w:val="false"/>
          <w:color w:val="000000"/>
          <w:sz w:val="28"/>
        </w:rPr>
        <w:t>
      Бәсекелестікті қорғау және дамыту агенттігі</w:t>
      </w:r>
    </w:p>
    <w:bookmarkEnd w:id="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"КЕЛІСІЛДІ"</w:t>
      </w:r>
    </w:p>
    <w:bookmarkEnd w:id="33"/>
    <w:bookmarkStart w:name="z40" w:id="34"/>
    <w:p>
      <w:pPr>
        <w:spacing w:after="0"/>
        <w:ind w:left="0"/>
        <w:jc w:val="both"/>
      </w:pPr>
      <w:r>
        <w:rPr>
          <w:rFonts w:ascii="Times New Roman"/>
          <w:b w:val="false"/>
          <w:i w:val="false"/>
          <w:color w:val="000000"/>
          <w:sz w:val="28"/>
        </w:rPr>
        <w:t>
      Қазақстан Республикасы</w:t>
      </w:r>
    </w:p>
    <w:bookmarkEnd w:id="34"/>
    <w:bookmarkStart w:name="z41" w:id="35"/>
    <w:p>
      <w:pPr>
        <w:spacing w:after="0"/>
        <w:ind w:left="0"/>
        <w:jc w:val="both"/>
      </w:pPr>
      <w:r>
        <w:rPr>
          <w:rFonts w:ascii="Times New Roman"/>
          <w:b w:val="false"/>
          <w:i w:val="false"/>
          <w:color w:val="000000"/>
          <w:sz w:val="28"/>
        </w:rPr>
        <w:t>
      Өнеркәсіп және құрылыс министрлігі</w:t>
      </w:r>
    </w:p>
    <w:bookmarkEnd w:id="3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"КЕЛІСІЛДІ"</w:t>
      </w:r>
    </w:p>
    <w:bookmarkEnd w:id="36"/>
    <w:bookmarkStart w:name="z43" w:id="37"/>
    <w:p>
      <w:pPr>
        <w:spacing w:after="0"/>
        <w:ind w:left="0"/>
        <w:jc w:val="both"/>
      </w:pPr>
      <w:r>
        <w:rPr>
          <w:rFonts w:ascii="Times New Roman"/>
          <w:b w:val="false"/>
          <w:i w:val="false"/>
          <w:color w:val="000000"/>
          <w:sz w:val="28"/>
        </w:rPr>
        <w:t>
      Қазақстан Республикасы</w:t>
      </w:r>
    </w:p>
    <w:bookmarkEnd w:id="37"/>
    <w:bookmarkStart w:name="z44" w:id="38"/>
    <w:p>
      <w:pPr>
        <w:spacing w:after="0"/>
        <w:ind w:left="0"/>
        <w:jc w:val="both"/>
      </w:pPr>
      <w:r>
        <w:rPr>
          <w:rFonts w:ascii="Times New Roman"/>
          <w:b w:val="false"/>
          <w:i w:val="false"/>
          <w:color w:val="000000"/>
          <w:sz w:val="28"/>
        </w:rPr>
        <w:t>
      Сауда және интеграция министрлігі</w:t>
      </w:r>
    </w:p>
    <w:bookmarkEnd w:id="3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"КЕЛІСІЛДІ"</w:t>
      </w:r>
    </w:p>
    <w:bookmarkEnd w:id="39"/>
    <w:bookmarkStart w:name="z46" w:id="40"/>
    <w:p>
      <w:pPr>
        <w:spacing w:after="0"/>
        <w:ind w:left="0"/>
        <w:jc w:val="both"/>
      </w:pPr>
      <w:r>
        <w:rPr>
          <w:rFonts w:ascii="Times New Roman"/>
          <w:b w:val="false"/>
          <w:i w:val="false"/>
          <w:color w:val="000000"/>
          <w:sz w:val="28"/>
        </w:rPr>
        <w:t>
      Қазақстан Республикасы</w:t>
      </w:r>
    </w:p>
    <w:bookmarkEnd w:id="40"/>
    <w:bookmarkStart w:name="z47" w:id="41"/>
    <w:p>
      <w:pPr>
        <w:spacing w:after="0"/>
        <w:ind w:left="0"/>
        <w:jc w:val="both"/>
      </w:pPr>
      <w:r>
        <w:rPr>
          <w:rFonts w:ascii="Times New Roman"/>
          <w:b w:val="false"/>
          <w:i w:val="false"/>
          <w:color w:val="000000"/>
          <w:sz w:val="28"/>
        </w:rPr>
        <w:t>
      Ұлттық қауіпсіздік комитеті</w:t>
      </w:r>
    </w:p>
    <w:bookmarkEnd w:id="4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8" w:id="42"/>
    <w:p>
      <w:pPr>
        <w:spacing w:after="0"/>
        <w:ind w:left="0"/>
        <w:jc w:val="both"/>
      </w:pPr>
      <w:r>
        <w:rPr>
          <w:rFonts w:ascii="Times New Roman"/>
          <w:b w:val="false"/>
          <w:i w:val="false"/>
          <w:color w:val="000000"/>
          <w:sz w:val="28"/>
        </w:rPr>
        <w:t>
      "КЕЛІСІЛДІ"</w:t>
      </w:r>
    </w:p>
    <w:bookmarkEnd w:id="42"/>
    <w:bookmarkStart w:name="z49" w:id="43"/>
    <w:p>
      <w:pPr>
        <w:spacing w:after="0"/>
        <w:ind w:left="0"/>
        <w:jc w:val="both"/>
      </w:pPr>
      <w:r>
        <w:rPr>
          <w:rFonts w:ascii="Times New Roman"/>
          <w:b w:val="false"/>
          <w:i w:val="false"/>
          <w:color w:val="000000"/>
          <w:sz w:val="28"/>
        </w:rPr>
        <w:t>
      Қазақстан Республикасы</w:t>
      </w:r>
    </w:p>
    <w:bookmarkEnd w:id="43"/>
    <w:bookmarkStart w:name="z50" w:id="44"/>
    <w:p>
      <w:pPr>
        <w:spacing w:after="0"/>
        <w:ind w:left="0"/>
        <w:jc w:val="both"/>
      </w:pPr>
      <w:r>
        <w:rPr>
          <w:rFonts w:ascii="Times New Roman"/>
          <w:b w:val="false"/>
          <w:i w:val="false"/>
          <w:color w:val="000000"/>
          <w:sz w:val="28"/>
        </w:rPr>
        <w:t>
      Ұлттық экономика министрлігі</w:t>
      </w:r>
    </w:p>
    <w:bookmarkEnd w:id="4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1" w:id="45"/>
    <w:p>
      <w:pPr>
        <w:spacing w:after="0"/>
        <w:ind w:left="0"/>
        <w:jc w:val="both"/>
      </w:pPr>
      <w:r>
        <w:rPr>
          <w:rFonts w:ascii="Times New Roman"/>
          <w:b w:val="false"/>
          <w:i w:val="false"/>
          <w:color w:val="000000"/>
          <w:sz w:val="28"/>
        </w:rPr>
        <w:t>
      "КЕЛІСІЛДІ"</w:t>
      </w:r>
    </w:p>
    <w:bookmarkEnd w:id="45"/>
    <w:bookmarkStart w:name="z52" w:id="46"/>
    <w:p>
      <w:pPr>
        <w:spacing w:after="0"/>
        <w:ind w:left="0"/>
        <w:jc w:val="both"/>
      </w:pPr>
      <w:r>
        <w:rPr>
          <w:rFonts w:ascii="Times New Roman"/>
          <w:b w:val="false"/>
          <w:i w:val="false"/>
          <w:color w:val="000000"/>
          <w:sz w:val="28"/>
        </w:rPr>
        <w:t>
      Қазақстан Республикасы</w:t>
      </w:r>
    </w:p>
    <w:bookmarkEnd w:id="46"/>
    <w:bookmarkStart w:name="z53" w:id="47"/>
    <w:p>
      <w:pPr>
        <w:spacing w:after="0"/>
        <w:ind w:left="0"/>
        <w:jc w:val="both"/>
      </w:pPr>
      <w:r>
        <w:rPr>
          <w:rFonts w:ascii="Times New Roman"/>
          <w:b w:val="false"/>
          <w:i w:val="false"/>
          <w:color w:val="000000"/>
          <w:sz w:val="28"/>
        </w:rPr>
        <w:t>
      Энергетика министрлігі</w:t>
      </w:r>
    </w:p>
    <w:bookmarkEnd w:id="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