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3327b" w14:textId="113327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7 қазандағы № 501 бұйрығы. Қазақстан Республикасының Әділет министрлігінде 2026 жылғы 8 қазанда № 40127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"Қазақстанда шығарылатын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28504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"6. Оператор уәкілетті орган мен Оператордың арасында жасалған шарт негізінде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бөлінген қаражатты басқару үшін Қазақстан Республикасының бюджет заңнамасына сәйкес шот ашады.</w:t>
      </w:r>
    </w:p>
    <w:bookmarkEnd w:id="3"/>
    <w:bookmarkStart w:name="z12" w:id="4"/>
    <w:p>
      <w:pPr>
        <w:spacing w:after="0"/>
        <w:ind w:left="0"/>
        <w:jc w:val="both"/>
      </w:pPr>
      <w:r>
        <w:rPr>
          <w:rFonts w:ascii="Times New Roman"/>
          <w:b w:val="false"/>
          <w:i w:val="false"/>
          <w:color w:val="000000"/>
          <w:sz w:val="28"/>
        </w:rPr>
        <w:t>
      Қазақстанда шығарылған өңделген тауарларды, жұмыстар мен көрсетілетін қызметтерді ішкі нарыққа ілгерілету бойынша өнеркәсіптік-инновациялық қызмет субъектілері шығындарының бір бөлігін өтеу тиісті қаржы жылына республикалық бюджетте көзделген қаражат шегінде жүзеге асырылады.</w:t>
      </w:r>
    </w:p>
    <w:bookmarkEnd w:id="4"/>
    <w:bookmarkStart w:name="z13" w:id="5"/>
    <w:p>
      <w:pPr>
        <w:spacing w:after="0"/>
        <w:ind w:left="0"/>
        <w:jc w:val="both"/>
      </w:pPr>
      <w:r>
        <w:rPr>
          <w:rFonts w:ascii="Times New Roman"/>
          <w:b w:val="false"/>
          <w:i w:val="false"/>
          <w:color w:val="000000"/>
          <w:sz w:val="28"/>
        </w:rPr>
        <w:t>
      Осы Қағидалар шеңберінде мемлекеттік ынталандыру шараларын ұсынуды жүзеге асыру үшін тиісті қаржы жылына арналған республикалық бюджетте көзделген ақшалай қаражат толық игерілген кезде Оператор ағымдағы шотқа қаражат түскенге дейін өтінімдерді қабылдауды тоқтатады.</w:t>
      </w:r>
    </w:p>
    <w:bookmarkEnd w:id="5"/>
    <w:bookmarkStart w:name="z14" w:id="6"/>
    <w:p>
      <w:pPr>
        <w:spacing w:after="0"/>
        <w:ind w:left="0"/>
        <w:jc w:val="both"/>
      </w:pPr>
      <w:r>
        <w:rPr>
          <w:rFonts w:ascii="Times New Roman"/>
          <w:b w:val="false"/>
          <w:i w:val="false"/>
          <w:color w:val="000000"/>
          <w:sz w:val="28"/>
        </w:rPr>
        <w:t>
      Оператор осы Қағидалар шеңберінде мемлекеттік ынталандыру шараларын ұсынуды немесе ағымдағы шотқа қаражат түсуін жүзеге асыру үшін тиісті қаржы жылына арналған республикалық бюджетте көзделген ақша қаражаты толық игерілген күннен бастап бір жұмыс күні ішінде өзінің интернет-ресурсында өтінімдерді қабылдауды тоқтата тұру немесе қайта бастау туралы хабарлама орналастырады.";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35-тармақ</w:t>
      </w:r>
      <w:r>
        <w:rPr>
          <w:rFonts w:ascii="Times New Roman"/>
          <w:b w:val="false"/>
          <w:i w:val="false"/>
          <w:color w:val="000000"/>
          <w:sz w:val="28"/>
        </w:rPr>
        <w:t xml:space="preserve"> мынадай редакцияда жазылсын:</w:t>
      </w:r>
    </w:p>
    <w:bookmarkStart w:name="z17" w:id="7"/>
    <w:p>
      <w:pPr>
        <w:spacing w:after="0"/>
        <w:ind w:left="0"/>
        <w:jc w:val="both"/>
      </w:pPr>
      <w:r>
        <w:rPr>
          <w:rFonts w:ascii="Times New Roman"/>
          <w:b w:val="false"/>
          <w:i w:val="false"/>
          <w:color w:val="000000"/>
          <w:sz w:val="28"/>
        </w:rPr>
        <w:t>
      "35. Өтініш тіркелген күннен кейінгі 2 (екі) жұмыс күні ішінде ұсынылған құжаттардың толықтығы тексеріледі және негізгі талаптар тізбесінде көзделген құжаттар топтамасының толық ұсынылмағаны және (немесе) қолданылу мерзімі өткен құжаттардың бар екені анықталған жағдайда, көрсетілетін қызметті беруші көрсетілетін қызметті алушының мемлекеттік көрсетілетін қызметті алу процесін тоқтата тұрады.</w:t>
      </w:r>
    </w:p>
    <w:bookmarkEnd w:id="7"/>
    <w:bookmarkStart w:name="z18" w:id="8"/>
    <w:p>
      <w:pPr>
        <w:spacing w:after="0"/>
        <w:ind w:left="0"/>
        <w:jc w:val="both"/>
      </w:pPr>
      <w:r>
        <w:rPr>
          <w:rFonts w:ascii="Times New Roman"/>
          <w:b w:val="false"/>
          <w:i w:val="false"/>
          <w:color w:val="000000"/>
          <w:sz w:val="28"/>
        </w:rPr>
        <w:t>
      Көрсетілетін қызметті беруші көрсетілетін қызметті алушыға мемлекеттік көрсетілетін қызметті көрсету процесін тоқтата тұру туралы хабарлама жібереді.</w:t>
      </w:r>
    </w:p>
    <w:bookmarkEnd w:id="8"/>
    <w:bookmarkStart w:name="z19" w:id="9"/>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кемшіліктерді жойғаннан кейін мемлекеттік қызметті көрсету процесін тоқтата тұру мерзімі шегінде жүзеге асырады.</w:t>
      </w:r>
    </w:p>
    <w:bookmarkEnd w:id="9"/>
    <w:bookmarkStart w:name="z20" w:id="10"/>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негізгі талаптар тізбесінің 3-тармағында белгіленген мемлекеттік көрсетілетін қызметті көрсету мерзіміне қосылмайды және одан аспауға тиіс.</w:t>
      </w:r>
    </w:p>
    <w:bookmarkEnd w:id="10"/>
    <w:bookmarkStart w:name="z21" w:id="11"/>
    <w:p>
      <w:pPr>
        <w:spacing w:after="0"/>
        <w:ind w:left="0"/>
        <w:jc w:val="both"/>
      </w:pPr>
      <w:r>
        <w:rPr>
          <w:rFonts w:ascii="Times New Roman"/>
          <w:b w:val="false"/>
          <w:i w:val="false"/>
          <w:color w:val="000000"/>
          <w:sz w:val="28"/>
        </w:rPr>
        <w:t>
      Мемлекеттік көрсетілетін қызметті көрсету мерзімінің өтуі анықталған кемшіліктер жойылған сәттен бастап қайта басталады.</w:t>
      </w:r>
    </w:p>
    <w:bookmarkEnd w:id="11"/>
    <w:bookmarkStart w:name="z22" w:id="12"/>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bookmarkEnd w:id="12"/>
    <w:bookmarkStart w:name="z23" w:id="13"/>
    <w:p>
      <w:pPr>
        <w:spacing w:after="0"/>
        <w:ind w:left="0"/>
        <w:jc w:val="both"/>
      </w:pPr>
      <w:r>
        <w:rPr>
          <w:rFonts w:ascii="Times New Roman"/>
          <w:b w:val="false"/>
          <w:i w:val="false"/>
          <w:color w:val="000000"/>
          <w:sz w:val="28"/>
        </w:rPr>
        <w:t>
      Көрсетілетін қызметті беруші өтініш пен оған қоса берілген құжаттардың толықтығын тексергеннен кейін 6 (алты) жұмыс күні ішінде олардың осы Қағидаларда белгіленген талаптарға сәйкестігін тексереді және мемлекеттік көрсетілетін қызметті көрсету мүмкіндігі немесе мүмкін еместігі туралы шешім қабылдайды";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38-тармақтар</w:t>
      </w:r>
      <w:r>
        <w:rPr>
          <w:rFonts w:ascii="Times New Roman"/>
          <w:b w:val="false"/>
          <w:i w:val="false"/>
          <w:color w:val="000000"/>
          <w:sz w:val="28"/>
        </w:rPr>
        <w:t xml:space="preserve"> алып тасталсын;</w:t>
      </w:r>
    </w:p>
    <w:bookmarkStart w:name="z25" w:id="14"/>
    <w:p>
      <w:pPr>
        <w:spacing w:after="0"/>
        <w:ind w:left="0"/>
        <w:jc w:val="both"/>
      </w:pPr>
      <w:r>
        <w:rPr>
          <w:rFonts w:ascii="Times New Roman"/>
          <w:b w:val="false"/>
          <w:i w:val="false"/>
          <w:color w:val="000000"/>
          <w:sz w:val="28"/>
        </w:rPr>
        <w:t xml:space="preserve">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қағидаларына </w:t>
      </w:r>
      <w:r>
        <w:rPr>
          <w:rFonts w:ascii="Times New Roman"/>
          <w:b w:val="false"/>
          <w:i w:val="false"/>
          <w:color w:val="000000"/>
          <w:sz w:val="28"/>
        </w:rPr>
        <w:t>6-қосымша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14"/>
    <w:bookmarkStart w:name="z26" w:id="15"/>
    <w:p>
      <w:pPr>
        <w:spacing w:after="0"/>
        <w:ind w:left="0"/>
        <w:jc w:val="both"/>
      </w:pPr>
      <w:r>
        <w:rPr>
          <w:rFonts w:ascii="Times New Roman"/>
          <w:b w:val="false"/>
          <w:i w:val="false"/>
          <w:color w:val="000000"/>
          <w:sz w:val="28"/>
        </w:rPr>
        <w:t>
      2. Қазақстан Республикасы Өнеркәсіп және құрылыс министрлігінің Елішілік құндылықты дамыту департаменті заңнамада белгіленген тәртіппен:</w:t>
      </w:r>
    </w:p>
    <w:bookmarkEnd w:id="15"/>
    <w:bookmarkStart w:name="z27" w:id="16"/>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6"/>
    <w:bookmarkStart w:name="z28" w:id="17"/>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17"/>
    <w:bookmarkStart w:name="z29" w:id="1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18"/>
    <w:bookmarkStart w:name="z30" w:id="1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bookmarkStart w:name="z32" w:id="20"/>
    <w:p>
      <w:pPr>
        <w:spacing w:after="0"/>
        <w:ind w:left="0"/>
        <w:jc w:val="both"/>
      </w:pPr>
      <w:r>
        <w:rPr>
          <w:rFonts w:ascii="Times New Roman"/>
          <w:b w:val="false"/>
          <w:i w:val="false"/>
          <w:color w:val="000000"/>
          <w:sz w:val="28"/>
        </w:rPr>
        <w:t>
      "КЕЛІСІЛДІ"</w:t>
      </w:r>
    </w:p>
    <w:bookmarkEnd w:id="20"/>
    <w:bookmarkStart w:name="z33" w:id="21"/>
    <w:p>
      <w:pPr>
        <w:spacing w:after="0"/>
        <w:ind w:left="0"/>
        <w:jc w:val="both"/>
      </w:pPr>
      <w:r>
        <w:rPr>
          <w:rFonts w:ascii="Times New Roman"/>
          <w:b w:val="false"/>
          <w:i w:val="false"/>
          <w:color w:val="000000"/>
          <w:sz w:val="28"/>
        </w:rPr>
        <w:t>
      Қазақстан Республикасы</w:t>
      </w:r>
    </w:p>
    <w:bookmarkEnd w:id="21"/>
    <w:bookmarkStart w:name="z34" w:id="22"/>
    <w:p>
      <w:pPr>
        <w:spacing w:after="0"/>
        <w:ind w:left="0"/>
        <w:jc w:val="both"/>
      </w:pPr>
      <w:r>
        <w:rPr>
          <w:rFonts w:ascii="Times New Roman"/>
          <w:b w:val="false"/>
          <w:i w:val="false"/>
          <w:color w:val="000000"/>
          <w:sz w:val="28"/>
        </w:rPr>
        <w:t>
      Стратегиялық жоспарлау және</w:t>
      </w:r>
    </w:p>
    <w:bookmarkEnd w:id="22"/>
    <w:bookmarkStart w:name="z35" w:id="23"/>
    <w:p>
      <w:pPr>
        <w:spacing w:after="0"/>
        <w:ind w:left="0"/>
        <w:jc w:val="both"/>
      </w:pPr>
      <w:r>
        <w:rPr>
          <w:rFonts w:ascii="Times New Roman"/>
          <w:b w:val="false"/>
          <w:i w:val="false"/>
          <w:color w:val="000000"/>
          <w:sz w:val="28"/>
        </w:rPr>
        <w:t>
      реформалар агенттігінің</w:t>
      </w:r>
    </w:p>
    <w:bookmarkEnd w:id="23"/>
    <w:bookmarkStart w:name="z36" w:id="24"/>
    <w:p>
      <w:pPr>
        <w:spacing w:after="0"/>
        <w:ind w:left="0"/>
        <w:jc w:val="both"/>
      </w:pPr>
      <w:r>
        <w:rPr>
          <w:rFonts w:ascii="Times New Roman"/>
          <w:b w:val="false"/>
          <w:i w:val="false"/>
          <w:color w:val="000000"/>
          <w:sz w:val="28"/>
        </w:rPr>
        <w:t>
      Ұлттық статистика бюросы</w:t>
      </w:r>
    </w:p>
    <w:bookmarkEnd w:id="24"/>
    <w:bookmarkStart w:name="z37" w:id="25"/>
    <w:p>
      <w:pPr>
        <w:spacing w:after="0"/>
        <w:ind w:left="0"/>
        <w:jc w:val="both"/>
      </w:pPr>
      <w:r>
        <w:rPr>
          <w:rFonts w:ascii="Times New Roman"/>
          <w:b w:val="false"/>
          <w:i w:val="false"/>
          <w:color w:val="000000"/>
          <w:sz w:val="28"/>
        </w:rPr>
        <w:t>
      "КЕЛІСІЛДІ"</w:t>
      </w:r>
    </w:p>
    <w:bookmarkEnd w:id="25"/>
    <w:bookmarkStart w:name="z38" w:id="26"/>
    <w:p>
      <w:pPr>
        <w:spacing w:after="0"/>
        <w:ind w:left="0"/>
        <w:jc w:val="both"/>
      </w:pPr>
      <w:r>
        <w:rPr>
          <w:rFonts w:ascii="Times New Roman"/>
          <w:b w:val="false"/>
          <w:i w:val="false"/>
          <w:color w:val="000000"/>
          <w:sz w:val="28"/>
        </w:rPr>
        <w:t>
      Қазақстан Республикасы</w:t>
      </w:r>
    </w:p>
    <w:bookmarkEnd w:id="26"/>
    <w:bookmarkStart w:name="z39" w:id="27"/>
    <w:p>
      <w:pPr>
        <w:spacing w:after="0"/>
        <w:ind w:left="0"/>
        <w:jc w:val="both"/>
      </w:pPr>
      <w:r>
        <w:rPr>
          <w:rFonts w:ascii="Times New Roman"/>
          <w:b w:val="false"/>
          <w:i w:val="false"/>
          <w:color w:val="000000"/>
          <w:sz w:val="28"/>
        </w:rPr>
        <w:t>
      Жасанды интеллект және</w:t>
      </w:r>
    </w:p>
    <w:bookmarkEnd w:id="27"/>
    <w:bookmarkStart w:name="z40" w:id="28"/>
    <w:p>
      <w:pPr>
        <w:spacing w:after="0"/>
        <w:ind w:left="0"/>
        <w:jc w:val="both"/>
      </w:pPr>
      <w:r>
        <w:rPr>
          <w:rFonts w:ascii="Times New Roman"/>
          <w:b w:val="false"/>
          <w:i w:val="false"/>
          <w:color w:val="000000"/>
          <w:sz w:val="28"/>
        </w:rPr>
        <w:t>
      цифрлық даму министрлігі</w:t>
      </w:r>
    </w:p>
    <w:bookmarkEnd w:id="28"/>
    <w:bookmarkStart w:name="z41" w:id="29"/>
    <w:p>
      <w:pPr>
        <w:spacing w:after="0"/>
        <w:ind w:left="0"/>
        <w:jc w:val="both"/>
      </w:pPr>
      <w:r>
        <w:rPr>
          <w:rFonts w:ascii="Times New Roman"/>
          <w:b w:val="false"/>
          <w:i w:val="false"/>
          <w:color w:val="000000"/>
          <w:sz w:val="28"/>
        </w:rPr>
        <w:t>
      "КЕЛІСІЛДІ"</w:t>
      </w:r>
    </w:p>
    <w:bookmarkEnd w:id="29"/>
    <w:bookmarkStart w:name="z42" w:id="30"/>
    <w:p>
      <w:pPr>
        <w:spacing w:after="0"/>
        <w:ind w:left="0"/>
        <w:jc w:val="both"/>
      </w:pPr>
      <w:r>
        <w:rPr>
          <w:rFonts w:ascii="Times New Roman"/>
          <w:b w:val="false"/>
          <w:i w:val="false"/>
          <w:color w:val="000000"/>
          <w:sz w:val="28"/>
        </w:rPr>
        <w:t>
      Қазақстан Республикасы</w:t>
      </w:r>
    </w:p>
    <w:bookmarkEnd w:id="30"/>
    <w:bookmarkStart w:name="z43" w:id="31"/>
    <w:p>
      <w:pPr>
        <w:spacing w:after="0"/>
        <w:ind w:left="0"/>
        <w:jc w:val="both"/>
      </w:pPr>
      <w:r>
        <w:rPr>
          <w:rFonts w:ascii="Times New Roman"/>
          <w:b w:val="false"/>
          <w:i w:val="false"/>
          <w:color w:val="000000"/>
          <w:sz w:val="28"/>
        </w:rPr>
        <w:t>
      Қаржы министрлігі</w:t>
      </w:r>
    </w:p>
    <w:bookmarkEnd w:id="31"/>
    <w:bookmarkStart w:name="z44" w:id="32"/>
    <w:p>
      <w:pPr>
        <w:spacing w:after="0"/>
        <w:ind w:left="0"/>
        <w:jc w:val="both"/>
      </w:pPr>
      <w:r>
        <w:rPr>
          <w:rFonts w:ascii="Times New Roman"/>
          <w:b w:val="false"/>
          <w:i w:val="false"/>
          <w:color w:val="000000"/>
          <w:sz w:val="28"/>
        </w:rPr>
        <w:t>
      "КЕЛІСІЛДІ"</w:t>
      </w:r>
    </w:p>
    <w:bookmarkEnd w:id="32"/>
    <w:bookmarkStart w:name="z45" w:id="33"/>
    <w:p>
      <w:pPr>
        <w:spacing w:after="0"/>
        <w:ind w:left="0"/>
        <w:jc w:val="both"/>
      </w:pPr>
      <w:r>
        <w:rPr>
          <w:rFonts w:ascii="Times New Roman"/>
          <w:b w:val="false"/>
          <w:i w:val="false"/>
          <w:color w:val="000000"/>
          <w:sz w:val="28"/>
        </w:rPr>
        <w:t>
      Қазақстан Республикасы</w:t>
      </w:r>
    </w:p>
    <w:bookmarkEnd w:id="33"/>
    <w:bookmarkStart w:name="z46" w:id="34"/>
    <w:p>
      <w:pPr>
        <w:spacing w:after="0"/>
        <w:ind w:left="0"/>
        <w:jc w:val="both"/>
      </w:pPr>
      <w:r>
        <w:rPr>
          <w:rFonts w:ascii="Times New Roman"/>
          <w:b w:val="false"/>
          <w:i w:val="false"/>
          <w:color w:val="000000"/>
          <w:sz w:val="28"/>
        </w:rPr>
        <w:t>
      Сауда және интеграция министрлігі</w:t>
      </w:r>
    </w:p>
    <w:bookmarkEnd w:id="34"/>
    <w:bookmarkStart w:name="z47" w:id="35"/>
    <w:p>
      <w:pPr>
        <w:spacing w:after="0"/>
        <w:ind w:left="0"/>
        <w:jc w:val="both"/>
      </w:pPr>
      <w:r>
        <w:rPr>
          <w:rFonts w:ascii="Times New Roman"/>
          <w:b w:val="false"/>
          <w:i w:val="false"/>
          <w:color w:val="000000"/>
          <w:sz w:val="28"/>
        </w:rPr>
        <w:t>
      КЕЛІСІЛДІ"</w:t>
      </w:r>
    </w:p>
    <w:bookmarkEnd w:id="35"/>
    <w:bookmarkStart w:name="z48" w:id="36"/>
    <w:p>
      <w:pPr>
        <w:spacing w:after="0"/>
        <w:ind w:left="0"/>
        <w:jc w:val="both"/>
      </w:pPr>
      <w:r>
        <w:rPr>
          <w:rFonts w:ascii="Times New Roman"/>
          <w:b w:val="false"/>
          <w:i w:val="false"/>
          <w:color w:val="000000"/>
          <w:sz w:val="28"/>
        </w:rPr>
        <w:t>
      Қазақстан Республикасы</w:t>
      </w:r>
    </w:p>
    <w:bookmarkEnd w:id="36"/>
    <w:bookmarkStart w:name="z49" w:id="37"/>
    <w:p>
      <w:pPr>
        <w:spacing w:after="0"/>
        <w:ind w:left="0"/>
        <w:jc w:val="both"/>
      </w:pPr>
      <w:r>
        <w:rPr>
          <w:rFonts w:ascii="Times New Roman"/>
          <w:b w:val="false"/>
          <w:i w:val="false"/>
          <w:color w:val="000000"/>
          <w:sz w:val="28"/>
        </w:rPr>
        <w:t>
      Ұлттық экономика министрлігі</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w:t>
            </w:r>
            <w:r>
              <w:br/>
            </w:r>
            <w:r>
              <w:rPr>
                <w:rFonts w:ascii="Times New Roman"/>
                <w:b w:val="false"/>
                <w:i w:val="false"/>
                <w:color w:val="000000"/>
                <w:sz w:val="20"/>
              </w:rPr>
              <w:t>2026 жылғы 7 қазандағы</w:t>
            </w:r>
            <w:r>
              <w:br/>
            </w:r>
            <w:r>
              <w:rPr>
                <w:rFonts w:ascii="Times New Roman"/>
                <w:b w:val="false"/>
                <w:i w:val="false"/>
                <w:color w:val="000000"/>
                <w:sz w:val="20"/>
              </w:rPr>
              <w:t>№ 501 Бұйрыққа</w:t>
            </w:r>
            <w:r>
              <w:br/>
            </w:r>
            <w:r>
              <w:rPr>
                <w:rFonts w:ascii="Times New Roman"/>
                <w:b w:val="false"/>
                <w:i w:val="false"/>
                <w:color w:val="000000"/>
                <w:sz w:val="20"/>
              </w:rPr>
              <w:t>қосымша</w:t>
            </w:r>
            <w:r>
              <w:br/>
            </w:r>
            <w:r>
              <w:rPr>
                <w:rFonts w:ascii="Times New Roman"/>
                <w:b w:val="false"/>
                <w:i w:val="false"/>
                <w:color w:val="000000"/>
                <w:sz w:val="20"/>
              </w:rPr>
              <w:t>Қазақстанда шығарылған</w:t>
            </w:r>
            <w:r>
              <w:br/>
            </w:r>
            <w:r>
              <w:rPr>
                <w:rFonts w:ascii="Times New Roman"/>
                <w:b w:val="false"/>
                <w:i w:val="false"/>
                <w:color w:val="000000"/>
                <w:sz w:val="20"/>
              </w:rPr>
              <w:t>өңделген тауарларды, жұмыстар</w:t>
            </w:r>
            <w:r>
              <w:br/>
            </w:r>
            <w:r>
              <w:rPr>
                <w:rFonts w:ascii="Times New Roman"/>
                <w:b w:val="false"/>
                <w:i w:val="false"/>
                <w:color w:val="000000"/>
                <w:sz w:val="20"/>
              </w:rPr>
              <w:t>мен көрсетілетін қызметтерді</w:t>
            </w:r>
            <w:r>
              <w:br/>
            </w:r>
            <w:r>
              <w:rPr>
                <w:rFonts w:ascii="Times New Roman"/>
                <w:b w:val="false"/>
                <w:i w:val="false"/>
                <w:color w:val="000000"/>
                <w:sz w:val="20"/>
              </w:rPr>
              <w:t>ішкі нарыққа ілгерілетуге</w:t>
            </w:r>
            <w:r>
              <w:br/>
            </w:r>
            <w:r>
              <w:rPr>
                <w:rFonts w:ascii="Times New Roman"/>
                <w:b w:val="false"/>
                <w:i w:val="false"/>
                <w:color w:val="000000"/>
                <w:sz w:val="20"/>
              </w:rPr>
              <w:t>бағытталған өнеркәсіпті</w:t>
            </w:r>
            <w:r>
              <w:br/>
            </w:r>
            <w:r>
              <w:rPr>
                <w:rFonts w:ascii="Times New Roman"/>
                <w:b w:val="false"/>
                <w:i w:val="false"/>
                <w:color w:val="000000"/>
                <w:sz w:val="20"/>
              </w:rPr>
              <w:t>мемлекеттік ынталандыру</w:t>
            </w:r>
            <w:r>
              <w:br/>
            </w:r>
            <w:r>
              <w:rPr>
                <w:rFonts w:ascii="Times New Roman"/>
                <w:b w:val="false"/>
                <w:i w:val="false"/>
                <w:color w:val="000000"/>
                <w:sz w:val="20"/>
              </w:rPr>
              <w:t>шараларын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"QazIndustry" қазақстандық индустрия және экспорт орталығы" акционерлік қоғамы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8"/>
          <w:p>
            <w:pPr>
              <w:spacing w:after="20"/>
              <w:ind w:left="20"/>
              <w:jc w:val="both"/>
            </w:pPr>
            <w:r>
              <w:rPr>
                <w:rFonts w:ascii="Times New Roman"/>
                <w:b w:val="false"/>
                <w:i w:val="false"/>
                <w:color w:val="000000"/>
                <w:sz w:val="20"/>
              </w:rPr>
              <w:t>
1. "Цифрлық үкіметтің" веб-порталы www.egov.kz.</w:t>
            </w:r>
          </w:p>
          <w:bookmarkEnd w:id="38"/>
          <w:p>
            <w:pPr>
              <w:spacing w:after="20"/>
              <w:ind w:left="20"/>
              <w:jc w:val="both"/>
            </w:pPr>
            <w:r>
              <w:rPr>
                <w:rFonts w:ascii="Times New Roman"/>
                <w:b w:val="false"/>
                <w:i w:val="false"/>
                <w:color w:val="000000"/>
                <w:sz w:val="20"/>
              </w:rPr>
              <w:t>
2. Цифрлық жүйе www.qazindustry.gov.kz.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(сегіз)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бір бөлігін өтеу туралы келісімді немесе мемлекеттік қызмет көрсетуге қойылатын негізгі талаптар тізбесінің 9-тармағында көзделген негіздемелер бойынша мемлекеттік қызмет көрсетуден дәлелді бас тартуды қоса берумен шығындардың бір бөлігін өтеу мүмкіндігі туралы электрондық құжат нысанында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Ақысы төленбейтiн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цифрландыру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9"/>
          <w:p>
            <w:pPr>
              <w:spacing w:after="20"/>
              <w:ind w:left="20"/>
              <w:jc w:val="both"/>
            </w:pPr>
            <w:r>
              <w:rPr>
                <w:rFonts w:ascii="Times New Roman"/>
                <w:b w:val="false"/>
                <w:i w:val="false"/>
                <w:color w:val="000000"/>
                <w:sz w:val="20"/>
              </w:rPr>
              <w:t xml:space="preserve">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 жүгінген кезде өтінім мен құжаттарды қабылдау және Мемлекеттік қызмет көрсету нәтижелерін беру келесі жұмыс күні жүзеге асырылады).</w:t>
            </w:r>
          </w:p>
          <w:bookmarkEnd w:id="39"/>
          <w:p>
            <w:pPr>
              <w:spacing w:after="20"/>
              <w:ind w:left="20"/>
              <w:jc w:val="both"/>
            </w:pPr>
            <w:r>
              <w:rPr>
                <w:rFonts w:ascii="Times New Roman"/>
                <w:b w:val="false"/>
                <w:i w:val="false"/>
                <w:color w:val="000000"/>
                <w:sz w:val="20"/>
              </w:rPr>
              <w:t>
2) Көрсетілетін қызметті берушінің - дүйсенбіден жұмаға дейін сағат 8:30-дан 17:30-ға дейін, түскі үзіліс сағат 12:30-дан 14:30-ға дейін, Кодекске сәйкес демалыс және мереке күндерін қоспағанда, кезек тәртібімен, алдын ала жазылусыз және жеделдетілген қызмет көрсетусіз.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0"/>
          <w:p>
            <w:pPr>
              <w:spacing w:after="20"/>
              <w:ind w:left="20"/>
              <w:jc w:val="both"/>
            </w:pPr>
            <w:r>
              <w:rPr>
                <w:rFonts w:ascii="Times New Roman"/>
                <w:b w:val="false"/>
                <w:i w:val="false"/>
                <w:color w:val="000000"/>
                <w:sz w:val="20"/>
              </w:rPr>
              <w:t>
Шығындардың бір бөлігін өтеуді алуға үміткер өтініш беруші Операторға төмендегі құжаттарды ұсынады:</w:t>
            </w:r>
          </w:p>
          <w:bookmarkEnd w:id="40"/>
          <w:p>
            <w:pPr>
              <w:spacing w:after="20"/>
              <w:ind w:left="20"/>
              <w:jc w:val="both"/>
            </w:pPr>
            <w:r>
              <w:rPr>
                <w:rFonts w:ascii="Times New Roman"/>
                <w:b w:val="false"/>
                <w:i w:val="false"/>
                <w:color w:val="000000"/>
                <w:sz w:val="20"/>
              </w:rPr>
              <w:t>
</w:t>
            </w:r>
            <w:r>
              <w:rPr>
                <w:rFonts w:ascii="Times New Roman"/>
                <w:b w:val="false"/>
                <w:i w:val="false"/>
                <w:color w:val="000000"/>
                <w:sz w:val="20"/>
              </w:rPr>
              <w:t>1) өнеркәсіптік-инновациялық қызмет субъектісінің осы Қағидаларға 1-қосымшаға сәйкес нысан бойынша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арналған өтінімі;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2)өтелетін кезеңге қолданылатын тауарлардың, жұмыстар мен көрсетілетін қызметтердің қазақстандық шығу тегін растайтын құжаттардың электрондық көшірмелері. Қазақстандық тауар өндірушілер тізілімінен үзінді көшірме, "СТ-KZ" нысанындағы тауардың шығу тегі туралы Сертификат, Индустриялық сертификат тауарлардың, жұмыстар мен көрсетілетін қызметтердің қазақстандық шығу тегін растайтын құжаттар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СТ-KZ сертификаты, индустриялық сертификат өз қолданысын 2026 жылғы 1 қаңтарға дейін сақтайды;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шығындары оларды өтеу туралы өтінімге енгізілген шартқа қосымшалармен жұмыстарды/көрсетілетін қызметтерді орындау туралы шарттардың электронды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төлем шоттарының (егер төлем құжаттарында көзделген болса), шот-фактуралардың және орындалған жұмыстар/көрсетілетін қызметтер актілерінің көшірмелері, сондай-ақ өнеркәсіптік-инновациялық қызмет субъектісінің жұмыстарға/көрсетілетін қызметтерге төлем фактін растайтын банкпен куәландырылған төлем электронды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Қазақстан Республикасының бейрезиденті орындаушы болғанда, орындалған жұмыстар, көрсетілетін қызметтер актілерінің және/немесе шот-фактуралары және/немесе инвойс көшірмелерінің орнына қызмет көрсету және осындай заңды тұлғаны тіркеу фактісін растайтын электронды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өнеркәсіптік-инновациялық қызмет субъектілері тартқан шығын қорытындылары бойынша есеп, (өтініш берушімен бланкте толтырылады (болған жағдайда), төмендегі ақпаратты көрсете отырып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экономиканың басым секторындағы қызметінің қысқаша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жұмсалған шығындардың қажеттілігі;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алынған жұмыстар және/немесе көрсетілетін қызметтерден өнеркәсіптік-инновациялық қызмет субъектісінің қызметіне жұмсалған шығындарға дейінгі және одан кейінгі экономикалық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Шығын түріне байланысты төмендегі құжаттар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Халықаралық сертификаттаудан өтуге байланысты және қазақстанда шығарылған өңделген тауарларды, жұмыстар мен көрсетілетін қызметтердің және сапа менеджменті жүйелерінің техникалық регламенттерде және (немесе) "Техникалық реттеу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Қазақстан Республикасының аумағына рұқсат етілетін стандарттау бойынша құжаттарда белгіленген талаптарға сәйкестігін растаған кезде жұмсалған шығындар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тауарлардың, жұмыстар мен көрсетілетін қызметтердің және сапа менеджменті жүйелерінің техникалық регламенттерде және (немесе) ұйым стандарттарын немесе шарт (сертификаттар, рұқсаттар, тіркеу куәліктері, сынақ хаттамалары, көлік құралы типін мақұлдау көшірмелері, шасси типін мақұлдау) талаптарын қоса алғанда, стандарттау бойынша құжаттарда белгіленген талаптарға сәйкестендіру рәсімдерінен өткендігін растайтын электронды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аяқ киім өнімін таңбалауға арналған бағдарламалық қамтамасыз етуді қоса алғанда, сәйкестендіру (таңбалау) құралдарын салуға арналған жабдықты сатып алуға байланысты шығындар бойынша: сәйкестендіру құралдарын сатып алу бойынша, сондай-ақ өнім шығару сатысында сәйкестендіру құралдарын қолдану бойынша типографиялық қызметтер сатып алуға; сәйкестендіру құралдарын сатып алуды растайтын шарттың және (немесе) келісімнің электронды көшірмесі; сәйкестендіру құралдарын немесе материалдық тасымалдауышты, сондай-ақ, инженерлік бағдарламалық қамтуды қолдануға арналған жабдықты сатып алу арқылы өндірісті қайта жарақтандыруға: жеткізу және пайдалануға беру фактісін растайтын бағдарламалық қамту мен құжаттарды қоса алғанда, жабдық жеткізуге шарт және (немесе) келісім, оның ішінде лицензиялық келісім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Қазақстан Республикасы Индустрия және инфрақұрылымдық даму министрінің міндетін атқарушының 2022 жылғы 30 мамырдағы № 306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28264 болып тіркелген) Басым тауарлардың тізбесіне кіретін жөнелту пунктінен Қазақстан Республикасының (бұдан әрі – ҚР) аумағындағы межелі пунктіне дейін теміржол көлігімен өңделген тауарларды тасымалдауға байланысты шығындар бойынша: </w:t>
            </w:r>
          </w:p>
          <w:p>
            <w:pPr>
              <w:spacing w:after="20"/>
              <w:ind w:left="20"/>
              <w:jc w:val="both"/>
            </w:pPr>
            <w:r>
              <w:rPr>
                <w:rFonts w:ascii="Times New Roman"/>
                <w:b w:val="false"/>
                <w:i w:val="false"/>
                <w:color w:val="000000"/>
                <w:sz w:val="20"/>
              </w:rPr>
              <w:t>
</w:t>
            </w:r>
            <w:r>
              <w:rPr>
                <w:rFonts w:ascii="Times New Roman"/>
                <w:b w:val="false"/>
                <w:i w:val="false"/>
                <w:color w:val="000000"/>
                <w:sz w:val="20"/>
              </w:rPr>
              <w:t>тауарларды жеткізуге арналған шарттардың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теміржол көлігі жүкқұжаты, сондай-ақ жөнелтуші қоса берген, теміржол көлігі жүкқұжатында көрсетілген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тасымалдау туралы шартқа орындалған жұмыстардың, көрсетілген қызметтердің тізбесі (егер орындалған жұмыстар/көрсетілген қызметтер актісінде олар туралы толық ақпарат көрсетілмесе).</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цифрлық жүйелерден алатын көрсетілетін қызметті алушы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Ұлттық экономика министрлігінің "Кәсіпкерлік субъектісінің санаты туралы ақпарат беру" мемлекеттік көрсетілетін қызметі арқылы электрондық лицензиялау порталы арқылы кәсіпкерлік субъектісінің санаты бойынша ақпарат.</w:t>
            </w:r>
          </w:p>
          <w:p>
            <w:pPr>
              <w:spacing w:after="20"/>
              <w:ind w:left="20"/>
              <w:jc w:val="both"/>
            </w:pPr>
            <w:r>
              <w:rPr>
                <w:rFonts w:ascii="Times New Roman"/>
                <w:b w:val="false"/>
                <w:i w:val="false"/>
                <w:color w:val="000000"/>
                <w:sz w:val="20"/>
              </w:rPr>
              <w:t>
2) Қазақстан Республикасы Қаржы министрлігінің Мемлекеттік кірістер комитеті ресми интернет-ресурсы арқылы салықтарды және бюджетке төленетін басқа да міндетті төлемдерді төлеу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41"/>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сәйкес келмеуі;</w:t>
            </w:r>
          </w:p>
          <w:bookmarkEnd w:id="41"/>
          <w:p>
            <w:pPr>
              <w:spacing w:after="20"/>
              <w:ind w:left="20"/>
              <w:jc w:val="both"/>
            </w:pPr>
            <w:r>
              <w:rPr>
                <w:rFonts w:ascii="Times New Roman"/>
                <w:b w:val="false"/>
                <w:i w:val="false"/>
                <w:color w:val="000000"/>
                <w:sz w:val="20"/>
              </w:rPr>
              <w:t>
</w:t>
            </w:r>
            <w:r>
              <w:rPr>
                <w:rFonts w:ascii="Times New Roman"/>
                <w:b w:val="false"/>
                <w:i w:val="false"/>
                <w:color w:val="000000"/>
                <w:sz w:val="20"/>
              </w:rPr>
              <w:t>2)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xml:space="preserve">
6) "Мемлекеттік және әлеуметтік жауапкершілігі бар көрсетілетін қызметтер туралы" Қазақстан Республикасы Заңның 18-2-бабы 2-тармағының </w:t>
            </w:r>
            <w:r>
              <w:rPr>
                <w:rFonts w:ascii="Times New Roman"/>
                <w:b w:val="false"/>
                <w:i w:val="false"/>
                <w:color w:val="000000"/>
                <w:sz w:val="20"/>
              </w:rPr>
              <w:t>4) тармақшасында</w:t>
            </w:r>
            <w:r>
              <w:rPr>
                <w:rFonts w:ascii="Times New Roman"/>
                <w:b w:val="false"/>
                <w:i w:val="false"/>
                <w:color w:val="000000"/>
                <w:sz w:val="20"/>
              </w:rPr>
              <w:t xml:space="preserve"> көзделген негіз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оның ішінде электрондық нысанда және Мемлекеттік корпорация арқылы көрсету ерекшеліктерін ескерумен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42"/>
          <w:p>
            <w:pPr>
              <w:spacing w:after="20"/>
              <w:ind w:left="20"/>
              <w:jc w:val="both"/>
            </w:pPr>
            <w:r>
              <w:rPr>
                <w:rFonts w:ascii="Times New Roman"/>
                <w:b w:val="false"/>
                <w:i w:val="false"/>
                <w:color w:val="000000"/>
                <w:sz w:val="20"/>
              </w:rPr>
              <w:t>
Мемлекеттік қызмет көрсету мекенжайлары интернет-ресурстарда орналастырылған:</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Өнеркәсіп және құрылыс министрлігі – www.gov.kz/memleket/entities/mps?lang=ru, "Мемлекеттік көрсетілетін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 – www.qazindustry.gov.kz;</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 www.egov.kz.</w:t>
            </w:r>
          </w:p>
          <w:p>
            <w:pPr>
              <w:spacing w:after="20"/>
              <w:ind w:left="20"/>
              <w:jc w:val="both"/>
            </w:pPr>
            <w:r>
              <w:rPr>
                <w:rFonts w:ascii="Times New Roman"/>
                <w:b w:val="false"/>
                <w:i w:val="false"/>
                <w:color w:val="000000"/>
                <w:sz w:val="20"/>
              </w:rPr>
              <w:t>
Мемлекеттік қызметтер көрсету мәселелері бойынша бірыңғай байланыс орталығының телефоны: 1414, 8-800-080-7777.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