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0035a9" w14:textId="c0035a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"Ерекше қорғалатын табиғи аумақтарды құру және кеңейту жөніндегі жаратылыстану-ғылыми және техникалық-экономикалық негіздемелерінің жобаларын әзірлеу, сондай-ақ техникалық-экономикалық негіздемені түзету қағидасын бекіту туралы" Қазақстан Республикасы Ауыл шаруашылығы министрінің міндетін атқарушының 2010 жылғы 1 қыркүйектегі № 558 бұйрығына өзгерістер енгізу туралы</w:t>
      </w:r>
    </w:p>
    <w:p>
      <w:pPr>
        <w:spacing w:after="0"/>
        <w:ind w:left="0"/>
        <w:jc w:val="both"/>
      </w:pPr>
      <w:r>
        <w:rPr>
          <w:rFonts w:ascii="Times New Roman"/>
          <w:b w:val="false"/>
          <w:i w:val="false"/>
          <w:color w:val="000000"/>
          <w:sz w:val="28"/>
        </w:rPr>
        <w:t>Қазақстан Республикасы Экология және табиғи ресурстар министрінің 2026 жылғы 2 қазандағы № 251 бұйрығы. Қазақстан Республикасының Әділет министрлігінде 2026 жылғы 5 қазанда № 40081 болып тіркелді</w:t>
      </w:r>
    </w:p>
    <w:p>
      <w:pPr>
        <w:spacing w:after="0"/>
        <w:ind w:left="0"/>
        <w:jc w:val="both"/>
      </w:pPr>
      <w:bookmarkStart w:name="z1" w:id="0"/>
      <w:r>
        <w:rPr>
          <w:rFonts w:ascii="Times New Roman"/>
          <w:b w:val="false"/>
          <w:i w:val="false"/>
          <w:color w:val="000000"/>
          <w:sz w:val="28"/>
        </w:rPr>
        <w:t>
      БҰЙЫРАМЫН:</w:t>
      </w:r>
    </w:p>
    <w:bookmarkEnd w:id="0"/>
    <w:bookmarkStart w:name="z2" w:id="1"/>
    <w:p>
      <w:pPr>
        <w:spacing w:after="0"/>
        <w:ind w:left="0"/>
        <w:jc w:val="both"/>
      </w:pPr>
      <w:r>
        <w:rPr>
          <w:rFonts w:ascii="Times New Roman"/>
          <w:b w:val="false"/>
          <w:i w:val="false"/>
          <w:color w:val="000000"/>
          <w:sz w:val="28"/>
        </w:rPr>
        <w:t xml:space="preserve">
      1. "Ерекше қорғалатын табиғи аумақтарды құру және кеңейту жөніндегі жаратылыстану-ғылыми және техникалық-экономикалық негіздемелерінің жобаларын әзірлеу, сондай-ақ техникалық-экономикалық негіздемені түзету қағидасын бекіту туралы" Қазақстан Республикасы Ауыл шаруашылығы министрінің міндетін атқарушының 2010 жылғы 1 қыркүйектегі № 558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6518 болып тіркелген) мынадай өзгерістер енгізілсін:</w:t>
      </w:r>
    </w:p>
    <w:bookmarkEnd w:id="1"/>
    <w:bookmarkStart w:name="z3" w:id="2"/>
    <w:p>
      <w:pPr>
        <w:spacing w:after="0"/>
        <w:ind w:left="0"/>
        <w:jc w:val="both"/>
      </w:pPr>
      <w:r>
        <w:rPr>
          <w:rFonts w:ascii="Times New Roman"/>
          <w:b w:val="false"/>
          <w:i w:val="false"/>
          <w:color w:val="000000"/>
          <w:sz w:val="28"/>
        </w:rPr>
        <w:t xml:space="preserve">
      көрсетілген бұйрықпен бекітілген Ерекше қорғалатын табиғи аумақтарды құру және кеңейту жөніндегі жаратылыстану-ғылыми және техникалық-экономикалық негіздемелерінің жобаларын әзірлеу, сондай-ақ техникалық-экономикалық негіздемені түзету </w:t>
      </w:r>
      <w:r>
        <w:rPr>
          <w:rFonts w:ascii="Times New Roman"/>
          <w:b w:val="false"/>
          <w:i w:val="false"/>
          <w:color w:val="000000"/>
          <w:sz w:val="28"/>
        </w:rPr>
        <w:t>қағидасында</w:t>
      </w:r>
      <w:r>
        <w:rPr>
          <w:rFonts w:ascii="Times New Roman"/>
          <w:b w:val="false"/>
          <w:i w:val="false"/>
          <w:color w:val="000000"/>
          <w:sz w:val="28"/>
        </w:rPr>
        <w:t>:</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w:t>
      </w:r>
      <w:r>
        <w:rPr>
          <w:rFonts w:ascii="Times New Roman"/>
          <w:b w:val="false"/>
          <w:i w:val="false"/>
          <w:color w:val="000000"/>
          <w:sz w:val="28"/>
        </w:rPr>
        <w:t xml:space="preserve"> мынадай редакцияда жазылсын:</w:t>
      </w:r>
    </w:p>
    <w:bookmarkStart w:name="z5" w:id="3"/>
    <w:p>
      <w:pPr>
        <w:spacing w:after="0"/>
        <w:ind w:left="0"/>
        <w:jc w:val="both"/>
      </w:pPr>
      <w:r>
        <w:rPr>
          <w:rFonts w:ascii="Times New Roman"/>
          <w:b w:val="false"/>
          <w:i w:val="false"/>
          <w:color w:val="000000"/>
          <w:sz w:val="28"/>
        </w:rPr>
        <w:t>
      "2. Ерекше қорғалатын табиғи аумақтарды құру немесе кеңейту жөніндегі жаратылыстану-ғылыми және техникалық-экономикалық негіздемелерінің жобаларын әзірлеуді, сондай-ақ техникалық-экономикалық негіздемені түзетуді ерекше қорғалатын табиғи аумақтар саласындағы уәкілетті органның (бұдан әрі – уәкілетті орган), қарауында ерекше қорғалатын табиғи аумақтар құрылып немесе кеңейтіліп отырған орталық немесе астананың, облыстардың, республикалық маңызы бар қалалардың жергілікті атқарушы органдардың техникалық тапсырмалары бойынша мамандандырылған ғылыми (ғылыми-зерттеу) және жобалау (жобалау-іздестіру) ұйымдары екі кезеңде жүргізеді.";</w:t>
      </w:r>
    </w:p>
    <w:bookmarkEnd w:id="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5-тармақ</w:t>
      </w:r>
      <w:r>
        <w:rPr>
          <w:rFonts w:ascii="Times New Roman"/>
          <w:b w:val="false"/>
          <w:i w:val="false"/>
          <w:color w:val="000000"/>
          <w:sz w:val="28"/>
        </w:rPr>
        <w:t xml:space="preserve"> мынадай редакцияда жазылсын:</w:t>
      </w:r>
    </w:p>
    <w:bookmarkStart w:name="z7" w:id="4"/>
    <w:p>
      <w:pPr>
        <w:spacing w:after="0"/>
        <w:ind w:left="0"/>
        <w:jc w:val="both"/>
      </w:pPr>
      <w:r>
        <w:rPr>
          <w:rFonts w:ascii="Times New Roman"/>
          <w:b w:val="false"/>
          <w:i w:val="false"/>
          <w:color w:val="000000"/>
          <w:sz w:val="28"/>
        </w:rPr>
        <w:t>
      "5. Техникалық-экономикалық негіздеменің жобасы жер учаскелерінің меншік иелерімен және жер пайдаланушылармен, астананың, облыстың, республикалық маңызы бар қаланың жергілікті атқарушы органдарымен келісіледі.";</w:t>
      </w:r>
    </w:p>
    <w:bookmarkEnd w:id="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45-тармақ</w:t>
      </w:r>
      <w:r>
        <w:rPr>
          <w:rFonts w:ascii="Times New Roman"/>
          <w:b w:val="false"/>
          <w:i w:val="false"/>
          <w:color w:val="000000"/>
          <w:sz w:val="28"/>
        </w:rPr>
        <w:t xml:space="preserve"> мынадай редакцияда жазылсын:</w:t>
      </w:r>
    </w:p>
    <w:bookmarkStart w:name="z9" w:id="5"/>
    <w:p>
      <w:pPr>
        <w:spacing w:after="0"/>
        <w:ind w:left="0"/>
        <w:jc w:val="both"/>
      </w:pPr>
      <w:r>
        <w:rPr>
          <w:rFonts w:ascii="Times New Roman"/>
          <w:b w:val="false"/>
          <w:i w:val="false"/>
          <w:color w:val="000000"/>
          <w:sz w:val="28"/>
        </w:rPr>
        <w:t>
      "45. Қорықтар, табиғи саябақтар, табиғи резерваттар шекаралары бойына күзет аймағын орналастыру көзделеді.</w:t>
      </w:r>
    </w:p>
    <w:bookmarkEnd w:id="5"/>
    <w:bookmarkStart w:name="z10" w:id="6"/>
    <w:p>
      <w:pPr>
        <w:spacing w:after="0"/>
        <w:ind w:left="0"/>
        <w:jc w:val="both"/>
      </w:pPr>
      <w:r>
        <w:rPr>
          <w:rFonts w:ascii="Times New Roman"/>
          <w:b w:val="false"/>
          <w:i w:val="false"/>
          <w:color w:val="000000"/>
          <w:sz w:val="28"/>
        </w:rPr>
        <w:t>
      Сыртқы шекарасы меншік иелері мен жер пайдаланушылардың жер учаскелерінің шекаралары немесе табиғи географиялық шептер бойынша белгіленетін күзет аймағының ені екі шақырымнан кем болмауы тиіс.</w:t>
      </w:r>
    </w:p>
    <w:bookmarkEnd w:id="6"/>
    <w:bookmarkStart w:name="z11" w:id="7"/>
    <w:p>
      <w:pPr>
        <w:spacing w:after="0"/>
        <w:ind w:left="0"/>
        <w:jc w:val="both"/>
      </w:pPr>
      <w:r>
        <w:rPr>
          <w:rFonts w:ascii="Times New Roman"/>
          <w:b w:val="false"/>
          <w:i w:val="false"/>
          <w:color w:val="000000"/>
          <w:sz w:val="28"/>
        </w:rPr>
        <w:t xml:space="preserve">
      Қазақстан Республикасы Жер </w:t>
      </w:r>
      <w:r>
        <w:rPr>
          <w:rFonts w:ascii="Times New Roman"/>
          <w:b w:val="false"/>
          <w:i w:val="false"/>
          <w:color w:val="000000"/>
          <w:sz w:val="28"/>
        </w:rPr>
        <w:t>кодексіне</w:t>
      </w:r>
      <w:r>
        <w:rPr>
          <w:rFonts w:ascii="Times New Roman"/>
          <w:b w:val="false"/>
          <w:i w:val="false"/>
          <w:color w:val="000000"/>
          <w:sz w:val="28"/>
        </w:rPr>
        <w:t xml:space="preserve"> және </w:t>
      </w:r>
      <w:r>
        <w:rPr>
          <w:rFonts w:ascii="Times New Roman"/>
          <w:b w:val="false"/>
          <w:i w:val="false"/>
          <w:color w:val="000000"/>
          <w:sz w:val="28"/>
        </w:rPr>
        <w:t>Заңға</w:t>
      </w:r>
      <w:r>
        <w:rPr>
          <w:rFonts w:ascii="Times New Roman"/>
          <w:b w:val="false"/>
          <w:i w:val="false"/>
          <w:color w:val="000000"/>
          <w:sz w:val="28"/>
        </w:rPr>
        <w:t xml:space="preserve"> сәйкес астананың, облыстардың, республикалық маңызы бар қалалардың жергілікті атқарушы органдары шешімдер шығару үшін күзет аймағының аумағында күзет режимі және табиғат пайдалану тәртібі анықталады."</w:t>
      </w:r>
    </w:p>
    <w:bookmarkEnd w:id="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49</w:t>
      </w:r>
      <w:r>
        <w:rPr>
          <w:rFonts w:ascii="Times New Roman"/>
          <w:b w:val="false"/>
          <w:i w:val="false"/>
          <w:color w:val="000000"/>
          <w:sz w:val="28"/>
        </w:rPr>
        <w:t xml:space="preserve"> және </w:t>
      </w:r>
      <w:r>
        <w:rPr>
          <w:rFonts w:ascii="Times New Roman"/>
          <w:b w:val="false"/>
          <w:i w:val="false"/>
          <w:color w:val="000000"/>
          <w:sz w:val="28"/>
        </w:rPr>
        <w:t>50-тармақтар</w:t>
      </w:r>
      <w:r>
        <w:rPr>
          <w:rFonts w:ascii="Times New Roman"/>
          <w:b w:val="false"/>
          <w:i w:val="false"/>
          <w:color w:val="000000"/>
          <w:sz w:val="28"/>
        </w:rPr>
        <w:t xml:space="preserve"> мынадай редакцияда жазылсын:</w:t>
      </w:r>
    </w:p>
    <w:bookmarkStart w:name="z13" w:id="8"/>
    <w:p>
      <w:pPr>
        <w:spacing w:after="0"/>
        <w:ind w:left="0"/>
        <w:jc w:val="both"/>
      </w:pPr>
      <w:r>
        <w:rPr>
          <w:rFonts w:ascii="Times New Roman"/>
          <w:b w:val="false"/>
          <w:i w:val="false"/>
          <w:color w:val="000000"/>
          <w:sz w:val="28"/>
        </w:rPr>
        <w:t>
      "49. Республикалық маңызы бар ерекше қорғалатын табиғи аумақтардың жер бөлу жобасы уәкілетті органмен келісуге және облыстық (астана, республикалық маңызы бар қала) жер қатынастары жөніндегі уәкілетті органымен бекітуге жіберіледі.</w:t>
      </w:r>
    </w:p>
    <w:bookmarkEnd w:id="8"/>
    <w:bookmarkStart w:name="z14" w:id="9"/>
    <w:p>
      <w:pPr>
        <w:spacing w:after="0"/>
        <w:ind w:left="0"/>
        <w:jc w:val="both"/>
      </w:pPr>
      <w:r>
        <w:rPr>
          <w:rFonts w:ascii="Times New Roman"/>
          <w:b w:val="false"/>
          <w:i w:val="false"/>
          <w:color w:val="000000"/>
          <w:sz w:val="28"/>
        </w:rPr>
        <w:t>
      50. Жергілікті маңызы бар ерекше қорғалатын табиғи аумақтардың жер бөлу жобасы уәкілетті органның аумақтық органымен, қоршаған ортаны қорғау жөніндегі облыстық органдармен келісіледі және облыстың (астана, республикалық маңызы бар қала) жер қатынастары жөніндегі уәкілетті органымен бекітіледі.".</w:t>
      </w:r>
    </w:p>
    <w:bookmarkEnd w:id="9"/>
    <w:bookmarkStart w:name="z15" w:id="10"/>
    <w:p>
      <w:pPr>
        <w:spacing w:after="0"/>
        <w:ind w:left="0"/>
        <w:jc w:val="both"/>
      </w:pPr>
      <w:r>
        <w:rPr>
          <w:rFonts w:ascii="Times New Roman"/>
          <w:b w:val="false"/>
          <w:i w:val="false"/>
          <w:color w:val="000000"/>
          <w:sz w:val="28"/>
        </w:rPr>
        <w:t xml:space="preserve">
      2. Қазақстан Республикасы Экология және табиғи ресурстар министрлігінің Орман шаруашылығы және жануарлар дүниесі комитеті заңнамада белгіленген тәртіппен: </w:t>
      </w:r>
    </w:p>
    <w:bookmarkEnd w:id="10"/>
    <w:bookmarkStart w:name="z16" w:id="11"/>
    <w:p>
      <w:pPr>
        <w:spacing w:after="0"/>
        <w:ind w:left="0"/>
        <w:jc w:val="both"/>
      </w:pPr>
      <w:r>
        <w:rPr>
          <w:rFonts w:ascii="Times New Roman"/>
          <w:b w:val="false"/>
          <w:i w:val="false"/>
          <w:color w:val="000000"/>
          <w:sz w:val="28"/>
        </w:rPr>
        <w:t xml:space="preserve">
      1) осы бұйрықтың Қазақстан Республикасы Әділет министрлігінде мемлекеттік тіркелуін; </w:t>
      </w:r>
    </w:p>
    <w:bookmarkEnd w:id="11"/>
    <w:bookmarkStart w:name="z17" w:id="12"/>
    <w:p>
      <w:pPr>
        <w:spacing w:after="0"/>
        <w:ind w:left="0"/>
        <w:jc w:val="both"/>
      </w:pPr>
      <w:r>
        <w:rPr>
          <w:rFonts w:ascii="Times New Roman"/>
          <w:b w:val="false"/>
          <w:i w:val="false"/>
          <w:color w:val="000000"/>
          <w:sz w:val="28"/>
        </w:rPr>
        <w:t>
      2) осы бұйрық ресми жарияланғаннан кейін оның Қазақстан Республикасы Экология және табиғи ресурстар министрлігінің интернет-ресурсында орналастырылуын;</w:t>
      </w:r>
    </w:p>
    <w:bookmarkEnd w:id="12"/>
    <w:bookmarkStart w:name="z18" w:id="13"/>
    <w:p>
      <w:pPr>
        <w:spacing w:after="0"/>
        <w:ind w:left="0"/>
        <w:jc w:val="both"/>
      </w:pPr>
      <w:r>
        <w:rPr>
          <w:rFonts w:ascii="Times New Roman"/>
          <w:b w:val="false"/>
          <w:i w:val="false"/>
          <w:color w:val="000000"/>
          <w:sz w:val="28"/>
        </w:rPr>
        <w:t>
      3) осы бұйрық Қазақстан Республикасы Әділет министрлігінде мемлекеттік тіркелгеннен кейін он жұмыс күні ішінде осы тармақтың 1) және 2) тармақшаларында көзделген іс-шаралардың орындалуы туралы мәліметтердің Қазақстан Республикасы Экология және табиғи ресурстар министрлігінің Заң қызметі департаментіне ұсынылуын қамтамасыз етсін.</w:t>
      </w:r>
    </w:p>
    <w:bookmarkEnd w:id="13"/>
    <w:bookmarkStart w:name="z19" w:id="14"/>
    <w:p>
      <w:pPr>
        <w:spacing w:after="0"/>
        <w:ind w:left="0"/>
        <w:jc w:val="both"/>
      </w:pPr>
      <w:r>
        <w:rPr>
          <w:rFonts w:ascii="Times New Roman"/>
          <w:b w:val="false"/>
          <w:i w:val="false"/>
          <w:color w:val="000000"/>
          <w:sz w:val="28"/>
        </w:rPr>
        <w:t xml:space="preserve">
      3. Осы бұйрықтың орындалуын бақылау жетекшілік ететін Қазақстан Республикасы Экология және табиғи ресурстар вице-министріне жүктелсін. </w:t>
      </w:r>
    </w:p>
    <w:bookmarkEnd w:id="14"/>
    <w:bookmarkStart w:name="z20" w:id="15"/>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1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Экология және табиғи ресурстар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Куантыров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