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0ee5b" w14:textId="1f0ee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қаржы нарығын реттеу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қыркүйектегі № 134 қаулысы. Қазақстан Республикасының Әділет министрлігінде 2026 жылғы 30 қыркүйекте № 40020 болып тіркелді</w:t>
      </w:r>
    </w:p>
    <w:p>
      <w:pPr>
        <w:spacing w:after="0"/>
        <w:ind w:left="0"/>
        <w:jc w:val="both"/>
      </w:pPr>
      <w:bookmarkStart w:name="z7"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8" w:id="1"/>
    <w:p>
      <w:pPr>
        <w:spacing w:after="0"/>
        <w:ind w:left="0"/>
        <w:jc w:val="both"/>
      </w:pPr>
      <w:r>
        <w:rPr>
          <w:rFonts w:ascii="Times New Roman"/>
          <w:b w:val="false"/>
          <w:i w:val="false"/>
          <w:color w:val="000000"/>
          <w:sz w:val="28"/>
        </w:rPr>
        <w:t>
      1. Қоса беріліп отырған Қазақстан Республикасының Ұлттық Банкі Басқармасының және Қазақстан Республикасы Қаржы нарығын реттеу және дамыту агенттігі Басқармасының өзгерістер енгізілетін қаулыларының тізбесі бекітілсін.</w:t>
      </w:r>
    </w:p>
    <w:bookmarkEnd w:id="1"/>
    <w:bookmarkStart w:name="z9"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12"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іс-шаралардың орындалуы туралы мәліметтерді ұсынуды қамтамасыз етсін.</w:t>
      </w:r>
    </w:p>
    <w:bookmarkEnd w:id="5"/>
    <w:bookmarkStart w:name="z13"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4"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____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3" w:id="8"/>
    <w:p>
      <w:pPr>
        <w:spacing w:after="0"/>
        <w:ind w:left="0"/>
        <w:jc w:val="left"/>
      </w:pPr>
      <w:r>
        <w:rPr>
          <w:rFonts w:ascii="Times New Roman"/>
          <w:b/>
          <w:i w:val="false"/>
          <w:color w:val="000000"/>
        </w:rPr>
        <w:t xml:space="preserve"> Өзгерістер енгізілетін Қазақстан Республикасы Ұлттық Банкі Басқармасының кейбір қаулыларының және Қазақстан Республикасының Қаржы нарығын реттеу және дамыту агенттігі Басқармасы қаулыларының тізбесі</w:t>
      </w:r>
    </w:p>
    <w:bookmarkEnd w:id="8"/>
    <w:bookmarkStart w:name="z24" w:id="9"/>
    <w:p>
      <w:pPr>
        <w:spacing w:after="0"/>
        <w:ind w:left="0"/>
        <w:jc w:val="both"/>
      </w:pPr>
      <w:r>
        <w:rPr>
          <w:rFonts w:ascii="Times New Roman"/>
          <w:b w:val="false"/>
          <w:i w:val="false"/>
          <w:color w:val="000000"/>
          <w:sz w:val="28"/>
        </w:rPr>
        <w:t xml:space="preserve">
      1. "Исламдық қаржыландыру қағидаттары бойынша сыртқы тәуелсіз сарапшыларға қойылатын талаптарды, сондай-ақ лизинг берушілердің исламдық лизинг мәмілелерінің исламдық қаржыландыру қағидаттарына сәйкестігі туралы қорытынды алу үшін исламдық қаржыландыру қағидаттары бойынша сыртқы тәуелсіз сарапшыларды тарту жағдайларын айқындау туралы" Қазақстан Республикасы Ұлттық Банкі Басқармасының 2015 жылғы 27 мамырдағы № 94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11660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6" w:id="10"/>
    <w:p>
      <w:pPr>
        <w:spacing w:after="0"/>
        <w:ind w:left="0"/>
        <w:jc w:val="both"/>
      </w:pPr>
      <w:r>
        <w:rPr>
          <w:rFonts w:ascii="Times New Roman"/>
          <w:b w:val="false"/>
          <w:i w:val="false"/>
          <w:color w:val="000000"/>
          <w:sz w:val="28"/>
        </w:rPr>
        <w:t xml:space="preserve">
      "Қаржы лизингі туралы" Қазақстан Республикасының Заңының 24-2-бабының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28" w:id="11"/>
    <w:p>
      <w:pPr>
        <w:spacing w:after="0"/>
        <w:ind w:left="0"/>
        <w:jc w:val="both"/>
      </w:pPr>
      <w:r>
        <w:rPr>
          <w:rFonts w:ascii="Times New Roman"/>
          <w:b w:val="false"/>
          <w:i w:val="false"/>
          <w:color w:val="000000"/>
          <w:sz w:val="28"/>
        </w:rPr>
        <w:t xml:space="preserve">
      көрсетілген қаулымен бекітілген исламдық қаржыландыру қағидаттары бойынша сыртқы тәуелсіз сарапшыларға қойылатын </w:t>
      </w:r>
      <w:r>
        <w:rPr>
          <w:rFonts w:ascii="Times New Roman"/>
          <w:b w:val="false"/>
          <w:i w:val="false"/>
          <w:color w:val="000000"/>
          <w:sz w:val="28"/>
        </w:rPr>
        <w:t>талаптарында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0" w:id="12"/>
    <w:p>
      <w:pPr>
        <w:spacing w:after="0"/>
        <w:ind w:left="0"/>
        <w:jc w:val="both"/>
      </w:pPr>
      <w:r>
        <w:rPr>
          <w:rFonts w:ascii="Times New Roman"/>
          <w:b w:val="false"/>
          <w:i w:val="false"/>
          <w:color w:val="000000"/>
          <w:sz w:val="28"/>
        </w:rPr>
        <w:t xml:space="preserve">
      "1. Осы Исламдық қаржыландыру қағидаттары бойынша сыртқы тәуелсіз сарапшыларға қойылатын талаптар "Қаржы лизингі туралы" Қазақстан Республикасының Заңының 24-2-бабының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исламдық қаржыландыру қағидаттары бойынша сыртқы тәуелсіз сарапшыларға (бұдан әрі – сыртқы тәуелсіз сарапшылар) қойылатын талаптарды айқындайды.".</w:t>
      </w:r>
    </w:p>
    <w:bookmarkEnd w:id="12"/>
    <w:bookmarkStart w:name="z31" w:id="13"/>
    <w:p>
      <w:pPr>
        <w:spacing w:after="0"/>
        <w:ind w:left="0"/>
        <w:jc w:val="both"/>
      </w:pPr>
      <w:r>
        <w:rPr>
          <w:rFonts w:ascii="Times New Roman"/>
          <w:b w:val="false"/>
          <w:i w:val="false"/>
          <w:color w:val="000000"/>
          <w:sz w:val="28"/>
        </w:rPr>
        <w:t xml:space="preserve">
      2.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№14794 болып тіркелген) мынадай өзгерістер енгізілсін:</w:t>
      </w:r>
    </w:p>
    <w:bookmarkEnd w:id="13"/>
    <w:bookmarkStart w:name="z32" w:id="14"/>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мәндерінде және оларды есептеу </w:t>
      </w:r>
      <w:r>
        <w:rPr>
          <w:rFonts w:ascii="Times New Roman"/>
          <w:b w:val="false"/>
          <w:i w:val="false"/>
          <w:color w:val="000000"/>
          <w:sz w:val="28"/>
        </w:rPr>
        <w:t>әдістемелерінде</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10-2 тармақтың</w:t>
      </w:r>
      <w:r>
        <w:rPr>
          <w:rFonts w:ascii="Times New Roman"/>
          <w:b w:val="false"/>
          <w:i w:val="false"/>
          <w:color w:val="000000"/>
          <w:sz w:val="28"/>
        </w:rPr>
        <w:t xml:space="preserve"> 2)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4)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5)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10)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41-1 тармақтың</w:t>
      </w:r>
      <w:r>
        <w:rPr>
          <w:rFonts w:ascii="Times New Roman"/>
          <w:b w:val="false"/>
          <w:i w:val="false"/>
          <w:color w:val="000000"/>
          <w:sz w:val="28"/>
        </w:rPr>
        <w:t xml:space="preserve"> 1)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44-1 тармақтың</w:t>
      </w:r>
      <w:r>
        <w:rPr>
          <w:rFonts w:ascii="Times New Roman"/>
          <w:b w:val="false"/>
          <w:i w:val="false"/>
          <w:color w:val="000000"/>
          <w:sz w:val="28"/>
        </w:rPr>
        <w:t xml:space="preserve"> 1)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45-1-тармақ</w:t>
      </w:r>
      <w:r>
        <w:rPr>
          <w:rFonts w:ascii="Times New Roman"/>
          <w:b w:val="false"/>
          <w:i w:val="false"/>
          <w:color w:val="000000"/>
          <w:sz w:val="28"/>
        </w:rPr>
        <w:t xml:space="preserve"> мынадай редакцияда жазылсын:</w:t>
      </w:r>
    </w:p>
    <w:bookmarkStart w:name="z40" w:id="15"/>
    <w:p>
      <w:pPr>
        <w:spacing w:after="0"/>
        <w:ind w:left="0"/>
        <w:jc w:val="both"/>
      </w:pPr>
      <w:r>
        <w:rPr>
          <w:rFonts w:ascii="Times New Roman"/>
          <w:b w:val="false"/>
          <w:i w:val="false"/>
          <w:color w:val="000000"/>
          <w:sz w:val="28"/>
        </w:rPr>
        <w:t>
      "45-1.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шамалармен байланысты тәуекелдерді сақтандыру жүзеге асырылмайды.";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44" w:id="16"/>
    <w:p>
      <w:pPr>
        <w:spacing w:after="0"/>
        <w:ind w:left="0"/>
        <w:jc w:val="both"/>
      </w:pPr>
      <w:r>
        <w:rPr>
          <w:rFonts w:ascii="Times New Roman"/>
          <w:b w:val="false"/>
          <w:i w:val="false"/>
          <w:color w:val="000000"/>
          <w:sz w:val="28"/>
        </w:rPr>
        <w:t xml:space="preserve">
      3. "Ұлттық пошта операторы үшін пруденциялық нормативтерді белгілеу туралы" Қазақстан Республикасы Ұлттық Банкі Басқармасының 2016 жылғы 26 желтоқсандағы № 307 </w:t>
      </w:r>
      <w:r>
        <w:rPr>
          <w:rFonts w:ascii="Times New Roman"/>
          <w:b w:val="false"/>
          <w:i w:val="false"/>
          <w:color w:val="000000"/>
          <w:sz w:val="28"/>
        </w:rPr>
        <w:t xml:space="preserve">қаулысына </w:t>
      </w:r>
      <w:r>
        <w:rPr>
          <w:rFonts w:ascii="Times New Roman"/>
          <w:b w:val="false"/>
          <w:i w:val="false"/>
          <w:color w:val="000000"/>
          <w:sz w:val="28"/>
        </w:rPr>
        <w:t xml:space="preserve"> (Нормативтік құқықтық актілерді мемлекеттік тіркеу тізілімінде №14786 болып тіркелген) мынадай өзгеріс енгізілсін: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қосымшаның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46" w:id="17"/>
    <w:p>
      <w:pPr>
        <w:spacing w:after="0"/>
        <w:ind w:left="0"/>
        <w:jc w:val="both"/>
      </w:pPr>
      <w:r>
        <w:rPr>
          <w:rFonts w:ascii="Times New Roman"/>
          <w:b w:val="false"/>
          <w:i w:val="false"/>
          <w:color w:val="000000"/>
          <w:sz w:val="28"/>
        </w:rPr>
        <w:t xml:space="preserve">
      4. "Пруденциялық нормативтерді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нормалар мен лимиттерді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№14788 болып тіркелген) мынадай өзгерістер енгізілсін:</w:t>
      </w:r>
    </w:p>
    <w:bookmarkEnd w:id="17"/>
    <w:bookmarkStart w:name="z47" w:id="18"/>
    <w:p>
      <w:pPr>
        <w:spacing w:after="0"/>
        <w:ind w:left="0"/>
        <w:jc w:val="both"/>
      </w:pPr>
      <w:r>
        <w:rPr>
          <w:rFonts w:ascii="Times New Roman"/>
          <w:b w:val="false"/>
          <w:i w:val="false"/>
          <w:color w:val="000000"/>
          <w:sz w:val="28"/>
        </w:rPr>
        <w:t xml:space="preserve">
      көрсетілген қаулымен бекітілген Пруденциялық нормативтер және ипотекалық ұйымдар және дауыс беретін акцияларының жүз пайызы ұлттық басқарушы холдингке тікелей немесе жанама тиесілі агроөнеркәсіптік кешен субъектілерін кредиттеуді жүзеге асыратын ұйымдар сақтауға міндетті өзге де </w:t>
      </w:r>
      <w:r>
        <w:rPr>
          <w:rFonts w:ascii="Times New Roman"/>
          <w:b w:val="false"/>
          <w:i w:val="false"/>
          <w:color w:val="000000"/>
          <w:sz w:val="28"/>
        </w:rPr>
        <w:t>нормалар мен лимиттерінде</w:t>
      </w:r>
      <w:r>
        <w:rPr>
          <w:rFonts w:ascii="Times New Roman"/>
          <w:b w:val="false"/>
          <w:i w:val="false"/>
          <w:color w:val="000000"/>
          <w:sz w:val="28"/>
        </w:rPr>
        <w:t>:</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5-тармақтың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49" w:id="19"/>
    <w:p>
      <w:pPr>
        <w:spacing w:after="0"/>
        <w:ind w:left="0"/>
        <w:jc w:val="both"/>
      </w:pPr>
      <w:r>
        <w:rPr>
          <w:rFonts w:ascii="Times New Roman"/>
          <w:b w:val="false"/>
          <w:i w:val="false"/>
          <w:color w:val="000000"/>
          <w:sz w:val="28"/>
        </w:rPr>
        <w:t xml:space="preserve">
      29-тармақ </w:t>
      </w:r>
      <w:r>
        <w:rPr>
          <w:rFonts w:ascii="Times New Roman"/>
          <w:b w:val="false"/>
          <w:i w:val="false"/>
          <w:color w:val="000000"/>
          <w:sz w:val="28"/>
        </w:rPr>
        <w:t>10-тармақшасы</w:t>
      </w:r>
      <w:r>
        <w:rPr>
          <w:rFonts w:ascii="Times New Roman"/>
          <w:b w:val="false"/>
          <w:i w:val="false"/>
          <w:color w:val="000000"/>
          <w:sz w:val="28"/>
        </w:rPr>
        <w:t xml:space="preserve"> мынадай редакцияда жазылсын:</w:t>
      </w:r>
    </w:p>
    <w:bookmarkEnd w:id="19"/>
    <w:bookmarkStart w:name="z50" w:id="20"/>
    <w:p>
      <w:pPr>
        <w:spacing w:after="0"/>
        <w:ind w:left="0"/>
        <w:jc w:val="both"/>
      </w:pPr>
      <w:r>
        <w:rPr>
          <w:rFonts w:ascii="Times New Roman"/>
          <w:b w:val="false"/>
          <w:i w:val="false"/>
          <w:color w:val="000000"/>
          <w:sz w:val="28"/>
        </w:rPr>
        <w:t>
       "10) қарыз алушылар Қазақстан Республикасының заңдарында көзделген басқа негіздер бойынша бір бірімен байланысты болған;";</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32-тармақ </w:t>
      </w:r>
      <w:r>
        <w:rPr>
          <w:rFonts w:ascii="Times New Roman"/>
          <w:b w:val="false"/>
          <w:i w:val="false"/>
          <w:color w:val="000000"/>
          <w:sz w:val="28"/>
        </w:rPr>
        <w:t xml:space="preserve"> 6-тармақшасы мынадай редакцияда жазылсын:</w:t>
      </w:r>
    </w:p>
    <w:bookmarkStart w:name="z52" w:id="21"/>
    <w:p>
      <w:pPr>
        <w:spacing w:after="0"/>
        <w:ind w:left="0"/>
        <w:jc w:val="both"/>
      </w:pPr>
      <w:r>
        <w:rPr>
          <w:rFonts w:ascii="Times New Roman"/>
          <w:b w:val="false"/>
          <w:i w:val="false"/>
          <w:color w:val="000000"/>
          <w:sz w:val="28"/>
        </w:rPr>
        <w:t>
       "6) Ұйым қарыз алушы үшін үшінші тұлғалардың пайдасына немесе қарыз алушының алдында, сондай-ақ Қазақстан Республикасының заңдарында немесе жасалған шарттарда көзделген өзге де негіздер бойынша өзіне міндеттеме қабылдаған талаптардың сомасы ретінде;";</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45-тармақтың</w:t>
      </w:r>
      <w:r>
        <w:rPr>
          <w:rFonts w:ascii="Times New Roman"/>
          <w:b w:val="false"/>
          <w:i w:val="false"/>
          <w:color w:val="000000"/>
          <w:sz w:val="28"/>
        </w:rPr>
        <w:t xml:space="preserve"> бірінші бөлігінің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Start w:name="z57" w:id="22"/>
    <w:p>
      <w:pPr>
        <w:spacing w:after="0"/>
        <w:ind w:left="0"/>
        <w:jc w:val="both"/>
      </w:pPr>
      <w:r>
        <w:rPr>
          <w:rFonts w:ascii="Times New Roman"/>
          <w:b w:val="false"/>
          <w:i w:val="false"/>
          <w:color w:val="000000"/>
          <w:sz w:val="28"/>
        </w:rPr>
        <w:t xml:space="preserve">
      5.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талаптарды бекіту және Қазақстан Республикасының кейбір нормативтік құқықтық актілеріне бағалы қағаздар нарығын реттеу мәселелері бойынша өзгерістер енгізу туралы" Қазақстан Республикасы Ұлттық Банкі Басқармасының 2017 жылғы 27 наурыздағы № 54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№15175 болып тіркелген) мынадай өзгерістер енгізілсін:</w:t>
      </w:r>
    </w:p>
    <w:bookmarkEnd w:id="22"/>
    <w:bookmarkStart w:name="z58" w:id="23"/>
    <w:p>
      <w:pPr>
        <w:spacing w:after="0"/>
        <w:ind w:left="0"/>
        <w:jc w:val="both"/>
      </w:pPr>
      <w:r>
        <w:rPr>
          <w:rFonts w:ascii="Times New Roman"/>
          <w:b w:val="false"/>
          <w:i w:val="false"/>
          <w:color w:val="000000"/>
          <w:sz w:val="28"/>
        </w:rPr>
        <w:t xml:space="preserve">
      көрсетілген қаулымен бекітілген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60" w:id="24"/>
    <w:p>
      <w:pPr>
        <w:spacing w:after="0"/>
        <w:ind w:left="0"/>
        <w:jc w:val="both"/>
      </w:pPr>
      <w:r>
        <w:rPr>
          <w:rFonts w:ascii="Times New Roman"/>
          <w:b w:val="false"/>
          <w:i w:val="false"/>
          <w:color w:val="000000"/>
          <w:sz w:val="28"/>
        </w:rPr>
        <w:t>
      "3. Қазақстан Республикасының ұйымдастырылған бағалы қағаздар нарығындағы айналысқа Қазақстан Республикасынан басқа мемлекеттердің заңнамасына сәйкес шығарылған, қор биржасының тізіміне енгізілген (тізімде айналыста болуға рұқсат берілген) бағалы қағаздарға рұқсат беріледі.</w:t>
      </w:r>
    </w:p>
    <w:bookmarkEnd w:id="24"/>
    <w:bookmarkStart w:name="z61" w:id="25"/>
    <w:p>
      <w:pPr>
        <w:spacing w:after="0"/>
        <w:ind w:left="0"/>
        <w:jc w:val="both"/>
      </w:pPr>
      <w:r>
        <w:rPr>
          <w:rFonts w:ascii="Times New Roman"/>
          <w:b w:val="false"/>
          <w:i w:val="false"/>
          <w:color w:val="000000"/>
          <w:sz w:val="28"/>
        </w:rPr>
        <w:t>
      Қазақстан Республикасының ұйымдастырылған бағалы қағаздар нарығындағы айналысқа құны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шамалардың құнына (құнының өзгеруіне) байланысты болатын қаржы құралдарына рұқсат берілмейді.";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64" w:id="26"/>
    <w:p>
      <w:pPr>
        <w:spacing w:after="0"/>
        <w:ind w:left="0"/>
        <w:jc w:val="both"/>
      </w:pPr>
      <w:r>
        <w:rPr>
          <w:rFonts w:ascii="Times New Roman"/>
          <w:b w:val="false"/>
          <w:i w:val="false"/>
          <w:color w:val="000000"/>
          <w:sz w:val="28"/>
        </w:rPr>
        <w:t xml:space="preserve">
      6. "Банктік депозиттік сертификаттарды шығару және олардың айналысы қағидаларын бекіту туралы" Қазақстан Республикасы Ұлттық Банкі Басқармасының 2017 жылғы 22 желтоқсандағы № 264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16229 болып тіркелген) мынадай өзгерістер енгізілсін:</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6" w:id="27"/>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Республикасының Заңының </w:t>
      </w:r>
      <w:r>
        <w:rPr>
          <w:rFonts w:ascii="Times New Roman"/>
          <w:b w:val="false"/>
          <w:i w:val="false"/>
          <w:color w:val="000000"/>
          <w:sz w:val="28"/>
        </w:rPr>
        <w:t>6-5-бабының</w:t>
      </w:r>
      <w:r>
        <w:rPr>
          <w:rFonts w:ascii="Times New Roman"/>
          <w:b w:val="false"/>
          <w:i w:val="false"/>
          <w:color w:val="000000"/>
          <w:sz w:val="28"/>
        </w:rPr>
        <w:t xml:space="preserve"> 16) тармақшасына сәйкес Қазақстан Республикасы Ұлттық Банкінің Басқармасы ҚАУЛЫ ЕТЕДІ:".</w:t>
      </w:r>
    </w:p>
    <w:bookmarkEnd w:id="27"/>
    <w:bookmarkStart w:name="z67" w:id="28"/>
    <w:p>
      <w:pPr>
        <w:spacing w:after="0"/>
        <w:ind w:left="0"/>
        <w:jc w:val="both"/>
      </w:pPr>
      <w:r>
        <w:rPr>
          <w:rFonts w:ascii="Times New Roman"/>
          <w:b w:val="false"/>
          <w:i w:val="false"/>
          <w:color w:val="000000"/>
          <w:sz w:val="28"/>
        </w:rPr>
        <w:t xml:space="preserve">
      көрсетілген қаулымен бекітілген Банктік депозиттік сертификаттарды шығару және олардың айналысы </w:t>
      </w:r>
      <w:r>
        <w:rPr>
          <w:rFonts w:ascii="Times New Roman"/>
          <w:b w:val="false"/>
          <w:i w:val="false"/>
          <w:color w:val="000000"/>
          <w:sz w:val="28"/>
        </w:rPr>
        <w:t>қағидаларында</w:t>
      </w:r>
      <w:r>
        <w:rPr>
          <w:rFonts w:ascii="Times New Roman"/>
          <w:b w:val="false"/>
          <w:i w:val="false"/>
          <w:color w:val="000000"/>
          <w:sz w:val="28"/>
        </w:rPr>
        <w:t>:</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9" w:id="29"/>
    <w:p>
      <w:pPr>
        <w:spacing w:after="0"/>
        <w:ind w:left="0"/>
        <w:jc w:val="both"/>
      </w:pPr>
      <w:r>
        <w:rPr>
          <w:rFonts w:ascii="Times New Roman"/>
          <w:b w:val="false"/>
          <w:i w:val="false"/>
          <w:color w:val="000000"/>
          <w:sz w:val="28"/>
        </w:rPr>
        <w:t xml:space="preserve">
      "1. Осы Банктік депозиттік сертификаттарды шығару және олардың айналысы қағидалары (бұдан әрі – Қағидалар) "Қаржы нарығы мен қаржы ұйымдарын мемлекеттік реттеу, бақылау және қадағалау туралы" Қазақстан Республикасының Заңының </w:t>
      </w:r>
      <w:r>
        <w:rPr>
          <w:rFonts w:ascii="Times New Roman"/>
          <w:b w:val="false"/>
          <w:i w:val="false"/>
          <w:color w:val="000000"/>
          <w:sz w:val="28"/>
        </w:rPr>
        <w:t>6-5-бабының</w:t>
      </w:r>
      <w:r>
        <w:rPr>
          <w:rFonts w:ascii="Times New Roman"/>
          <w:b w:val="false"/>
          <w:i w:val="false"/>
          <w:color w:val="000000"/>
          <w:sz w:val="28"/>
        </w:rPr>
        <w:t xml:space="preserve"> 16) тармақшасына сәйкес әзірленді және екінші деңгейдегі банктердің банктік депозиттік сертификаттарды (бұдан әрі – депозиттік сертификат) шығару және айналысы тәртібін айқындайды.";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5-тармақтың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71" w:id="30"/>
    <w:p>
      <w:pPr>
        <w:spacing w:after="0"/>
        <w:ind w:left="0"/>
        <w:jc w:val="both"/>
      </w:pPr>
      <w:r>
        <w:rPr>
          <w:rFonts w:ascii="Times New Roman"/>
          <w:b w:val="false"/>
          <w:i w:val="false"/>
          <w:color w:val="000000"/>
          <w:sz w:val="28"/>
        </w:rPr>
        <w:t xml:space="preserve">
      7. "Инвестициялық портфельді басқару жөніндегі қызметті жүзеге асыратын ұйымдар үшін пруденциялық нормативтердің түрлерін белгілеу, инвестициялық портфельді басқару жөніндегі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Банкі Басқармасының 2018 жылғы 27 сәуірдегі № 79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17008 болып тіркелген) мынадай өзгерістер енгізілсін:</w:t>
      </w:r>
    </w:p>
    <w:bookmarkEnd w:id="30"/>
    <w:bookmarkStart w:name="z72" w:id="31"/>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 жөніндегі қызметті жүзеге асыратын ұйымдар сақтауы міндетті пруденциялық нормативтердің мәндерін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74" w:id="32"/>
    <w:p>
      <w:pPr>
        <w:spacing w:after="0"/>
        <w:ind w:left="0"/>
        <w:jc w:val="both"/>
      </w:pPr>
      <w:r>
        <w:rPr>
          <w:rFonts w:ascii="Times New Roman"/>
          <w:b w:val="false"/>
          <w:i w:val="false"/>
          <w:color w:val="000000"/>
          <w:sz w:val="28"/>
        </w:rPr>
        <w:t xml:space="preserve">
       "4.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Нормативтік құқықтық актілерді мемлекеттік тіркеу тізілімінде № 38437 болып тіркелген,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8"/>
        </w:rPr>
        <w:t>қаулысымен</w:t>
      </w:r>
      <w:r>
        <w:rPr>
          <w:rFonts w:ascii="Times New Roman"/>
          <w:b w:val="false"/>
          <w:i w:val="false"/>
          <w:color w:val="000000"/>
          <w:sz w:val="28"/>
        </w:rPr>
        <w:t xml:space="preserve"> белгіленген Moody's Investors Service (Мудис Инвесторс Сервис), Fitch (Фич) агенттіктерінің және Қағидалардың 4-1-тармағында белгіленген талап сақталған жағдайда, Қағидалардың 4-2-тармағында белгіленген өлшемшартарға сәйкес келетін рейтингтік агенттіктердің (бұдан әрі – басқа рейтингтік агенттіктер) бағаларын таниды.";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4-2 тармақтың </w:t>
      </w:r>
      <w:r>
        <w:rPr>
          <w:rFonts w:ascii="Times New Roman"/>
          <w:b w:val="false"/>
          <w:i w:val="false"/>
          <w:color w:val="000000"/>
          <w:sz w:val="28"/>
        </w:rPr>
        <w:t xml:space="preserve"> 2) тармақшасының орыс тіліндегі мәтініне өзгерістер енгізіледі, қазақ тіліндегі мәтіні өзгеріссіз сақталды.</w:t>
      </w:r>
    </w:p>
    <w:bookmarkStart w:name="z76" w:id="33"/>
    <w:p>
      <w:pPr>
        <w:spacing w:after="0"/>
        <w:ind w:left="0"/>
        <w:jc w:val="both"/>
      </w:pPr>
      <w:r>
        <w:rPr>
          <w:rFonts w:ascii="Times New Roman"/>
          <w:b w:val="false"/>
          <w:i w:val="false"/>
          <w:color w:val="000000"/>
          <w:sz w:val="28"/>
        </w:rPr>
        <w:t xml:space="preserve">
      8. "Бағалы қағаздар нарығында брокерлік және (немесе) дилерлік қызметті жүзеге асыратын ұйымдар үшін пруденциялық нормативтердің түрлерін белгілеу,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Банкі Басқармасының 2018 жылғы 27 сәуірдегі №80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17005 болып тіркелген) мынадай өзгерістер енгізілсін: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1-тармақтың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78" w:id="34"/>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80" w:id="35"/>
    <w:p>
      <w:pPr>
        <w:spacing w:after="0"/>
        <w:ind w:left="0"/>
        <w:jc w:val="both"/>
      </w:pPr>
      <w:r>
        <w:rPr>
          <w:rFonts w:ascii="Times New Roman"/>
          <w:b w:val="false"/>
          <w:i w:val="false"/>
          <w:color w:val="000000"/>
          <w:sz w:val="28"/>
        </w:rPr>
        <w:t xml:space="preserve">
       "8.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Нормативтік құқықтық актілерді мемлекеттік тіркеу тізілімінде № 38437 болып тіркелген,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8"/>
        </w:rPr>
        <w:t>қаулысымен</w:t>
      </w:r>
      <w:r>
        <w:rPr>
          <w:rFonts w:ascii="Times New Roman"/>
          <w:b w:val="false"/>
          <w:i w:val="false"/>
          <w:color w:val="000000"/>
          <w:sz w:val="28"/>
        </w:rPr>
        <w:t xml:space="preserve"> белгіленген Moody's Investors Service (Мудис Инвесторс Сервис), Fitch (Фич) агенттіктерінің және Қағидалардың 8-1-тармағында белгіленген талап сақталған жағдайда, Қағидалардың 8-2-тармағында белгіленген өлшемшартарға сәйкес келетін рейтингтік агенттіктердің (бұдан әрі – басқа рейтингтік агенттіктер) бағаларын таниды.";</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 тармақтың</w:t>
      </w:r>
      <w:r>
        <w:rPr>
          <w:rFonts w:ascii="Times New Roman"/>
          <w:b w:val="false"/>
          <w:i w:val="false"/>
          <w:color w:val="000000"/>
          <w:sz w:val="28"/>
        </w:rPr>
        <w:t xml:space="preserve"> 2) тармақшасының орыс тіліндегі мәтініне өзгерістер енгізіледі, қазақ тіліндегі мәтіні өзгеріссіз сақталды;</w:t>
      </w:r>
    </w:p>
    <w:bookmarkStart w:name="z82" w:id="36"/>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w:t>
      </w:r>
      <w:r>
        <w:rPr>
          <w:rFonts w:ascii="Times New Roman"/>
          <w:b w:val="false"/>
          <w:i w:val="false"/>
          <w:color w:val="000000"/>
          <w:sz w:val="28"/>
        </w:rPr>
        <w:t>әдістемесінде</w:t>
      </w:r>
      <w:r>
        <w:rPr>
          <w:rFonts w:ascii="Times New Roman"/>
          <w:b w:val="false"/>
          <w:i w:val="false"/>
          <w:color w:val="000000"/>
          <w:sz w:val="28"/>
        </w:rPr>
        <w:t>:</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4-тармақтың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85" w:id="37"/>
    <w:p>
      <w:pPr>
        <w:spacing w:after="0"/>
        <w:ind w:left="0"/>
        <w:jc w:val="both"/>
      </w:pPr>
      <w:r>
        <w:rPr>
          <w:rFonts w:ascii="Times New Roman"/>
          <w:b w:val="false"/>
          <w:i w:val="false"/>
          <w:color w:val="000000"/>
          <w:sz w:val="28"/>
        </w:rPr>
        <w:t xml:space="preserve">
      9.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 бекіту туралы" Қазақстан Республикасы Ұлттық Банкі Басқармасының 2018 жылғы 27 тамыздағы №198 </w:t>
      </w:r>
      <w:r>
        <w:rPr>
          <w:rFonts w:ascii="Times New Roman"/>
          <w:b w:val="false"/>
          <w:i w:val="false"/>
          <w:color w:val="000000"/>
          <w:sz w:val="28"/>
        </w:rPr>
        <w:t xml:space="preserve">қаулысына </w:t>
      </w:r>
      <w:r>
        <w:rPr>
          <w:rFonts w:ascii="Times New Roman"/>
          <w:b w:val="false"/>
          <w:i w:val="false"/>
          <w:color w:val="000000"/>
          <w:sz w:val="28"/>
        </w:rPr>
        <w:t xml:space="preserve"> (Нормативтік құқықтық актілерді мемлекеттік тіркеу тізілімінде № 17462 болып тіркелген) мынадай өзгерістер енгізілсін:</w:t>
      </w:r>
    </w:p>
    <w:bookmarkEnd w:id="37"/>
    <w:bookmarkStart w:name="z86" w:id="38"/>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38"/>
    <w:bookmarkStart w:name="z87" w:id="3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 xml:space="preserve">5) тармақшасы </w:t>
      </w:r>
      <w:r>
        <w:rPr>
          <w:rFonts w:ascii="Times New Roman"/>
          <w:b w:val="false"/>
          <w:i w:val="false"/>
          <w:color w:val="000000"/>
          <w:sz w:val="28"/>
        </w:rPr>
        <w:t xml:space="preserve"> алып тасталсын;</w:t>
      </w:r>
    </w:p>
    <w:bookmarkEnd w:id="39"/>
    <w:bookmarkStart w:name="z88" w:id="40"/>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40"/>
    <w:bookmarkStart w:name="z89" w:id="41"/>
    <w:p>
      <w:pPr>
        <w:spacing w:after="0"/>
        <w:ind w:left="0"/>
        <w:jc w:val="both"/>
      </w:pPr>
      <w:r>
        <w:rPr>
          <w:rFonts w:ascii="Times New Roman"/>
          <w:b w:val="false"/>
          <w:i w:val="false"/>
          <w:color w:val="000000"/>
          <w:sz w:val="28"/>
        </w:rPr>
        <w:t>
       "3) операциялық тәуекел:</w:t>
      </w:r>
    </w:p>
    <w:bookmarkEnd w:id="41"/>
    <w:bookmarkStart w:name="z90" w:id="42"/>
    <w:p>
      <w:pPr>
        <w:spacing w:after="0"/>
        <w:ind w:left="0"/>
        <w:jc w:val="both"/>
      </w:pPr>
      <w:r>
        <w:rPr>
          <w:rFonts w:ascii="Times New Roman"/>
          <w:b w:val="false"/>
          <w:i w:val="false"/>
          <w:color w:val="000000"/>
          <w:sz w:val="28"/>
        </w:rPr>
        <w:t>
      ұйымның ішкі процестеріндегі іркілістер немесе бұзушылықтар, қызметкерлердің іс-әрекеттері немесе әрекетсіздігі, цифрлық жүйелердің жұмыс істеуі салдарынан, сондай-ақ ұйымның қызметіне тәуелді емес оқиғалар салдарынан шығындардың туындау тәуекелі;";</w:t>
      </w:r>
    </w:p>
    <w:bookmarkEnd w:id="42"/>
    <w:bookmarkStart w:name="z91" w:id="43"/>
    <w:p>
      <w:pPr>
        <w:spacing w:after="0"/>
        <w:ind w:left="0"/>
        <w:jc w:val="both"/>
      </w:pPr>
      <w:r>
        <w:rPr>
          <w:rFonts w:ascii="Times New Roman"/>
          <w:b w:val="false"/>
          <w:i w:val="false"/>
          <w:color w:val="000000"/>
          <w:sz w:val="28"/>
        </w:rPr>
        <w:t xml:space="preserve">
      32-тармақтың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43"/>
    <w:bookmarkStart w:name="z92" w:id="44"/>
    <w:p>
      <w:pPr>
        <w:spacing w:after="0"/>
        <w:ind w:left="0"/>
        <w:jc w:val="both"/>
      </w:pPr>
      <w:r>
        <w:rPr>
          <w:rFonts w:ascii="Times New Roman"/>
          <w:b w:val="false"/>
          <w:i w:val="false"/>
          <w:color w:val="000000"/>
          <w:sz w:val="28"/>
        </w:rPr>
        <w:t>
       "3) Сақтандыру қызметі туралы, міндетті сақтандыру туралы, акционерлік қоғамдар туралы, бағалы қағаздар рыногы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заңнамасының талаптарын және ұйымның ішкі құжаттарын сақтауды қамтамасыз ету үшін құрылады.</w:t>
      </w:r>
    </w:p>
    <w:bookmarkEnd w:id="44"/>
    <w:bookmarkStart w:name="z93" w:id="45"/>
    <w:p>
      <w:pPr>
        <w:spacing w:after="0"/>
        <w:ind w:left="0"/>
        <w:jc w:val="both"/>
      </w:pPr>
      <w:r>
        <w:rPr>
          <w:rFonts w:ascii="Times New Roman"/>
          <w:b w:val="false"/>
          <w:i w:val="false"/>
          <w:color w:val="000000"/>
          <w:sz w:val="28"/>
        </w:rPr>
        <w:t>
      Осы құрауыштардың тиісінше жұмыс істеуі ұйымның тиімді қызметінің маңызды талабы, цифрлық жүйелердің жұмысы және пруденциялық нормативтерді және ұйымның уәкілетті орган белгілеген сақталуға міндетті өзге де нормалар мен лимиттерді сақтауы болып табылады.";</w:t>
      </w:r>
    </w:p>
    <w:bookmarkEnd w:id="45"/>
    <w:bookmarkStart w:name="z94" w:id="46"/>
    <w:p>
      <w:pPr>
        <w:spacing w:after="0"/>
        <w:ind w:left="0"/>
        <w:jc w:val="both"/>
      </w:pPr>
      <w:r>
        <w:rPr>
          <w:rFonts w:ascii="Times New Roman"/>
          <w:b w:val="false"/>
          <w:i w:val="false"/>
          <w:color w:val="000000"/>
          <w:sz w:val="28"/>
        </w:rPr>
        <w:t xml:space="preserve">
      55-тармақтың </w:t>
      </w:r>
      <w:r>
        <w:rPr>
          <w:rFonts w:ascii="Times New Roman"/>
          <w:b w:val="false"/>
          <w:i w:val="false"/>
          <w:color w:val="000000"/>
          <w:sz w:val="28"/>
        </w:rPr>
        <w:t>15) тармақшасы</w:t>
      </w:r>
      <w:r>
        <w:rPr>
          <w:rFonts w:ascii="Times New Roman"/>
          <w:b w:val="false"/>
          <w:i w:val="false"/>
          <w:color w:val="000000"/>
          <w:sz w:val="28"/>
        </w:rPr>
        <w:t xml:space="preserve"> мынадай редакцияда жазылсын:</w:t>
      </w:r>
    </w:p>
    <w:bookmarkEnd w:id="46"/>
    <w:bookmarkStart w:name="z95" w:id="47"/>
    <w:p>
      <w:pPr>
        <w:spacing w:after="0"/>
        <w:ind w:left="0"/>
        <w:jc w:val="both"/>
      </w:pPr>
      <w:r>
        <w:rPr>
          <w:rFonts w:ascii="Times New Roman"/>
          <w:b w:val="false"/>
          <w:i w:val="false"/>
          <w:color w:val="000000"/>
          <w:sz w:val="28"/>
        </w:rPr>
        <w:t>
       "15) корпоративтік басқару саласындағы тәуекелдерді, ұйымның операциялық қызметін және оның цифрлық жүйелерін бірдей және тиімді бақылануын бағалау;";</w:t>
      </w:r>
    </w:p>
    <w:bookmarkEnd w:id="47"/>
    <w:bookmarkStart w:name="z96" w:id="48"/>
    <w:p>
      <w:pPr>
        <w:spacing w:after="0"/>
        <w:ind w:left="0"/>
        <w:jc w:val="both"/>
      </w:pPr>
      <w:r>
        <w:rPr>
          <w:rFonts w:ascii="Times New Roman"/>
          <w:b w:val="false"/>
          <w:i w:val="false"/>
          <w:color w:val="000000"/>
          <w:sz w:val="28"/>
        </w:rPr>
        <w:t xml:space="preserve">
      60-тармақтың </w:t>
      </w:r>
      <w:r>
        <w:rPr>
          <w:rFonts w:ascii="Times New Roman"/>
          <w:b w:val="false"/>
          <w:i w:val="false"/>
          <w:color w:val="000000"/>
          <w:sz w:val="28"/>
        </w:rPr>
        <w:t>1)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4-қосымша </w:t>
      </w: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Тізбеге </w:t>
      </w:r>
      <w:r>
        <w:rPr>
          <w:rFonts w:ascii="Times New Roman"/>
          <w:b w:val="false"/>
          <w:i w:val="false"/>
          <w:color w:val="000000"/>
          <w:sz w:val="28"/>
        </w:rPr>
        <w:t xml:space="preserve">4-қосымшаға </w:t>
      </w:r>
      <w:r>
        <w:rPr>
          <w:rFonts w:ascii="Times New Roman"/>
          <w:b w:val="false"/>
          <w:i w:val="false"/>
          <w:color w:val="000000"/>
          <w:sz w:val="28"/>
        </w:rPr>
        <w:t>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12-қосымша</w:t>
      </w:r>
      <w:r>
        <w:rPr>
          <w:rFonts w:ascii="Times New Roman"/>
          <w:b w:val="false"/>
          <w:i w:val="false"/>
          <w:color w:val="000000"/>
          <w:sz w:val="28"/>
        </w:rPr>
        <w:t xml:space="preserve">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Start w:name="z101" w:id="49"/>
    <w:p>
      <w:pPr>
        <w:spacing w:after="0"/>
        <w:ind w:left="0"/>
        <w:jc w:val="both"/>
      </w:pPr>
      <w:r>
        <w:rPr>
          <w:rFonts w:ascii="Times New Roman"/>
          <w:b w:val="false"/>
          <w:i w:val="false"/>
          <w:color w:val="000000"/>
          <w:sz w:val="28"/>
        </w:rPr>
        <w:t xml:space="preserve">
      10. "Ерекше реттеу режимі шеңберінде қызметті жүзеге асыру туралы үлгілік шартты бекіту туралы" Қазақстан Республикасы Ұлттық Банкі Басқармасының 2018 жылғы 27 қыркүйектегі №226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17629 болып тіркелген) мынадай өзгерістер енгізілсін:</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3" w:id="5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Республикасының Заңының </w:t>
      </w:r>
      <w:r>
        <w:rPr>
          <w:rFonts w:ascii="Times New Roman"/>
          <w:b w:val="false"/>
          <w:i w:val="false"/>
          <w:color w:val="000000"/>
          <w:sz w:val="28"/>
        </w:rPr>
        <w:t>51-5-бабының</w:t>
      </w:r>
      <w:r>
        <w:rPr>
          <w:rFonts w:ascii="Times New Roman"/>
          <w:b w:val="false"/>
          <w:i w:val="false"/>
          <w:color w:val="000000"/>
          <w:sz w:val="28"/>
        </w:rPr>
        <w:t xml:space="preserve"> 2-тармағына сәйкес Қазақстан Республикасы Ұлттық Банкінің Басқармасы ҚАУЛЫ ЕТЕДІ:"</w:t>
      </w:r>
    </w:p>
    <w:bookmarkEnd w:id="50"/>
    <w:bookmarkStart w:name="z104" w:id="51"/>
    <w:p>
      <w:pPr>
        <w:spacing w:after="0"/>
        <w:ind w:left="0"/>
        <w:jc w:val="both"/>
      </w:pPr>
      <w:r>
        <w:rPr>
          <w:rFonts w:ascii="Times New Roman"/>
          <w:b w:val="false"/>
          <w:i w:val="false"/>
          <w:color w:val="000000"/>
          <w:sz w:val="28"/>
        </w:rPr>
        <w:t xml:space="preserve">
      көрсетілген қаулымен бекітілген Ерекше реттеу режимі шеңберінде қызметті жүзеге асыру туралы </w:t>
      </w:r>
      <w:r>
        <w:rPr>
          <w:rFonts w:ascii="Times New Roman"/>
          <w:b w:val="false"/>
          <w:i w:val="false"/>
          <w:color w:val="000000"/>
          <w:sz w:val="28"/>
        </w:rPr>
        <w:t>үлгілік шартта</w:t>
      </w:r>
      <w:r>
        <w:rPr>
          <w:rFonts w:ascii="Times New Roman"/>
          <w:b w:val="false"/>
          <w:i w:val="false"/>
          <w:color w:val="000000"/>
          <w:sz w:val="28"/>
        </w:rPr>
        <w:t>:</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6" w:id="52"/>
    <w:p>
      <w:pPr>
        <w:spacing w:after="0"/>
        <w:ind w:left="0"/>
        <w:jc w:val="both"/>
      </w:pPr>
      <w:r>
        <w:rPr>
          <w:rFonts w:ascii="Times New Roman"/>
          <w:b w:val="false"/>
          <w:i w:val="false"/>
          <w:color w:val="000000"/>
          <w:sz w:val="28"/>
        </w:rPr>
        <w:t>
      "20__ жылғы "__" _________ № ___________</w:t>
      </w:r>
    </w:p>
    <w:bookmarkEnd w:id="52"/>
    <w:bookmarkStart w:name="z107" w:id="53"/>
    <w:p>
      <w:pPr>
        <w:spacing w:after="0"/>
        <w:ind w:left="0"/>
        <w:jc w:val="both"/>
      </w:pPr>
      <w:r>
        <w:rPr>
          <w:rFonts w:ascii="Times New Roman"/>
          <w:b w:val="false"/>
          <w:i w:val="false"/>
          <w:color w:val="000000"/>
          <w:sz w:val="28"/>
        </w:rPr>
        <w:t>
      Қазақстан Республикасының резиденті болып табылатын</w:t>
      </w:r>
    </w:p>
    <w:bookmarkEnd w:id="53"/>
    <w:bookmarkStart w:name="z108" w:id="54"/>
    <w:p>
      <w:pPr>
        <w:spacing w:after="0"/>
        <w:ind w:left="0"/>
        <w:jc w:val="both"/>
      </w:pPr>
      <w:r>
        <w:rPr>
          <w:rFonts w:ascii="Times New Roman"/>
          <w:b w:val="false"/>
          <w:i w:val="false"/>
          <w:color w:val="000000"/>
          <w:sz w:val="28"/>
        </w:rPr>
        <w:t>
      _________________________________________________</w:t>
      </w:r>
    </w:p>
    <w:bookmarkEnd w:id="54"/>
    <w:bookmarkStart w:name="z109" w:id="55"/>
    <w:p>
      <w:pPr>
        <w:spacing w:after="0"/>
        <w:ind w:left="0"/>
        <w:jc w:val="both"/>
      </w:pPr>
      <w:r>
        <w:rPr>
          <w:rFonts w:ascii="Times New Roman"/>
          <w:b w:val="false"/>
          <w:i w:val="false"/>
          <w:color w:val="000000"/>
          <w:sz w:val="28"/>
        </w:rPr>
        <w:t>
      ________________________________________________,</w:t>
      </w:r>
    </w:p>
    <w:bookmarkEnd w:id="55"/>
    <w:bookmarkStart w:name="z110" w:id="56"/>
    <w:p>
      <w:pPr>
        <w:spacing w:after="0"/>
        <w:ind w:left="0"/>
        <w:jc w:val="both"/>
      </w:pPr>
      <w:r>
        <w:rPr>
          <w:rFonts w:ascii="Times New Roman"/>
          <w:b w:val="false"/>
          <w:i w:val="false"/>
          <w:color w:val="000000"/>
          <w:sz w:val="28"/>
        </w:rPr>
        <w:t>
      (заңды тұлғаның толық атауы және орналасқан жері)</w:t>
      </w:r>
    </w:p>
    <w:bookmarkEnd w:id="56"/>
    <w:bookmarkStart w:name="z111" w:id="57"/>
    <w:p>
      <w:pPr>
        <w:spacing w:after="0"/>
        <w:ind w:left="0"/>
        <w:jc w:val="both"/>
      </w:pPr>
      <w:r>
        <w:rPr>
          <w:rFonts w:ascii="Times New Roman"/>
          <w:b w:val="false"/>
          <w:i w:val="false"/>
          <w:color w:val="000000"/>
          <w:sz w:val="28"/>
        </w:rPr>
        <w:t>
      бұдан әрі "Қатысушы" деп аталады, Жарғы негізінде іс-әрекет жасайтын бірінші басшысы</w:t>
      </w:r>
    </w:p>
    <w:bookmarkEnd w:id="57"/>
    <w:bookmarkStart w:name="z112" w:id="58"/>
    <w:p>
      <w:pPr>
        <w:spacing w:after="0"/>
        <w:ind w:left="0"/>
        <w:jc w:val="both"/>
      </w:pPr>
      <w:r>
        <w:rPr>
          <w:rFonts w:ascii="Times New Roman"/>
          <w:b w:val="false"/>
          <w:i w:val="false"/>
          <w:color w:val="000000"/>
          <w:sz w:val="28"/>
        </w:rPr>
        <w:t>
      ____________________________________________________________________</w:t>
      </w:r>
    </w:p>
    <w:bookmarkEnd w:id="58"/>
    <w:bookmarkStart w:name="z113" w:id="59"/>
    <w:p>
      <w:pPr>
        <w:spacing w:after="0"/>
        <w:ind w:left="0"/>
        <w:jc w:val="both"/>
      </w:pPr>
      <w:r>
        <w:rPr>
          <w:rFonts w:ascii="Times New Roman"/>
          <w:b w:val="false"/>
          <w:i w:val="false"/>
          <w:color w:val="000000"/>
          <w:sz w:val="28"/>
        </w:rPr>
        <w:t>
      ________________________________ арқылы бір жағынан</w:t>
      </w:r>
    </w:p>
    <w:bookmarkEnd w:id="59"/>
    <w:bookmarkStart w:name="z114" w:id="60"/>
    <w:p>
      <w:pPr>
        <w:spacing w:after="0"/>
        <w:ind w:left="0"/>
        <w:jc w:val="both"/>
      </w:pPr>
      <w:r>
        <w:rPr>
          <w:rFonts w:ascii="Times New Roman"/>
          <w:b w:val="false"/>
          <w:i w:val="false"/>
          <w:color w:val="000000"/>
          <w:sz w:val="28"/>
        </w:rPr>
        <w:t>
      (лауазымы, тегі, аты, әкесінің аты (ол болған жағдайда)</w:t>
      </w:r>
    </w:p>
    <w:bookmarkEnd w:id="60"/>
    <w:bookmarkStart w:name="z115" w:id="61"/>
    <w:p>
      <w:pPr>
        <w:spacing w:after="0"/>
        <w:ind w:left="0"/>
        <w:jc w:val="both"/>
      </w:pPr>
      <w:r>
        <w:rPr>
          <w:rFonts w:ascii="Times New Roman"/>
          <w:b w:val="false"/>
          <w:i w:val="false"/>
          <w:color w:val="000000"/>
          <w:sz w:val="28"/>
        </w:rPr>
        <w:t>
       және ___________________________________________________</w:t>
      </w:r>
    </w:p>
    <w:bookmarkEnd w:id="61"/>
    <w:bookmarkStart w:name="z116" w:id="62"/>
    <w:p>
      <w:pPr>
        <w:spacing w:after="0"/>
        <w:ind w:left="0"/>
        <w:jc w:val="both"/>
      </w:pPr>
      <w:r>
        <w:rPr>
          <w:rFonts w:ascii="Times New Roman"/>
          <w:b w:val="false"/>
          <w:i w:val="false"/>
          <w:color w:val="000000"/>
          <w:sz w:val="28"/>
        </w:rPr>
        <w:t>
      _________________________________________________</w:t>
      </w:r>
    </w:p>
    <w:bookmarkEnd w:id="62"/>
    <w:bookmarkStart w:name="z117" w:id="63"/>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w:t>
      </w:r>
    </w:p>
    <w:bookmarkEnd w:id="63"/>
    <w:bookmarkStart w:name="z118" w:id="64"/>
    <w:p>
      <w:pPr>
        <w:spacing w:after="0"/>
        <w:ind w:left="0"/>
        <w:jc w:val="both"/>
      </w:pPr>
      <w:r>
        <w:rPr>
          <w:rFonts w:ascii="Times New Roman"/>
          <w:b w:val="false"/>
          <w:i w:val="false"/>
          <w:color w:val="000000"/>
          <w:sz w:val="28"/>
        </w:rPr>
        <w:t>
      органның атауы), бұдан әрі "уәкілетті орган" деп аталады, "Қаржы нарығы мен қаржы</w:t>
      </w:r>
    </w:p>
    <w:bookmarkEnd w:id="64"/>
    <w:bookmarkStart w:name="z119" w:id="65"/>
    <w:p>
      <w:pPr>
        <w:spacing w:after="0"/>
        <w:ind w:left="0"/>
        <w:jc w:val="both"/>
      </w:pPr>
      <w:r>
        <w:rPr>
          <w:rFonts w:ascii="Times New Roman"/>
          <w:b w:val="false"/>
          <w:i w:val="false"/>
          <w:color w:val="000000"/>
          <w:sz w:val="28"/>
        </w:rPr>
        <w:t>
      ұйымдарын мемлекеттік реттеу, бақылау және қадағалау туралы"Қазақстан Республикасының Заңы (бұдан әрі - Заң) негiзiнде iс-әрекет жасайтын Төрағасы</w:t>
      </w:r>
    </w:p>
    <w:bookmarkEnd w:id="65"/>
    <w:bookmarkStart w:name="z120" w:id="66"/>
    <w:p>
      <w:pPr>
        <w:spacing w:after="0"/>
        <w:ind w:left="0"/>
        <w:jc w:val="both"/>
      </w:pPr>
      <w:r>
        <w:rPr>
          <w:rFonts w:ascii="Times New Roman"/>
          <w:b w:val="false"/>
          <w:i w:val="false"/>
          <w:color w:val="000000"/>
          <w:sz w:val="28"/>
        </w:rPr>
        <w:t>
      (Төрағаның орынбасары) __________________</w:t>
      </w:r>
    </w:p>
    <w:bookmarkEnd w:id="66"/>
    <w:bookmarkStart w:name="z121" w:id="67"/>
    <w:p>
      <w:pPr>
        <w:spacing w:after="0"/>
        <w:ind w:left="0"/>
        <w:jc w:val="both"/>
      </w:pPr>
      <w:r>
        <w:rPr>
          <w:rFonts w:ascii="Times New Roman"/>
          <w:b w:val="false"/>
          <w:i w:val="false"/>
          <w:color w:val="000000"/>
          <w:sz w:val="28"/>
        </w:rPr>
        <w:t>
      _______________________________________________ арқылы екінші жағынан, бұдан әрі</w:t>
      </w:r>
    </w:p>
    <w:bookmarkEnd w:id="67"/>
    <w:bookmarkStart w:name="z122" w:id="68"/>
    <w:p>
      <w:pPr>
        <w:spacing w:after="0"/>
        <w:ind w:left="0"/>
        <w:jc w:val="both"/>
      </w:pPr>
      <w:r>
        <w:rPr>
          <w:rFonts w:ascii="Times New Roman"/>
          <w:b w:val="false"/>
          <w:i w:val="false"/>
          <w:color w:val="000000"/>
          <w:sz w:val="28"/>
        </w:rPr>
        <w:t>
      бірлесіп "Тараптар" деп аталады, Заңның 13-4-бабының 2-тармағына сәйкес, Уәкілетті</w:t>
      </w:r>
    </w:p>
    <w:bookmarkEnd w:id="68"/>
    <w:bookmarkStart w:name="z123" w:id="69"/>
    <w:p>
      <w:pPr>
        <w:spacing w:after="0"/>
        <w:ind w:left="0"/>
        <w:jc w:val="both"/>
      </w:pPr>
      <w:r>
        <w:rPr>
          <w:rFonts w:ascii="Times New Roman"/>
          <w:b w:val="false"/>
          <w:i w:val="false"/>
          <w:color w:val="000000"/>
          <w:sz w:val="28"/>
        </w:rPr>
        <w:t>
      органның Басқармасының 20__жылғы "__" __________ шешімі негізінде төмендегілер туралы</w:t>
      </w:r>
    </w:p>
    <w:bookmarkEnd w:id="69"/>
    <w:bookmarkStart w:name="z124" w:id="70"/>
    <w:p>
      <w:pPr>
        <w:spacing w:after="0"/>
        <w:ind w:left="0"/>
        <w:jc w:val="both"/>
      </w:pPr>
      <w:r>
        <w:rPr>
          <w:rFonts w:ascii="Times New Roman"/>
          <w:b w:val="false"/>
          <w:i w:val="false"/>
          <w:color w:val="000000"/>
          <w:sz w:val="28"/>
        </w:rPr>
        <w:t>
      осы Ерекше реттеу режимі шеңберінде қызметті жүзеге асыру туралы шартты (бұдан әрі - Шарт) жасады:";</w:t>
      </w:r>
    </w:p>
    <w:bookmarkEnd w:id="70"/>
    <w:bookmarkStart w:name="z125" w:id="71"/>
    <w:p>
      <w:pPr>
        <w:spacing w:after="0"/>
        <w:ind w:left="0"/>
        <w:jc w:val="both"/>
      </w:pPr>
      <w:r>
        <w:rPr>
          <w:rFonts w:ascii="Times New Roman"/>
          <w:b w:val="false"/>
          <w:i w:val="false"/>
          <w:color w:val="000000"/>
          <w:sz w:val="28"/>
        </w:rPr>
        <w:t>
      5-тармақтың орыс тіліндегі мәтініне өзгерістер енгізіледі, қазақ тіліндегі мәтіні өзгеріссіз сақталды;</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27" w:id="72"/>
    <w:p>
      <w:pPr>
        <w:spacing w:after="0"/>
        <w:ind w:left="0"/>
        <w:jc w:val="both"/>
      </w:pPr>
      <w:r>
        <w:rPr>
          <w:rFonts w:ascii="Times New Roman"/>
          <w:b w:val="false"/>
          <w:i w:val="false"/>
          <w:color w:val="000000"/>
          <w:sz w:val="28"/>
        </w:rPr>
        <w:t>
      "6. Шарттың қолданылу кезеңінде Қатысушының ерекше реттеу режимі шеңберінде жүзеге асыратын қызметіне мынадай нормалар қолданылмайды:</w:t>
      </w:r>
    </w:p>
    <w:bookmarkEnd w:id="72"/>
    <w:bookmarkStart w:name="z128" w:id="73"/>
    <w:p>
      <w:pPr>
        <w:spacing w:after="0"/>
        <w:ind w:left="0"/>
        <w:jc w:val="both"/>
      </w:pPr>
      <w:r>
        <w:rPr>
          <w:rFonts w:ascii="Times New Roman"/>
          <w:b w:val="false"/>
          <w:i w:val="false"/>
          <w:color w:val="000000"/>
          <w:sz w:val="28"/>
        </w:rPr>
        <w:t>
      __________________________________________________</w:t>
      </w:r>
    </w:p>
    <w:bookmarkEnd w:id="73"/>
    <w:bookmarkStart w:name="z129" w:id="74"/>
    <w:p>
      <w:pPr>
        <w:spacing w:after="0"/>
        <w:ind w:left="0"/>
        <w:jc w:val="both"/>
      </w:pPr>
      <w:r>
        <w:rPr>
          <w:rFonts w:ascii="Times New Roman"/>
          <w:b w:val="false"/>
          <w:i w:val="false"/>
          <w:color w:val="000000"/>
          <w:sz w:val="28"/>
        </w:rPr>
        <w:t>
      __________________________________________________</w:t>
      </w:r>
    </w:p>
    <w:bookmarkEnd w:id="74"/>
    <w:bookmarkStart w:name="z130" w:id="75"/>
    <w:p>
      <w:pPr>
        <w:spacing w:after="0"/>
        <w:ind w:left="0"/>
        <w:jc w:val="both"/>
      </w:pPr>
      <w:r>
        <w:rPr>
          <w:rFonts w:ascii="Times New Roman"/>
          <w:b w:val="false"/>
          <w:i w:val="false"/>
          <w:color w:val="000000"/>
          <w:sz w:val="28"/>
        </w:rPr>
        <w:t>
      _________________________________________________.</w:t>
      </w:r>
    </w:p>
    <w:bookmarkEnd w:id="75"/>
    <w:bookmarkStart w:name="z131" w:id="76"/>
    <w:p>
      <w:pPr>
        <w:spacing w:after="0"/>
        <w:ind w:left="0"/>
        <w:jc w:val="both"/>
      </w:pPr>
      <w:r>
        <w:rPr>
          <w:rFonts w:ascii="Times New Roman"/>
          <w:b w:val="false"/>
          <w:i w:val="false"/>
          <w:color w:val="000000"/>
          <w:sz w:val="28"/>
        </w:rPr>
        <w:t>
      (Қазақстан Республикасының Әлеуметтік кодексі, "Қазақстан Республикасындағы банктер және банк қызметі туралы", "Жылжымайтын мүлік ипотекасы туралы", "Сақтандыру қызметі туралы", "Бағалы қағаздар рыногы туралы", "Қазақстан Республикасындағы кредиттік бюролар және кредиттік тарихты қалыптастыру туралы", "Микроқаржылық қызмет туралы", "Төлемдер және төлем жүйелері туралы", "Валюталық реттеу және валюталық бақылау туралы" Қазақстан Республикасы заңдарының және Қазақстан Республикасының Ұлттық Банкі мен уәкілетті органның көрсетілген заңдарға сәйкес қабылданатын нормативтік құқықтық актілерінің нормалары көрсетіледі.".</w:t>
      </w:r>
    </w:p>
    <w:bookmarkEnd w:id="76"/>
    <w:bookmarkStart w:name="z132" w:id="77"/>
    <w:p>
      <w:pPr>
        <w:spacing w:after="0"/>
        <w:ind w:left="0"/>
        <w:jc w:val="both"/>
      </w:pPr>
      <w:r>
        <w:rPr>
          <w:rFonts w:ascii="Times New Roman"/>
          <w:b w:val="false"/>
          <w:i w:val="false"/>
          <w:color w:val="000000"/>
          <w:sz w:val="28"/>
        </w:rPr>
        <w:t xml:space="preserve">
      11.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2019 жылғы 31 қаңтардағы №14 </w:t>
      </w:r>
      <w:r>
        <w:rPr>
          <w:rFonts w:ascii="Times New Roman"/>
          <w:b w:val="false"/>
          <w:i w:val="false"/>
          <w:color w:val="000000"/>
          <w:sz w:val="28"/>
        </w:rPr>
        <w:t xml:space="preserve">қаулысына </w:t>
      </w:r>
      <w:r>
        <w:rPr>
          <w:rFonts w:ascii="Times New Roman"/>
          <w:b w:val="false"/>
          <w:i w:val="false"/>
          <w:color w:val="000000"/>
          <w:sz w:val="28"/>
        </w:rPr>
        <w:t>(Нормативтік құқықтық актілерді мемлекеттік тіркеу тізілімінде № 18293 болып тіркелген) мынадай өзгерістер енгізілсін:</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34" w:id="78"/>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46-бабының </w:t>
      </w:r>
      <w:r>
        <w:rPr>
          <w:rFonts w:ascii="Times New Roman"/>
          <w:b w:val="false"/>
          <w:i w:val="false"/>
          <w:color w:val="000000"/>
          <w:sz w:val="28"/>
        </w:rPr>
        <w:t>10-1-тармағына</w:t>
      </w:r>
      <w:r>
        <w:rPr>
          <w:rFonts w:ascii="Times New Roman"/>
          <w:b w:val="false"/>
          <w:i w:val="false"/>
          <w:color w:val="000000"/>
          <w:sz w:val="28"/>
        </w:rPr>
        <w:t xml:space="preserve"> және "Қаржы нарығын және қаржы ұйымдарын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тармақшасына сәйкес Қазақстан Республикасы Ұлттық Банкінің Басқармасы ҚАУЛЫ ЕТЕДІ:"</w:t>
      </w:r>
    </w:p>
    <w:bookmarkEnd w:id="78"/>
    <w:bookmarkStart w:name="z135" w:id="79"/>
    <w:p>
      <w:pPr>
        <w:spacing w:after="0"/>
        <w:ind w:left="0"/>
        <w:jc w:val="both"/>
      </w:pPr>
      <w:r>
        <w:rPr>
          <w:rFonts w:ascii="Times New Roman"/>
          <w:b w:val="false"/>
          <w:i w:val="false"/>
          <w:color w:val="000000"/>
          <w:sz w:val="28"/>
        </w:rPr>
        <w:t xml:space="preserve">
      көрсетілген қаулымен бекітілген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мәндерінде және оларды есептеу </w:t>
      </w:r>
      <w:r>
        <w:rPr>
          <w:rFonts w:ascii="Times New Roman"/>
          <w:b w:val="false"/>
          <w:i w:val="false"/>
          <w:color w:val="000000"/>
          <w:sz w:val="28"/>
        </w:rPr>
        <w:t>әдістемелерінде</w:t>
      </w:r>
      <w:r>
        <w:rPr>
          <w:rFonts w:ascii="Times New Roman"/>
          <w:b w:val="false"/>
          <w:i w:val="false"/>
          <w:color w:val="000000"/>
          <w:sz w:val="28"/>
        </w:rPr>
        <w:t>:</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7" w:id="80"/>
    <w:p>
      <w:pPr>
        <w:spacing w:after="0"/>
        <w:ind w:left="0"/>
        <w:jc w:val="both"/>
      </w:pPr>
      <w:r>
        <w:rPr>
          <w:rFonts w:ascii="Times New Roman"/>
          <w:b w:val="false"/>
          <w:i w:val="false"/>
          <w:color w:val="000000"/>
          <w:sz w:val="28"/>
        </w:rPr>
        <w:t xml:space="preserve">
      "1. Осы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әдістемесі (бұдан әрі – Нормативтер) "Сақтандыру қызметі туралы" Қазақстан Республикасы Заңының 46-бабының </w:t>
      </w:r>
      <w:r>
        <w:rPr>
          <w:rFonts w:ascii="Times New Roman"/>
          <w:b w:val="false"/>
          <w:i w:val="false"/>
          <w:color w:val="000000"/>
          <w:sz w:val="28"/>
        </w:rPr>
        <w:t>10-1-тармағына</w:t>
      </w:r>
      <w:r>
        <w:rPr>
          <w:rFonts w:ascii="Times New Roman"/>
          <w:b w:val="false"/>
          <w:i w:val="false"/>
          <w:color w:val="000000"/>
          <w:sz w:val="28"/>
        </w:rPr>
        <w:t xml:space="preserve"> (бұдан әрі – Заң) және "Қаржы нарығы мен қаржы ұйымдарын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тармақшасына (бұдан әрі – Заң) сәйкес әзірленді және исламдық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әдістемесін белгілейді.";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5)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5)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3-қосымша </w:t>
      </w:r>
      <w:r>
        <w:rPr>
          <w:rFonts w:ascii="Times New Roman"/>
          <w:b w:val="false"/>
          <w:i w:val="false"/>
          <w:color w:val="000000"/>
          <w:sz w:val="28"/>
        </w:rPr>
        <w:t xml:space="preserve">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Start w:name="z143" w:id="81"/>
    <w:p>
      <w:pPr>
        <w:spacing w:after="0"/>
        <w:ind w:left="0"/>
        <w:jc w:val="both"/>
      </w:pPr>
      <w:r>
        <w:rPr>
          <w:rFonts w:ascii="Times New Roman"/>
          <w:b w:val="false"/>
          <w:i w:val="false"/>
          <w:color w:val="000000"/>
          <w:sz w:val="28"/>
        </w:rPr>
        <w:t xml:space="preserve">
      12.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№192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19629 болып тіркелген) мынадай өзгерістер енгізілсін:</w:t>
      </w:r>
    </w:p>
    <w:bookmarkEnd w:id="81"/>
    <w:bookmarkStart w:name="z144" w:id="82"/>
    <w:p>
      <w:pPr>
        <w:spacing w:after="0"/>
        <w:ind w:left="0"/>
        <w:jc w:val="both"/>
      </w:pPr>
      <w:r>
        <w:rPr>
          <w:rFonts w:ascii="Times New Roman"/>
          <w:b w:val="false"/>
          <w:i w:val="false"/>
          <w:color w:val="000000"/>
          <w:sz w:val="28"/>
        </w:rPr>
        <w:t xml:space="preserve">
      көрсетілген қаулымен бекітілген Пруденциялық нормативтерде және микроқаржылық қызметті жүзеге асыратын ұйымның сақтауы мiндеттi өзге де нормалар мен лимиттерде, оларды есептеу </w:t>
      </w:r>
      <w:r>
        <w:rPr>
          <w:rFonts w:ascii="Times New Roman"/>
          <w:b w:val="false"/>
          <w:i w:val="false"/>
          <w:color w:val="000000"/>
          <w:sz w:val="28"/>
        </w:rPr>
        <w:t>әдістемесінде</w:t>
      </w:r>
      <w:r>
        <w:rPr>
          <w:rFonts w:ascii="Times New Roman"/>
          <w:b w:val="false"/>
          <w:i w:val="false"/>
          <w:color w:val="000000"/>
          <w:sz w:val="28"/>
        </w:rPr>
        <w:t>:</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3-тармақтың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48" w:id="83"/>
    <w:p>
      <w:pPr>
        <w:spacing w:after="0"/>
        <w:ind w:left="0"/>
        <w:jc w:val="both"/>
      </w:pPr>
      <w:r>
        <w:rPr>
          <w:rFonts w:ascii="Times New Roman"/>
          <w:b w:val="false"/>
          <w:i w:val="false"/>
          <w:color w:val="000000"/>
          <w:sz w:val="28"/>
        </w:rPr>
        <w:t>
      "5. Микроқаржы ұйымының меншікті капиталының жеткіліктілігі k1 коэффициентімен сипатталады және меншікті капиталдың кредиттік тәуекел дәрежесі бойынша сараланған активтер сомасына қатынасы ретінде есептеледі.</w:t>
      </w:r>
    </w:p>
    <w:bookmarkEnd w:id="83"/>
    <w:bookmarkStart w:name="z149" w:id="84"/>
    <w:p>
      <w:pPr>
        <w:spacing w:after="0"/>
        <w:ind w:left="0"/>
        <w:jc w:val="both"/>
      </w:pPr>
      <w:r>
        <w:rPr>
          <w:rFonts w:ascii="Times New Roman"/>
          <w:b w:val="false"/>
          <w:i w:val="false"/>
          <w:color w:val="000000"/>
          <w:sz w:val="28"/>
        </w:rPr>
        <w:t>
      Кредиттік тәуекел дәрежесі бойынша сараланатын активтерді есептеу Нормативтерге қосымшаға сәйкес Салымдардың кредиттік тәуекел дәрежесі бойынша сараланған микроқаржы ұйымы активтерінің кестесіне сәйкес жүргізіледі.</w:t>
      </w:r>
    </w:p>
    <w:bookmarkEnd w:id="84"/>
    <w:bookmarkStart w:name="z150" w:id="85"/>
    <w:p>
      <w:pPr>
        <w:spacing w:after="0"/>
        <w:ind w:left="0"/>
        <w:jc w:val="both"/>
      </w:pPr>
      <w:r>
        <w:rPr>
          <w:rFonts w:ascii="Times New Roman"/>
          <w:b w:val="false"/>
          <w:i w:val="false"/>
          <w:color w:val="000000"/>
          <w:sz w:val="28"/>
        </w:rPr>
        <w:t xml:space="preserve">
      k1 коэффициентінің есебіне қабылданатын кредиттік тәуекел дәрежесі бойынша мөлшерленген активтер берілген микрокредиттер бойынша активтер мен шартты міндеттемелерді сыныптауды жүзеге асыру Нормативтік құқықтық актілерді мемлекеттік тіркеу тізілімінде № 36993 болып тіркелген,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Қаржы нарығын реттеу және дамыту агенттігі Басқармасының 2018 жылғы 27 наурыздағы № 62 </w:t>
      </w:r>
      <w:r>
        <w:rPr>
          <w:rFonts w:ascii="Times New Roman"/>
          <w:b w:val="false"/>
          <w:i w:val="false"/>
          <w:color w:val="000000"/>
          <w:sz w:val="28"/>
        </w:rPr>
        <w:t>қаулысымен</w:t>
      </w:r>
      <w:r>
        <w:rPr>
          <w:rFonts w:ascii="Times New Roman"/>
          <w:b w:val="false"/>
          <w:i w:val="false"/>
          <w:color w:val="000000"/>
          <w:sz w:val="28"/>
        </w:rPr>
        <w:t xml:space="preserve">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қалыптастырылған провизиялар (резервтер) шегеріле отырып енгізіледі.</w:t>
      </w:r>
    </w:p>
    <w:bookmarkEnd w:id="85"/>
    <w:bookmarkStart w:name="z151" w:id="86"/>
    <w:p>
      <w:pPr>
        <w:spacing w:after="0"/>
        <w:ind w:left="0"/>
        <w:jc w:val="both"/>
      </w:pPr>
      <w:r>
        <w:rPr>
          <w:rFonts w:ascii="Times New Roman"/>
          <w:b w:val="false"/>
          <w:i w:val="false"/>
          <w:color w:val="000000"/>
          <w:sz w:val="28"/>
        </w:rPr>
        <w:t>
      k1 коэффициентінің мәні кемінде 0,1 құрайды.";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9) тармақшасының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Start w:name="z154" w:id="87"/>
    <w:p>
      <w:pPr>
        <w:spacing w:after="0"/>
        <w:ind w:left="0"/>
        <w:jc w:val="both"/>
      </w:pPr>
      <w:r>
        <w:rPr>
          <w:rFonts w:ascii="Times New Roman"/>
          <w:b w:val="false"/>
          <w:i w:val="false"/>
          <w:color w:val="000000"/>
          <w:sz w:val="28"/>
        </w:rPr>
        <w:t xml:space="preserve">
      13.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22 наурыздағы №18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20160 болып тіркелген) мынадай өзгерістер енгізілсін:</w:t>
      </w:r>
    </w:p>
    <w:bookmarkEnd w:id="87"/>
    <w:bookmarkStart w:name="z155" w:id="88"/>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88"/>
    <w:bookmarkStart w:name="z156" w:id="89"/>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21)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89"/>
    <w:bookmarkStart w:name="z157" w:id="90"/>
    <w:p>
      <w:pPr>
        <w:spacing w:after="0"/>
        <w:ind w:left="0"/>
        <w:jc w:val="both"/>
      </w:pPr>
      <w:r>
        <w:rPr>
          <w:rFonts w:ascii="Times New Roman"/>
          <w:b w:val="false"/>
          <w:i w:val="false"/>
          <w:color w:val="000000"/>
          <w:sz w:val="28"/>
        </w:rPr>
        <w:t xml:space="preserve">
      29-тармақтың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90"/>
    <w:bookmarkStart w:name="z158" w:id="91"/>
    <w:p>
      <w:pPr>
        <w:spacing w:after="0"/>
        <w:ind w:left="0"/>
        <w:jc w:val="both"/>
      </w:pPr>
      <w:r>
        <w:rPr>
          <w:rFonts w:ascii="Times New Roman"/>
          <w:b w:val="false"/>
          <w:i w:val="false"/>
          <w:color w:val="000000"/>
          <w:sz w:val="28"/>
        </w:rPr>
        <w:t xml:space="preserve">
      14. "Қылмыстық жолмен алынған кірістерді заңдастыруға (жылыстатуға), терроризмді қаржыландыруға және бірыңғай жинақтаушы зейнетақы қоры және ерікті жинақтаушы зейнетақы қорлары үшін жаппай қырып-жою қаруының таралуын қаржыландыруға қарсы іс-қимыл мақсатында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12 қазандағы №95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21434 болып тіркелген) мынадай өзгеріс енгізілсін:</w:t>
      </w:r>
    </w:p>
    <w:bookmarkEnd w:id="91"/>
    <w:bookmarkStart w:name="z159" w:id="92"/>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бірыңғай жинақтаушы зейнетақы қоры және ерікті жинақтаушы зейнетақы қорлары үшін жаппай қырып-жою қаруының таралуын қаржыландыруға қарсы іс-қимыл мақсатында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92"/>
    <w:bookmarkStart w:name="z160" w:id="93"/>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3)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93"/>
    <w:bookmarkStart w:name="z161" w:id="94"/>
    <w:p>
      <w:pPr>
        <w:spacing w:after="0"/>
        <w:ind w:left="0"/>
        <w:jc w:val="both"/>
      </w:pPr>
      <w:r>
        <w:rPr>
          <w:rFonts w:ascii="Times New Roman"/>
          <w:b w:val="false"/>
          <w:i w:val="false"/>
          <w:color w:val="000000"/>
          <w:sz w:val="28"/>
        </w:rPr>
        <w:t xml:space="preserve">
      15.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 Қазақстан Республикасы Қаржы нарығын реттеу және дамыту агенттігі Басқармасының 2020 жылғы 12 қазандағы №97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21425 болып тіркелген) мынадай өзгерістер енгізілсін:</w:t>
      </w:r>
    </w:p>
    <w:bookmarkEnd w:id="94"/>
    <w:bookmarkStart w:name="z162" w:id="95"/>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95"/>
    <w:bookmarkStart w:name="z163" w:id="96"/>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3)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96"/>
    <w:bookmarkStart w:name="z164" w:id="97"/>
    <w:p>
      <w:pPr>
        <w:spacing w:after="0"/>
        <w:ind w:left="0"/>
        <w:jc w:val="both"/>
      </w:pPr>
      <w:r>
        <w:rPr>
          <w:rFonts w:ascii="Times New Roman"/>
          <w:b w:val="false"/>
          <w:i w:val="false"/>
          <w:color w:val="000000"/>
          <w:sz w:val="28"/>
        </w:rPr>
        <w:t xml:space="preserve">
      27-тармақтың </w:t>
      </w:r>
      <w:r>
        <w:rPr>
          <w:rFonts w:ascii="Times New Roman"/>
          <w:b w:val="false"/>
          <w:i w:val="false"/>
          <w:color w:val="000000"/>
          <w:sz w:val="28"/>
        </w:rPr>
        <w:t>6)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166" w:id="98"/>
    <w:p>
      <w:pPr>
        <w:spacing w:after="0"/>
        <w:ind w:left="0"/>
        <w:jc w:val="both"/>
      </w:pPr>
      <w:r>
        <w:rPr>
          <w:rFonts w:ascii="Times New Roman"/>
          <w:b w:val="false"/>
          <w:i w:val="false"/>
          <w:color w:val="000000"/>
          <w:sz w:val="28"/>
        </w:rPr>
        <w:t xml:space="preserve">
      16.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талаптарды бекіту туралы" Қазақстан Республикасы Қаржы нарығын реттеу және дамыту агенттігі Басқармасының 2020 жылғы 29 қазандағы №105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21577 болып тіркелген) мынадай өзгерістер енгізілсін:</w:t>
      </w:r>
    </w:p>
    <w:bookmarkEnd w:id="98"/>
    <w:bookmarkStart w:name="z167" w:id="99"/>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банкаралық ақша аудару жүйесінің операторын немесе операциялық орталығын қоспағанда, банк операцияларының жекелеген түрлерін жүзеге асыратын ұйымдар, сондай-ақ банкноттарды, монеталарды және құндылықтарды инкассациялау айрықша қызметі болып табылатын заңды тұлғалар және микроқаржылық қызметті жүзеге асыратын ұйымдар үшін қойылатын </w:t>
      </w:r>
      <w:r>
        <w:rPr>
          <w:rFonts w:ascii="Times New Roman"/>
          <w:b w:val="false"/>
          <w:i w:val="false"/>
          <w:color w:val="000000"/>
          <w:sz w:val="28"/>
        </w:rPr>
        <w:t>талаптарда</w:t>
      </w:r>
      <w:r>
        <w:rPr>
          <w:rFonts w:ascii="Times New Roman"/>
          <w:b w:val="false"/>
          <w:i w:val="false"/>
          <w:color w:val="000000"/>
          <w:sz w:val="28"/>
        </w:rPr>
        <w:t>:</w:t>
      </w:r>
    </w:p>
    <w:bookmarkEnd w:id="99"/>
    <w:bookmarkStart w:name="z168" w:id="100"/>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2)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100"/>
    <w:bookmarkStart w:name="z169" w:id="101"/>
    <w:p>
      <w:pPr>
        <w:spacing w:after="0"/>
        <w:ind w:left="0"/>
        <w:jc w:val="both"/>
      </w:pPr>
      <w:r>
        <w:rPr>
          <w:rFonts w:ascii="Times New Roman"/>
          <w:b w:val="false"/>
          <w:i w:val="false"/>
          <w:color w:val="000000"/>
          <w:sz w:val="28"/>
        </w:rPr>
        <w:t xml:space="preserve">
      22-тармақтың </w:t>
      </w:r>
      <w:r>
        <w:rPr>
          <w:rFonts w:ascii="Times New Roman"/>
          <w:b w:val="false"/>
          <w:i w:val="false"/>
          <w:color w:val="000000"/>
          <w:sz w:val="28"/>
        </w:rPr>
        <w:t>6)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101"/>
    <w:bookmarkStart w:name="z170" w:id="102"/>
    <w:p>
      <w:pPr>
        <w:spacing w:after="0"/>
        <w:ind w:left="0"/>
        <w:jc w:val="both"/>
      </w:pPr>
      <w:r>
        <w:rPr>
          <w:rFonts w:ascii="Times New Roman"/>
          <w:b w:val="false"/>
          <w:i w:val="false"/>
          <w:color w:val="000000"/>
          <w:sz w:val="28"/>
        </w:rPr>
        <w:t xml:space="preserve">
      17.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 Қаржы нарығын реттеу және дамыту агенттігі Басқармасының 2021 жылғы 17 ақпандағы №32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22231 болып тіркелген) мынадай өзгерістер енгізілсін:</w:t>
      </w:r>
    </w:p>
    <w:bookmarkEnd w:id="102"/>
    <w:bookmarkStart w:name="z171" w:id="103"/>
    <w:p>
      <w:pPr>
        <w:spacing w:after="0"/>
        <w:ind w:left="0"/>
        <w:jc w:val="both"/>
      </w:pPr>
      <w:r>
        <w:rPr>
          <w:rFonts w:ascii="Times New Roman"/>
          <w:b w:val="false"/>
          <w:i w:val="false"/>
          <w:color w:val="000000"/>
          <w:sz w:val="28"/>
        </w:rPr>
        <w:t xml:space="preserve">
      көрсетілген қаулымен бекітілген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w:t>
      </w:r>
      <w:r>
        <w:rPr>
          <w:rFonts w:ascii="Times New Roman"/>
          <w:b w:val="false"/>
          <w:i w:val="false"/>
          <w:color w:val="000000"/>
          <w:sz w:val="28"/>
        </w:rPr>
        <w:t>мәндерінде</w:t>
      </w:r>
      <w:r>
        <w:rPr>
          <w:rFonts w:ascii="Times New Roman"/>
          <w:b w:val="false"/>
          <w:i w:val="false"/>
          <w:color w:val="000000"/>
          <w:sz w:val="28"/>
        </w:rPr>
        <w:t xml:space="preserve"> және оларды есептеу </w:t>
      </w:r>
      <w:r>
        <w:rPr>
          <w:rFonts w:ascii="Times New Roman"/>
          <w:b w:val="false"/>
          <w:i w:val="false"/>
          <w:color w:val="000000"/>
          <w:sz w:val="28"/>
        </w:rPr>
        <w:t>әдістемелерінде</w:t>
      </w:r>
      <w:r>
        <w:rPr>
          <w:rFonts w:ascii="Times New Roman"/>
          <w:b w:val="false"/>
          <w:i w:val="false"/>
          <w:color w:val="000000"/>
          <w:sz w:val="28"/>
        </w:rPr>
        <w:t>:</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73" w:id="104"/>
    <w:p>
      <w:pPr>
        <w:spacing w:after="0"/>
        <w:ind w:left="0"/>
        <w:jc w:val="both"/>
      </w:pPr>
      <w:r>
        <w:rPr>
          <w:rFonts w:ascii="Times New Roman"/>
          <w:b w:val="false"/>
          <w:i w:val="false"/>
          <w:color w:val="000000"/>
          <w:sz w:val="28"/>
        </w:rPr>
        <w:t xml:space="preserve">
      ""Сақтандыру қызметі туралы" Қазақстан Республикасының Заңы </w:t>
      </w:r>
      <w:r>
        <w:rPr>
          <w:rFonts w:ascii="Times New Roman"/>
          <w:b w:val="false"/>
          <w:i w:val="false"/>
          <w:color w:val="000000"/>
          <w:sz w:val="28"/>
        </w:rPr>
        <w:t>46-бабының</w:t>
      </w:r>
      <w:r>
        <w:rPr>
          <w:rFonts w:ascii="Times New Roman"/>
          <w:b w:val="false"/>
          <w:i w:val="false"/>
          <w:color w:val="000000"/>
          <w:sz w:val="28"/>
        </w:rPr>
        <w:t xml:space="preserve"> 12-тармағына және "Мемлекеттік статистика туралы" 2010 жылғы 19 наурыздағы Қазақстан Республикасының Заңы 16-бабының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104"/>
    <w:bookmarkStart w:name="z174" w:id="105"/>
    <w:p>
      <w:pPr>
        <w:spacing w:after="0"/>
        <w:ind w:left="0"/>
        <w:jc w:val="both"/>
      </w:pPr>
      <w:r>
        <w:rPr>
          <w:rFonts w:ascii="Times New Roman"/>
          <w:b w:val="false"/>
          <w:i w:val="false"/>
          <w:color w:val="000000"/>
          <w:sz w:val="28"/>
        </w:rPr>
        <w:t>
      көрсетілген қаулымен бекітілген Қазақстан Республикасы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мәндерінде және оларды есептеу әдістемелерінде:</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7-тармақ </w:t>
      </w:r>
      <w:r>
        <w:rPr>
          <w:rFonts w:ascii="Times New Roman"/>
          <w:b w:val="false"/>
          <w:i w:val="false"/>
          <w:color w:val="000000"/>
          <w:sz w:val="28"/>
        </w:rPr>
        <w:t>мынадай редакцияда жазылсын:</w:t>
      </w:r>
    </w:p>
    <w:bookmarkStart w:name="z176" w:id="106"/>
    <w:p>
      <w:pPr>
        <w:spacing w:after="0"/>
        <w:ind w:left="0"/>
        <w:jc w:val="both"/>
      </w:pPr>
      <w:r>
        <w:rPr>
          <w:rFonts w:ascii="Times New Roman"/>
          <w:b w:val="false"/>
          <w:i w:val="false"/>
          <w:color w:val="000000"/>
          <w:sz w:val="28"/>
        </w:rPr>
        <w:t>
      "7. Төлем қабілеттілігі маржасының жеткіліктілік нормативін есептеу мақсатында Standard &amp; Poor's (Стандард энд Пурс) агенттігінің рейтингтік бағаларынан басқа Moody's Investors Service (Мудис Инвесторс Сервис), Fitch (Фич), A.M. Best (Эй. Эм. Бэст) және Morningstar (Морнинстар) агенттіктерінің, сондай-ақ олардың еншілес рейтингтік ұйымдарының рейтингтік бағаларын пайдаланады.</w:t>
      </w:r>
    </w:p>
    <w:bookmarkEnd w:id="106"/>
    <w:bookmarkStart w:name="z177" w:id="107"/>
    <w:p>
      <w:pPr>
        <w:spacing w:after="0"/>
        <w:ind w:left="0"/>
        <w:jc w:val="both"/>
      </w:pPr>
      <w:r>
        <w:rPr>
          <w:rFonts w:ascii="Times New Roman"/>
          <w:b w:val="false"/>
          <w:i w:val="false"/>
          <w:color w:val="000000"/>
          <w:sz w:val="28"/>
        </w:rPr>
        <w:t>
      Morningstar (Морнинстар) рейтингтік агенттігінің рейтингтік бағалары Exchange Traded Funds (ETF) (Эксчейндж Трэйдэд Фандс), Exchange traded commodities (ETC) (Эксчейндж Трэйдэд Коммодитис), Exchange Traded Notes (ETN) (Эксчейндж Трэйдэд Ноутс) пайларын бағалау мақсатында ғана пайдаланылады.</w:t>
      </w:r>
    </w:p>
    <w:bookmarkEnd w:id="107"/>
    <w:bookmarkStart w:name="z178" w:id="108"/>
    <w:p>
      <w:pPr>
        <w:spacing w:after="0"/>
        <w:ind w:left="0"/>
        <w:jc w:val="both"/>
      </w:pPr>
      <w:r>
        <w:rPr>
          <w:rFonts w:ascii="Times New Roman"/>
          <w:b w:val="false"/>
          <w:i w:val="false"/>
          <w:color w:val="000000"/>
          <w:sz w:val="28"/>
        </w:rPr>
        <w:t xml:space="preserve">
      Төлем қабілеттілігі маржасының жеткіліктілік нормативін есептеу барысында Әдістемелерге </w:t>
      </w:r>
      <w:r>
        <w:rPr>
          <w:rFonts w:ascii="Times New Roman"/>
          <w:b w:val="false"/>
          <w:i w:val="false"/>
          <w:color w:val="000000"/>
          <w:sz w:val="28"/>
        </w:rPr>
        <w:t>2-қосымшаға</w:t>
      </w:r>
      <w:r>
        <w:rPr>
          <w:rFonts w:ascii="Times New Roman"/>
          <w:b w:val="false"/>
          <w:i w:val="false"/>
          <w:color w:val="000000"/>
          <w:sz w:val="28"/>
        </w:rPr>
        <w:t xml:space="preserve"> сәйкес ұзақ мерзімді рейтингтердің салыстырмалы кестесіне сәйкес ұзақ мерзімді кредиттік рейтингтер, сақтандыру (қайта сақтандыру) ұйымының, Қазақстан Республикасы бейрезидент-сақтандыру (қайта сақтандыру) ұйымының (міндеттемелерді Қазақстан Республикасы бейрезидент-сақтандыру (қайта сақтандыру) ұйымының филиалына берген жағдайда) қаржылық орнықтылығының рейтингтері немесе оларға сәйкес келетін рейтингтер пайдаланылады.</w:t>
      </w:r>
    </w:p>
    <w:bookmarkEnd w:id="108"/>
    <w:bookmarkStart w:name="z179" w:id="109"/>
    <w:p>
      <w:pPr>
        <w:spacing w:after="0"/>
        <w:ind w:left="0"/>
        <w:jc w:val="both"/>
      </w:pPr>
      <w:r>
        <w:rPr>
          <w:rFonts w:ascii="Times New Roman"/>
          <w:b w:val="false"/>
          <w:i w:val="false"/>
          <w:color w:val="000000"/>
          <w:sz w:val="28"/>
        </w:rPr>
        <w:t>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цифрлық жүйеде құрылатын және есепке алынатын шамалармен байланысты тәуекелдерді сақтандыру жүзеге асырылмайды.";</w:t>
      </w:r>
    </w:p>
    <w:bookmarkEnd w:id="109"/>
    <w:bookmarkStart w:name="z180" w:id="110"/>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 xml:space="preserve">4) тармақшасының </w:t>
      </w:r>
      <w:r>
        <w:rPr>
          <w:rFonts w:ascii="Times New Roman"/>
          <w:b w:val="false"/>
          <w:i w:val="false"/>
          <w:color w:val="000000"/>
          <w:sz w:val="28"/>
        </w:rPr>
        <w:t>орыс тіліндегі мәтініне өзгерістер енгізіледі, қазақ тіліндегі мәтіні өзгеріссіз сақталды;</w:t>
      </w:r>
    </w:p>
    <w:bookmarkEnd w:id="110"/>
    <w:bookmarkStart w:name="z181" w:id="111"/>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5)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111"/>
    <w:bookmarkStart w:name="z182" w:id="112"/>
    <w:p>
      <w:pPr>
        <w:spacing w:after="0"/>
        <w:ind w:left="0"/>
        <w:jc w:val="both"/>
      </w:pPr>
      <w:r>
        <w:rPr>
          <w:rFonts w:ascii="Times New Roman"/>
          <w:b w:val="false"/>
          <w:i w:val="false"/>
          <w:color w:val="000000"/>
          <w:sz w:val="28"/>
        </w:rPr>
        <w:t xml:space="preserve">
      көрсетілген қаулымен бекітілген резерв ретінде қабылданатын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активтерін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1-қосымша </w:t>
      </w:r>
      <w:r>
        <w:rPr>
          <w:rFonts w:ascii="Times New Roman"/>
          <w:b w:val="false"/>
          <w:i w:val="false"/>
          <w:color w:val="000000"/>
          <w:sz w:val="28"/>
        </w:rPr>
        <w:t xml:space="preserve">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Start w:name="z185" w:id="113"/>
    <w:p>
      <w:pPr>
        <w:spacing w:after="0"/>
        <w:ind w:left="0"/>
        <w:jc w:val="both"/>
      </w:pPr>
      <w:r>
        <w:rPr>
          <w:rFonts w:ascii="Times New Roman"/>
          <w:b w:val="false"/>
          <w:i w:val="false"/>
          <w:color w:val="000000"/>
          <w:sz w:val="28"/>
        </w:rPr>
        <w:t xml:space="preserve">
      18. "Ерікті жинақтаушы зейнетақы қорлары үшін пруденциялық нормативтердің тізбесін, олардың нормативтік мәндерін, есептеу әдістемесін бекіту туралы" Қазақстан Республикасы Қаржы нарығын реттеу және дамыту агенттігі Басқармасының 2023 жылғы 7 маусымдағы №41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32805 болып тіркелген) мынадай өзгерістер енгізілсін:</w:t>
      </w:r>
    </w:p>
    <w:bookmarkEnd w:id="113"/>
    <w:bookmarkStart w:name="z186" w:id="114"/>
    <w:p>
      <w:pPr>
        <w:spacing w:after="0"/>
        <w:ind w:left="0"/>
        <w:jc w:val="both"/>
      </w:pPr>
      <w:r>
        <w:rPr>
          <w:rFonts w:ascii="Times New Roman"/>
          <w:b w:val="false"/>
          <w:i w:val="false"/>
          <w:color w:val="000000"/>
          <w:sz w:val="28"/>
        </w:rPr>
        <w:t xml:space="preserve">
      көрсетілген қаулымен бекітілген Ерікті жинақтаушы зейнетақы қорлары үшін пруденциялық нормативтердің тізбесінде, олардың нормативтік мәндерінде, есептеу </w:t>
      </w:r>
      <w:r>
        <w:rPr>
          <w:rFonts w:ascii="Times New Roman"/>
          <w:b w:val="false"/>
          <w:i w:val="false"/>
          <w:color w:val="000000"/>
          <w:sz w:val="28"/>
        </w:rPr>
        <w:t>әдістемесінде</w:t>
      </w:r>
      <w:r>
        <w:rPr>
          <w:rFonts w:ascii="Times New Roman"/>
          <w:b w:val="false"/>
          <w:i w:val="false"/>
          <w:color w:val="000000"/>
          <w:sz w:val="28"/>
        </w:rPr>
        <w:t>:</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88" w:id="115"/>
    <w:p>
      <w:pPr>
        <w:spacing w:after="0"/>
        <w:ind w:left="0"/>
        <w:jc w:val="both"/>
      </w:pPr>
      <w:r>
        <w:rPr>
          <w:rFonts w:ascii="Times New Roman"/>
          <w:b w:val="false"/>
          <w:i w:val="false"/>
          <w:color w:val="000000"/>
          <w:sz w:val="28"/>
        </w:rPr>
        <w:t xml:space="preserve">
      "1. Осы Ерікті жинақтаушы зейнетақы қорлары үшін пруденциялық нормативтердің тізбесі, олардың нормативтік мәндері, есептеу әдістемесі (бұдан әрі - Тізбе) Қазақстан Республикасы Әлеуметтік кодексінің 43-бабының </w:t>
      </w:r>
      <w:r>
        <w:rPr>
          <w:rFonts w:ascii="Times New Roman"/>
          <w:b w:val="false"/>
          <w:i w:val="false"/>
          <w:color w:val="000000"/>
          <w:sz w:val="28"/>
        </w:rPr>
        <w:t>4-тармағына</w:t>
      </w:r>
      <w:r>
        <w:rPr>
          <w:rFonts w:ascii="Times New Roman"/>
          <w:b w:val="false"/>
          <w:i w:val="false"/>
          <w:color w:val="000000"/>
          <w:sz w:val="28"/>
        </w:rPr>
        <w:t xml:space="preserve"> (бұдан әрі – Әлеуметтік кодекс) сәйкес әзірленді және ерікті зейнетақы жарналарын тартатын және бірыңғай жинақтаушы зейнетақы қорының зейнетақы активтерін басқаруды жүзеге асырмайтын ерікті жинақтаушы зейнетақы қорлары (бұдан әрі – Қор) үшін пруденциялық нормативтердің тізбесін, олардың нормативтік мәндерін, есептеу әдістемесін белгілейді.";</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90" w:id="116"/>
    <w:p>
      <w:pPr>
        <w:spacing w:after="0"/>
        <w:ind w:left="0"/>
        <w:jc w:val="both"/>
      </w:pPr>
      <w:r>
        <w:rPr>
          <w:rFonts w:ascii="Times New Roman"/>
          <w:b w:val="false"/>
          <w:i w:val="false"/>
          <w:color w:val="000000"/>
          <w:sz w:val="28"/>
        </w:rPr>
        <w:t>
      "5. Тізбенің мақсаты үшін Standard &amp; Poor's (Стандард энд Пурс) агенттігінің рейтингтік бағаларынан басқа қаржы нарығын және қаржы ұйымдарын реттеу, бақылау мен қадағалау жөніндегі уәкілетті органмен (бұдан әрі - уәкілетті орган) Moody's Investors Service және Fitch (Мудис Инвесторс Сервис және Фич) агенттіктерінің және олардың еншілес рейтингтік ұйымдарының (бұдан әрі - басқа рейтингтік агенттіктер) Нормативтік құқықтық актілерді мемлекеттік тіркеу тізілімінде № 38437 болып тіркелген,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қаулысында белгіленген рейтингтік бағалары да танылады.";</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192" w:id="117"/>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17"/>
    <w:bookmarkStart w:name="z193" w:id="118"/>
    <w:p>
      <w:pPr>
        <w:spacing w:after="0"/>
        <w:ind w:left="0"/>
        <w:jc w:val="both"/>
      </w:pPr>
      <w:r>
        <w:rPr>
          <w:rFonts w:ascii="Times New Roman"/>
          <w:b w:val="false"/>
          <w:i w:val="false"/>
          <w:color w:val="000000"/>
          <w:sz w:val="28"/>
        </w:rPr>
        <w:t>
      "3) Қазақстан Республикасының бейрезидент-эмитентінің меншікті капиталы Bloomberg (Блумберг) немесе Reuters (Рейтер) цифрлық талдау жүйелерінде, сауда жүйелерінде осы бағалы қағаздарының бағасы белгіленетін қор биржасының немесе халықаралық (шетелдік) қор биржасының интернет-ресурсында немесе осы бағалы қағаздар эмитентінің интернет-ресурсында орналастырылған оның соңғы тоқсандық балансы негізінде айқындалады;".</w:t>
      </w:r>
    </w:p>
    <w:bookmarkEnd w:id="118"/>
    <w:bookmarkStart w:name="z194" w:id="119"/>
    <w:p>
      <w:pPr>
        <w:spacing w:after="0"/>
        <w:ind w:left="0"/>
        <w:jc w:val="both"/>
      </w:pPr>
      <w:r>
        <w:rPr>
          <w:rFonts w:ascii="Times New Roman"/>
          <w:b w:val="false"/>
          <w:i w:val="false"/>
          <w:color w:val="000000"/>
          <w:sz w:val="28"/>
        </w:rPr>
        <w:t xml:space="preserve">
      19.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бекіту туралы" Қазақстан Республикасы Қаржы нарығын реттеу және дамыту агенттігі Басқармасының 2023 жылғы 7 маусымдағы №43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32830 болып тіркелген) мынадай өзгерістер енгізілсін:</w:t>
      </w:r>
    </w:p>
    <w:bookmarkEnd w:id="119"/>
    <w:bookmarkStart w:name="z195" w:id="120"/>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w:t>
      </w:r>
      <w:r>
        <w:rPr>
          <w:rFonts w:ascii="Times New Roman"/>
          <w:b w:val="false"/>
          <w:i w:val="false"/>
          <w:color w:val="000000"/>
          <w:sz w:val="28"/>
        </w:rPr>
        <w:t>қағидаларында</w:t>
      </w:r>
      <w:r>
        <w:rPr>
          <w:rFonts w:ascii="Times New Roman"/>
          <w:b w:val="false"/>
          <w:i w:val="false"/>
          <w:color w:val="000000"/>
          <w:sz w:val="28"/>
        </w:rPr>
        <w:t>:</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197" w:id="121"/>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басқарушының теріс айырманы өз капиталы есебінен өтеу </w:t>
      </w:r>
      <w:r>
        <w:rPr>
          <w:rFonts w:ascii="Times New Roman"/>
          <w:b w:val="false"/>
          <w:i w:val="false"/>
          <w:color w:val="000000"/>
          <w:sz w:val="28"/>
        </w:rPr>
        <w:t>қағидалары мен мерзімдерінде</w:t>
      </w:r>
      <w:r>
        <w:rPr>
          <w:rFonts w:ascii="Times New Roman"/>
          <w:b w:val="false"/>
          <w:i w:val="false"/>
          <w:color w:val="000000"/>
          <w:sz w:val="28"/>
        </w:rPr>
        <w:t>:</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199" w:id="122"/>
    <w:p>
      <w:pPr>
        <w:spacing w:after="0"/>
        <w:ind w:left="0"/>
        <w:jc w:val="both"/>
      </w:pPr>
      <w:r>
        <w:rPr>
          <w:rFonts w:ascii="Times New Roman"/>
          <w:b w:val="false"/>
          <w:i w:val="false"/>
          <w:color w:val="000000"/>
          <w:sz w:val="28"/>
        </w:rPr>
        <w:t xml:space="preserve">
      20.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№61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36994 болып тіркелген) мынадай өзгерістер енгізілсін:</w:t>
      </w:r>
    </w:p>
    <w:bookmarkEnd w:id="122"/>
    <w:bookmarkStart w:name="z200" w:id="123"/>
    <w:p>
      <w:pPr>
        <w:spacing w:after="0"/>
        <w:ind w:left="0"/>
        <w:jc w:val="both"/>
      </w:pPr>
      <w:r>
        <w:rPr>
          <w:rFonts w:ascii="Times New Roman"/>
          <w:b w:val="false"/>
          <w:i w:val="false"/>
          <w:color w:val="000000"/>
          <w:sz w:val="28"/>
        </w:rPr>
        <w:t xml:space="preserve">
      көрсетілген қаулымен бекітілген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w:t>
      </w:r>
      <w:r>
        <w:rPr>
          <w:rFonts w:ascii="Times New Roman"/>
          <w:b w:val="false"/>
          <w:i w:val="false"/>
          <w:color w:val="000000"/>
          <w:sz w:val="28"/>
        </w:rPr>
        <w:t>қағидаларында</w:t>
      </w:r>
      <w:r>
        <w:rPr>
          <w:rFonts w:ascii="Times New Roman"/>
          <w:b w:val="false"/>
          <w:i w:val="false"/>
          <w:color w:val="000000"/>
          <w:sz w:val="28"/>
        </w:rPr>
        <w:t>:</w:t>
      </w:r>
    </w:p>
    <w:bookmarkEnd w:id="123"/>
    <w:bookmarkStart w:name="z201" w:id="12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204" w:id="125"/>
    <w:p>
      <w:pPr>
        <w:spacing w:after="0"/>
        <w:ind w:left="0"/>
        <w:jc w:val="both"/>
      </w:pPr>
      <w:r>
        <w:rPr>
          <w:rFonts w:ascii="Times New Roman"/>
          <w:b w:val="false"/>
          <w:i w:val="false"/>
          <w:color w:val="000000"/>
          <w:sz w:val="28"/>
        </w:rPr>
        <w:t xml:space="preserve">
      21.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36993 болып тіркелген) мынадай өзгерістер енгізілсін:</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Start w:name="z207" w:id="126"/>
    <w:p>
      <w:pPr>
        <w:spacing w:after="0"/>
        <w:ind w:left="0"/>
        <w:jc w:val="both"/>
      </w:pPr>
      <w:r>
        <w:rPr>
          <w:rFonts w:ascii="Times New Roman"/>
          <w:b w:val="false"/>
          <w:i w:val="false"/>
          <w:color w:val="000000"/>
          <w:sz w:val="28"/>
        </w:rPr>
        <w:t xml:space="preserve">
      22. "Банктік қарыз шарттары және (немесе)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талаптарды бекіту туралы" Қазақстан Республикасы Қаржы нарығын реттеу және дамыту агенттігі Басқармасының2026 жылғы 7 cәуірдегі №57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38368 болып тіркелген) мынадай өзгерістер енгізілсін:</w:t>
      </w:r>
    </w:p>
    <w:bookmarkEnd w:id="126"/>
    <w:bookmarkStart w:name="z208" w:id="127"/>
    <w:p>
      <w:pPr>
        <w:spacing w:after="0"/>
        <w:ind w:left="0"/>
        <w:jc w:val="both"/>
      </w:pPr>
      <w:r>
        <w:rPr>
          <w:rFonts w:ascii="Times New Roman"/>
          <w:b w:val="false"/>
          <w:i w:val="false"/>
          <w:color w:val="000000"/>
          <w:sz w:val="28"/>
        </w:rPr>
        <w:t xml:space="preserve">
      көрсетілген қаулымен бекітілген Банктік қарыз шарттары және (немесе)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w:t>
      </w:r>
      <w:r>
        <w:rPr>
          <w:rFonts w:ascii="Times New Roman"/>
          <w:b w:val="false"/>
          <w:i w:val="false"/>
          <w:color w:val="000000"/>
          <w:sz w:val="28"/>
        </w:rPr>
        <w:t>талаптарда</w:t>
      </w:r>
      <w:r>
        <w:rPr>
          <w:rFonts w:ascii="Times New Roman"/>
          <w:b w:val="false"/>
          <w:i w:val="false"/>
          <w:color w:val="000000"/>
          <w:sz w:val="28"/>
        </w:rPr>
        <w:t>:</w:t>
      </w:r>
    </w:p>
    <w:bookmarkEnd w:id="127"/>
    <w:bookmarkStart w:name="z209" w:id="128"/>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1)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End w:id="128"/>
    <w:bookmarkStart w:name="z210" w:id="129"/>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1)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End w:id="129"/>
    <w:bookmarkStart w:name="z211" w:id="130"/>
    <w:p>
      <w:pPr>
        <w:spacing w:after="0"/>
        <w:ind w:left="0"/>
        <w:jc w:val="both"/>
      </w:pPr>
      <w:r>
        <w:rPr>
          <w:rFonts w:ascii="Times New Roman"/>
          <w:b w:val="false"/>
          <w:i w:val="false"/>
          <w:color w:val="000000"/>
          <w:sz w:val="28"/>
        </w:rPr>
        <w:t xml:space="preserve">
      23.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қағидаларын бекіту туралы" Қазақстан Республикасы Қаржы нарығын реттеу және дамыту агенттігі Басқармасының 2026 жылғы 16 сәуірдегі №66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38456 болып тіркелген) мынадай өзгеріс енгізілсін:</w:t>
      </w:r>
    </w:p>
    <w:bookmarkEnd w:id="130"/>
    <w:bookmarkStart w:name="z212" w:id="131"/>
    <w:p>
      <w:pPr>
        <w:spacing w:after="0"/>
        <w:ind w:left="0"/>
        <w:jc w:val="both"/>
      </w:pPr>
      <w:r>
        <w:rPr>
          <w:rFonts w:ascii="Times New Roman"/>
          <w:b w:val="false"/>
          <w:i w:val="false"/>
          <w:color w:val="000000"/>
          <w:sz w:val="28"/>
        </w:rPr>
        <w:t xml:space="preserve">
      көрсетілген қаулымен бекітілген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w:t>
      </w:r>
      <w:r>
        <w:rPr>
          <w:rFonts w:ascii="Times New Roman"/>
          <w:b w:val="false"/>
          <w:i w:val="false"/>
          <w:color w:val="000000"/>
          <w:sz w:val="28"/>
        </w:rPr>
        <w:t>қағидаларында</w:t>
      </w:r>
      <w:r>
        <w:rPr>
          <w:rFonts w:ascii="Times New Roman"/>
          <w:b w:val="false"/>
          <w:i w:val="false"/>
          <w:color w:val="000000"/>
          <w:sz w:val="28"/>
        </w:rPr>
        <w:t>:</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214" w:id="132"/>
    <w:p>
      <w:pPr>
        <w:spacing w:after="0"/>
        <w:ind w:left="0"/>
        <w:jc w:val="both"/>
      </w:pPr>
      <w:r>
        <w:rPr>
          <w:rFonts w:ascii="Times New Roman"/>
          <w:b w:val="false"/>
          <w:i w:val="false"/>
          <w:color w:val="000000"/>
          <w:sz w:val="28"/>
        </w:rPr>
        <w:t xml:space="preserve">
      24. "Банкпен, банк конгломератымен, Қазақстан Республикасының бейрезидент банкінің филиалымен ерекше қатынастар арқылы байланысты тұлғалар деп тану қағидаларын бекіту туралы" Қазақстан Республикасы Қаржы нарығын реттеу және дамыту агенттігі Басқармасының 2026 жылғы 16 сәуірдегі №67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38454 болып тіркелген) мынадай өзгерістер енгізілсін:</w:t>
      </w:r>
    </w:p>
    <w:bookmarkEnd w:id="132"/>
    <w:bookmarkStart w:name="z215" w:id="133"/>
    <w:p>
      <w:pPr>
        <w:spacing w:after="0"/>
        <w:ind w:left="0"/>
        <w:jc w:val="both"/>
      </w:pPr>
      <w:r>
        <w:rPr>
          <w:rFonts w:ascii="Times New Roman"/>
          <w:b w:val="false"/>
          <w:i w:val="false"/>
          <w:color w:val="000000"/>
          <w:sz w:val="28"/>
        </w:rPr>
        <w:t xml:space="preserve">
      көрсетілген қаулымен бекітілген Банкпен, банк конгломератымен, Қазақстан Республикасының бейрезидент банкінің филиалымен ерекше қатынастар арқылы байланысты тұлғалар деп тану </w:t>
      </w:r>
      <w:r>
        <w:rPr>
          <w:rFonts w:ascii="Times New Roman"/>
          <w:b w:val="false"/>
          <w:i w:val="false"/>
          <w:color w:val="000000"/>
          <w:sz w:val="28"/>
        </w:rPr>
        <w:t>қағидаларында</w:t>
      </w:r>
      <w:r>
        <w:rPr>
          <w:rFonts w:ascii="Times New Roman"/>
          <w:b w:val="false"/>
          <w:i w:val="false"/>
          <w:color w:val="000000"/>
          <w:sz w:val="28"/>
        </w:rPr>
        <w:t>:</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 және </w:t>
      </w:r>
      <w:r>
        <w:rPr>
          <w:rFonts w:ascii="Times New Roman"/>
          <w:b w:val="false"/>
          <w:i w:val="false"/>
          <w:color w:val="000000"/>
          <w:sz w:val="28"/>
        </w:rPr>
        <w:t xml:space="preserve">2-тармақтардың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217" w:id="134"/>
    <w:p>
      <w:pPr>
        <w:spacing w:after="0"/>
        <w:ind w:left="0"/>
        <w:jc w:val="both"/>
      </w:pPr>
      <w:r>
        <w:rPr>
          <w:rFonts w:ascii="Times New Roman"/>
          <w:b w:val="false"/>
          <w:i w:val="false"/>
          <w:color w:val="000000"/>
          <w:sz w:val="28"/>
        </w:rPr>
        <w:t xml:space="preserve">
      25.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№69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мынадай өзгерістер енгізілсін:</w:t>
      </w:r>
    </w:p>
    <w:bookmarkEnd w:id="134"/>
    <w:bookmarkStart w:name="z218" w:id="135"/>
    <w:p>
      <w:pPr>
        <w:spacing w:after="0"/>
        <w:ind w:left="0"/>
        <w:jc w:val="both"/>
      </w:pPr>
      <w:r>
        <w:rPr>
          <w:rFonts w:ascii="Times New Roman"/>
          <w:b w:val="false"/>
          <w:i w:val="false"/>
          <w:color w:val="000000"/>
          <w:sz w:val="28"/>
        </w:rPr>
        <w:t xml:space="preserve">
      көрсетілген қаулымен бекітілген Банк конгломераттарына арналған пруденциялық нормативтерде, олардың шекті мәндері мен есеп айырысу </w:t>
      </w:r>
      <w:r>
        <w:rPr>
          <w:rFonts w:ascii="Times New Roman"/>
          <w:b w:val="false"/>
          <w:i w:val="false"/>
          <w:color w:val="000000"/>
          <w:sz w:val="28"/>
        </w:rPr>
        <w:t>әдістемелерінде</w:t>
      </w:r>
      <w:r>
        <w:rPr>
          <w:rFonts w:ascii="Times New Roman"/>
          <w:b w:val="false"/>
          <w:i w:val="false"/>
          <w:color w:val="000000"/>
          <w:sz w:val="28"/>
        </w:rPr>
        <w:t>:</w:t>
      </w:r>
    </w:p>
    <w:bookmarkEnd w:id="135"/>
    <w:bookmarkStart w:name="z219" w:id="136"/>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36"/>
    <w:bookmarkStart w:name="z220" w:id="137"/>
    <w:p>
      <w:pPr>
        <w:spacing w:after="0"/>
        <w:ind w:left="0"/>
        <w:jc w:val="both"/>
      </w:pPr>
      <w:r>
        <w:rPr>
          <w:rFonts w:ascii="Times New Roman"/>
          <w:b w:val="false"/>
          <w:i w:val="false"/>
          <w:color w:val="000000"/>
          <w:sz w:val="28"/>
        </w:rPr>
        <w:t>
      "1) банк конгломератының бiр қарыз алушысы – банк конгломератының қатысушыларында оған қатысты борышкер үшін банк конгломератының қатысушылары өздеріне үшінші тұлғалардың пайдасына, сондай-ақ Қазақстан Республикасының заңдарында немесе жасасқан шарттарда көзделген негіздер бойынша міндеттеме қабылдайтын тәуекелдер болатын немесе туындауы мүмкін жеке немесе заңды тұлға;";</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222" w:id="138"/>
    <w:p>
      <w:pPr>
        <w:spacing w:after="0"/>
        <w:ind w:left="0"/>
        <w:jc w:val="both"/>
      </w:pPr>
      <w:r>
        <w:rPr>
          <w:rFonts w:ascii="Times New Roman"/>
          <w:b w:val="false"/>
          <w:i w:val="false"/>
          <w:color w:val="000000"/>
          <w:sz w:val="28"/>
        </w:rPr>
        <w:t xml:space="preserve">
      26.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мынадай өзгерістер енгізілсін:</w:t>
      </w:r>
    </w:p>
    <w:bookmarkEnd w:id="138"/>
    <w:bookmarkStart w:name="z223" w:id="139"/>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End w:id="139"/>
    <w:bookmarkStart w:name="z224" w:id="14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End w:id="140"/>
    <w:bookmarkStart w:name="z225" w:id="141"/>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w:t>
      </w:r>
      <w:r>
        <w:rPr>
          <w:rFonts w:ascii="Times New Roman"/>
          <w:b w:val="false"/>
          <w:i w:val="false"/>
          <w:color w:val="000000"/>
          <w:sz w:val="28"/>
        </w:rPr>
        <w:t>нормативтер мен лимиттердің</w:t>
      </w:r>
      <w:r>
        <w:rPr>
          <w:rFonts w:ascii="Times New Roman"/>
          <w:b w:val="false"/>
          <w:i w:val="false"/>
          <w:color w:val="000000"/>
          <w:sz w:val="28"/>
        </w:rPr>
        <w:t xml:space="preserve"> шекті мәндерінің орыс тіліндегі мәтініне өзгерістер енгізіледі, қазақ тіліндегі мәтіні өзгеріссіз сақталды;</w:t>
      </w:r>
    </w:p>
    <w:bookmarkEnd w:id="141"/>
    <w:bookmarkStart w:name="z226" w:id="142"/>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w:t>
      </w:r>
      <w:r>
        <w:rPr>
          <w:rFonts w:ascii="Times New Roman"/>
          <w:b w:val="false"/>
          <w:i w:val="false"/>
          <w:color w:val="000000"/>
          <w:sz w:val="28"/>
        </w:rPr>
        <w:t>әдістемелерінде</w:t>
      </w:r>
      <w:r>
        <w:rPr>
          <w:rFonts w:ascii="Times New Roman"/>
          <w:b w:val="false"/>
          <w:i w:val="false"/>
          <w:color w:val="000000"/>
          <w:sz w:val="28"/>
        </w:rPr>
        <w:t>:</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сегізінші бөлігінің 1) тармақшасының орыс тіліндегі мәтініне өзгерістер енгізіледі, қазақ тіліндегі мәтіні өзгеріссіз сақталды;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Start w:name="z229" w:id="143"/>
    <w:p>
      <w:pPr>
        <w:spacing w:after="0"/>
        <w:ind w:left="0"/>
        <w:jc w:val="both"/>
      </w:pPr>
      <w:r>
        <w:rPr>
          <w:rFonts w:ascii="Times New Roman"/>
          <w:b w:val="false"/>
          <w:i w:val="false"/>
          <w:color w:val="000000"/>
          <w:sz w:val="28"/>
        </w:rPr>
        <w:t xml:space="preserve">
      34-тармақтың </w:t>
      </w:r>
      <w:r>
        <w:rPr>
          <w:rFonts w:ascii="Times New Roman"/>
          <w:b w:val="false"/>
          <w:i w:val="false"/>
          <w:color w:val="000000"/>
          <w:sz w:val="28"/>
        </w:rPr>
        <w:t xml:space="preserve">2) тармақшасының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End w:id="143"/>
    <w:bookmarkStart w:name="z230" w:id="144"/>
    <w:p>
      <w:pPr>
        <w:spacing w:after="0"/>
        <w:ind w:left="0"/>
        <w:jc w:val="both"/>
      </w:pPr>
      <w:r>
        <w:rPr>
          <w:rFonts w:ascii="Times New Roman"/>
          <w:b w:val="false"/>
          <w:i w:val="false"/>
          <w:color w:val="000000"/>
          <w:sz w:val="28"/>
        </w:rPr>
        <w:t xml:space="preserve">
      41-тармақтың </w:t>
      </w:r>
      <w:r>
        <w:rPr>
          <w:rFonts w:ascii="Times New Roman"/>
          <w:b w:val="false"/>
          <w:i w:val="false"/>
          <w:color w:val="000000"/>
          <w:sz w:val="28"/>
        </w:rPr>
        <w:t>3)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End w:id="144"/>
    <w:bookmarkStart w:name="z231" w:id="145"/>
    <w:p>
      <w:pPr>
        <w:spacing w:after="0"/>
        <w:ind w:left="0"/>
        <w:jc w:val="both"/>
      </w:pPr>
      <w:r>
        <w:rPr>
          <w:rFonts w:ascii="Times New Roman"/>
          <w:b w:val="false"/>
          <w:i w:val="false"/>
          <w:color w:val="000000"/>
          <w:sz w:val="28"/>
        </w:rPr>
        <w:t xml:space="preserve">
      45-тармақтың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145"/>
    <w:bookmarkStart w:name="z232" w:id="146"/>
    <w:p>
      <w:pPr>
        <w:spacing w:after="0"/>
        <w:ind w:left="0"/>
        <w:jc w:val="both"/>
      </w:pPr>
      <w:r>
        <w:rPr>
          <w:rFonts w:ascii="Times New Roman"/>
          <w:b w:val="false"/>
          <w:i w:val="false"/>
          <w:color w:val="000000"/>
          <w:sz w:val="28"/>
        </w:rPr>
        <w:t>
      "9) қарыз алушылар бiр-бiрiмен бiрлескен Қазақстан Республикасының заңдарында көзделген басқа негіздер бойынша байланысты;";</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51-тармақтың</w:t>
      </w:r>
      <w:r>
        <w:rPr>
          <w:rFonts w:ascii="Times New Roman"/>
          <w:b w:val="false"/>
          <w:i w:val="false"/>
          <w:color w:val="000000"/>
          <w:sz w:val="28"/>
        </w:rPr>
        <w:t xml:space="preserve"> жетінші бөлігі мынадай редакцияда жазылсын:</w:t>
      </w:r>
    </w:p>
    <w:bookmarkStart w:name="z235" w:id="147"/>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147"/>
    <w:bookmarkStart w:name="z236" w:id="148"/>
    <w:p>
      <w:pPr>
        <w:spacing w:after="0"/>
        <w:ind w:left="0"/>
        <w:jc w:val="both"/>
      </w:pPr>
      <w:r>
        <w:rPr>
          <w:rFonts w:ascii="Times New Roman"/>
          <w:b w:val="false"/>
          <w:i w:val="false"/>
          <w:color w:val="000000"/>
          <w:sz w:val="28"/>
        </w:rPr>
        <w:t>
      Қазақстан Республикасының Үкіметіне, Ұлттық Банкіне,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тұлғаға, "Самұрық-Қазына" ұлттық әл-ауқат қоры" акционерлік қоғамына, "Бәйтерек" ұлттық басқарушы холдингі" акционерлік қоғамына, "Стрестік активтер қоры" акционерлік қоғамының арнайы қаржы компаниясына қойылатын талаптар, Қазақстан Республикасы бейрезидент банкі филиалының (оның ішінде Қазақстан Республикасы бейрезидент ислам банкі филиалының) активтер мен міндеттемелер туралы есептен шығарылған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 халықаралық қаржылық есептілік стандарттарына сәйкес провизиялардың (резервтердің) бір жүз пайызы қалыптастырылған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w:t>
      </w:r>
    </w:p>
    <w:bookmarkEnd w:id="148"/>
    <w:bookmarkStart w:name="z237" w:id="149"/>
    <w:p>
      <w:pPr>
        <w:spacing w:after="0"/>
        <w:ind w:left="0"/>
        <w:jc w:val="both"/>
      </w:pPr>
      <w:r>
        <w:rPr>
          <w:rFonts w:ascii="Times New Roman"/>
          <w:b w:val="false"/>
          <w:i w:val="false"/>
          <w:color w:val="000000"/>
          <w:sz w:val="28"/>
        </w:rPr>
        <w:t>
      Қазақстан Республикасы Үкіметінің мемлекеттік кепілдігі бар бағалы қағаздар бойынша талаптар;</w:t>
      </w:r>
    </w:p>
    <w:bookmarkEnd w:id="149"/>
    <w:bookmarkStart w:name="z238" w:id="150"/>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бұрын еншілес банк болып табылған, қайта құрылымдауды және активтер мен міндеттемелерді "Қазақстан Республикасындағы банктер және банк қызметі туралы" 1995 жылғы 31 тамыздағы Қазақстан Республикасының Заңына сәйкес бас банкке бір мезгілде беру операциясын жүзеге асырған заңды тұлғаға талаптар.";</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Start w:name="z243" w:id="151"/>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бейрезидент банктері филиалдарының (оның ішінде Қазақстан Республикасының бейрезидент ислам банктері филиалдарының) резерв ретінде қабылданатын активтерін қалыптастыру қағидаларында және олардың ең төмен </w:t>
      </w:r>
      <w:r>
        <w:rPr>
          <w:rFonts w:ascii="Times New Roman"/>
          <w:b w:val="false"/>
          <w:i w:val="false"/>
          <w:color w:val="000000"/>
          <w:sz w:val="28"/>
        </w:rPr>
        <w:t>мөлшерінде</w:t>
      </w:r>
      <w:r>
        <w:rPr>
          <w:rFonts w:ascii="Times New Roman"/>
          <w:b w:val="false"/>
          <w:i w:val="false"/>
          <w:color w:val="000000"/>
          <w:sz w:val="28"/>
        </w:rPr>
        <w:t>:</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w:t>
      </w:r>
    </w:p>
    <w:bookmarkStart w:name="z245" w:id="152"/>
    <w:p>
      <w:pPr>
        <w:spacing w:after="0"/>
        <w:ind w:left="0"/>
        <w:jc w:val="both"/>
      </w:pPr>
      <w:r>
        <w:rPr>
          <w:rFonts w:ascii="Times New Roman"/>
          <w:b w:val="false"/>
          <w:i w:val="false"/>
          <w:color w:val="000000"/>
          <w:sz w:val="28"/>
        </w:rPr>
        <w:t xml:space="preserve">
      27. "Банктер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қағидаларын бекіту туралы" Қазақстан Республикасы Қаржы нарығын реттеу және дамыту агенттігі Басқармасының 2026 жылғы 28 сәуірдегі №86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38586 болып тіркелген) мынадай өзгерістер енгізілсін:</w:t>
      </w:r>
    </w:p>
    <w:bookmarkEnd w:id="152"/>
    <w:bookmarkStart w:name="z246" w:id="153"/>
    <w:p>
      <w:pPr>
        <w:spacing w:after="0"/>
        <w:ind w:left="0"/>
        <w:jc w:val="both"/>
      </w:pPr>
      <w:r>
        <w:rPr>
          <w:rFonts w:ascii="Times New Roman"/>
          <w:b w:val="false"/>
          <w:i w:val="false"/>
          <w:color w:val="000000"/>
          <w:sz w:val="28"/>
        </w:rPr>
        <w:t xml:space="preserve">
      көрсетілген қаулымен бекітілген Банктер және Қазақстан Республикасының бейрезидент банктерінің филиалдары үшін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тармақшалары мынадай редакцияда жазылсын:</w:t>
      </w:r>
    </w:p>
    <w:bookmarkStart w:name="z248" w:id="154"/>
    <w:p>
      <w:pPr>
        <w:spacing w:after="0"/>
        <w:ind w:left="0"/>
        <w:jc w:val="both"/>
      </w:pPr>
      <w:r>
        <w:rPr>
          <w:rFonts w:ascii="Times New Roman"/>
          <w:b w:val="false"/>
          <w:i w:val="false"/>
          <w:color w:val="000000"/>
          <w:sz w:val="28"/>
        </w:rPr>
        <w:t>
      "9) заңдық тәуекел - банктің не контрагенттің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ал Қазақстан Республикасының бейрезиденттерімен қатынастарда - оның шыққан елінің заңнамасының, сондай-ақ жасалған шарттардың Қазақстан Республикасы Конституциясының талаптарын сақтамау салдарынан шығындардың туындау ықтималдығы;</w:t>
      </w:r>
    </w:p>
    <w:bookmarkEnd w:id="154"/>
    <w:bookmarkStart w:name="z249" w:id="155"/>
    <w:p>
      <w:pPr>
        <w:spacing w:after="0"/>
        <w:ind w:left="0"/>
        <w:jc w:val="both"/>
      </w:pPr>
      <w:r>
        <w:rPr>
          <w:rFonts w:ascii="Times New Roman"/>
          <w:b w:val="false"/>
          <w:i w:val="false"/>
          <w:color w:val="000000"/>
          <w:sz w:val="28"/>
        </w:rPr>
        <w:t>
      15) комплаенс-тәуекел -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банктің қаржы нарығында қызметтер көрсету және операциялар жүргізу тәртібін регламенттейтін банктің ішкі құжаттарын, сондай-ақ банктің қызметіне ықпал ететін шет мемлекеттердің заңнамасының Қазақстан Республикасы Конституциясының талаптарын орындамау салдарынан шығындардың туындау ықтималдығы;</w:t>
      </w:r>
    </w:p>
    <w:bookmarkEnd w:id="155"/>
    <w:bookmarkStart w:name="z250" w:id="156"/>
    <w:p>
      <w:pPr>
        <w:spacing w:after="0"/>
        <w:ind w:left="0"/>
        <w:jc w:val="both"/>
      </w:pPr>
      <w:r>
        <w:rPr>
          <w:rFonts w:ascii="Times New Roman"/>
          <w:b w:val="false"/>
          <w:i w:val="false"/>
          <w:color w:val="000000"/>
          <w:sz w:val="28"/>
        </w:rPr>
        <w:t>
      25) маңызды ақпараттық актив – ақпарат және цифрлық инфрақұрылым нысанының жиынтығы болып табылатын, банк олардың конфиденциалдығын, тұтастығын, қолжетімділігін бұзудан болған залалдар деңгейі негізінде маңызды деп айқындайтын ақпараттық актив;";</w:t>
      </w:r>
    </w:p>
    <w:bookmarkEnd w:id="156"/>
    <w:bookmarkStart w:name="z251" w:id="15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57"/>
    <w:bookmarkStart w:name="z252" w:id="158"/>
    <w:p>
      <w:pPr>
        <w:spacing w:after="0"/>
        <w:ind w:left="0"/>
        <w:jc w:val="both"/>
      </w:pPr>
      <w:r>
        <w:rPr>
          <w:rFonts w:ascii="Times New Roman"/>
          <w:b w:val="false"/>
          <w:i w:val="false"/>
          <w:color w:val="000000"/>
          <w:sz w:val="28"/>
        </w:rPr>
        <w:t>
      "3)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ішкі саясаттың, банктің рәсімдерінің және өзге ішкі құжаттарының Қазақстан Республикасы Конституциясының талаптарын сақтауын;";</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тармақшалары мынадай редакцияда жазылсын:</w:t>
      </w:r>
    </w:p>
    <w:bookmarkStart w:name="z254" w:id="159"/>
    <w:p>
      <w:pPr>
        <w:spacing w:after="0"/>
        <w:ind w:left="0"/>
        <w:jc w:val="both"/>
      </w:pPr>
      <w:r>
        <w:rPr>
          <w:rFonts w:ascii="Times New Roman"/>
          <w:b w:val="false"/>
          <w:i w:val="false"/>
          <w:color w:val="000000"/>
          <w:sz w:val="28"/>
        </w:rPr>
        <w:t>
      "2) банк тәуекелдерінің мөлшерін объективті бағалауды, тәуекелдерді басқару процестерінің толықтығын және құжаттамалауды, оларды алдын ала анықтауды, өлшеуді және бағалауды, мониторингтеу мен бақылауды, банктің меншікті капиталы мен өтімділігінің жеткілікті көлемін қолдау мақсатында қаржылық ресурстарды, персоналды және цифрлық жүйелерді тиімді пайдалана отырып ұйымдастыру құрылымының әр деңгейінде елеулі тәуекел түрлерін барынша азайтуды;</w:t>
      </w:r>
    </w:p>
    <w:bookmarkEnd w:id="159"/>
    <w:bookmarkStart w:name="z255" w:id="160"/>
    <w:p>
      <w:pPr>
        <w:spacing w:after="0"/>
        <w:ind w:left="0"/>
        <w:jc w:val="both"/>
      </w:pPr>
      <w:r>
        <w:rPr>
          <w:rFonts w:ascii="Times New Roman"/>
          <w:b w:val="false"/>
          <w:i w:val="false"/>
          <w:color w:val="000000"/>
          <w:sz w:val="28"/>
        </w:rPr>
        <w:t>
      10) банктің қызметін регламенттеу, банкте тәуекелдерді басқару мен ішкі бақылаудың тиімді жүйелерін құру және олардың жұмыс істеуі мақсатында әзірленген және банктің стратегиясына, ұйымдық құрылымына, тәуекелдер бейініне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талаптарына сәйкес келетін құжаттардың болуын, сондай-ақ олардың кезеңмен қайта қаралуы және жаңартылып отыруын;</w:t>
      </w:r>
    </w:p>
    <w:bookmarkEnd w:id="160"/>
    <w:bookmarkStart w:name="z256" w:id="161"/>
    <w:p>
      <w:pPr>
        <w:spacing w:after="0"/>
        <w:ind w:left="0"/>
        <w:jc w:val="both"/>
      </w:pPr>
      <w:r>
        <w:rPr>
          <w:rFonts w:ascii="Times New Roman"/>
          <w:b w:val="false"/>
          <w:i w:val="false"/>
          <w:color w:val="000000"/>
          <w:sz w:val="28"/>
        </w:rPr>
        <w:t>
      11)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 Қазақстан Республикасы Конституциясының талаптарының сақталуын;";</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тармақшалары мынадай редакцияда жазылсын:</w:t>
      </w:r>
    </w:p>
    <w:bookmarkStart w:name="z258" w:id="162"/>
    <w:p>
      <w:pPr>
        <w:spacing w:after="0"/>
        <w:ind w:left="0"/>
        <w:jc w:val="both"/>
      </w:pPr>
      <w:r>
        <w:rPr>
          <w:rFonts w:ascii="Times New Roman"/>
          <w:b w:val="false"/>
          <w:i w:val="false"/>
          <w:color w:val="000000"/>
          <w:sz w:val="28"/>
        </w:rPr>
        <w:t>
      "14) банкте қорғаудың мынадай үш желісін қалыптастыру:</w:t>
      </w:r>
    </w:p>
    <w:bookmarkEnd w:id="162"/>
    <w:bookmarkStart w:name="z259" w:id="163"/>
    <w:p>
      <w:pPr>
        <w:spacing w:after="0"/>
        <w:ind w:left="0"/>
        <w:jc w:val="both"/>
      </w:pPr>
      <w:r>
        <w:rPr>
          <w:rFonts w:ascii="Times New Roman"/>
          <w:b w:val="false"/>
          <w:i w:val="false"/>
          <w:color w:val="000000"/>
          <w:sz w:val="28"/>
        </w:rPr>
        <w:t>
      қорғаудың бірінші желісін банктің тәуекелдерді уақтылы анықтауға, бағалауға, олар туралы ақпаратты қорғаудың екінші желісінің бөлімшелеріне жіберуге, сондай-ақ тәуекелдерді басқаруға жауапты құрылымдық бөлімшелері қамтамасыз етеді. Қорғаудың бірінші желісі операцияларды банктің тәуекел-дәрежесінің бекітілген деңгейлері шеңберінде жүзеге асырады және тәуекелдерді басқарудың қабылданған саясаттары шеңберінде жұмыс істейді;</w:t>
      </w:r>
    </w:p>
    <w:bookmarkEnd w:id="163"/>
    <w:bookmarkStart w:name="z260" w:id="164"/>
    <w:p>
      <w:pPr>
        <w:spacing w:after="0"/>
        <w:ind w:left="0"/>
        <w:jc w:val="both"/>
      </w:pPr>
      <w:r>
        <w:rPr>
          <w:rFonts w:ascii="Times New Roman"/>
          <w:b w:val="false"/>
          <w:i w:val="false"/>
          <w:color w:val="000000"/>
          <w:sz w:val="28"/>
        </w:rPr>
        <w:t>
      қорғаудың екінші желісін тәуекелдерді басқару, комплаенс-бақылау жөніндегі тәуелсіз бөлімшелер, клиенттердің құқықтары мен мүдделерін сақтау жөніндегі бөлімше және бақылау функцияларын (құзыретінің шеңберінде қауіпсіздік, қаржылық бақылау, кадрмен қамтамасыз ету, заң тәуекелін, операциялық тәуекелді басқару функцияларын жүзеге асыратын бөлімшелерді қоса алғанда) жүзеге асыратын басқа бөлімшелер қамтамасыз етеді. Тәуекелдерді басқару бөлімшесі (бөлімшелері) банктің қызметіндегі тәуекелдерге кешенді талдау жүргізеді, банктің директорлар кеңесіне және тәуекелдерді басқару мәселелері жөніндегі комитетке қажетті есептерді қалыптастырады, басқарма мүшелерінің және бизнес бөлімшелердің тәуекелдерді маңызды түрде бағалауға және анықтауға ықпал етеді.</w:t>
      </w:r>
    </w:p>
    <w:bookmarkEnd w:id="164"/>
    <w:bookmarkStart w:name="z261" w:id="165"/>
    <w:p>
      <w:pPr>
        <w:spacing w:after="0"/>
        <w:ind w:left="0"/>
        <w:jc w:val="both"/>
      </w:pPr>
      <w:r>
        <w:rPr>
          <w:rFonts w:ascii="Times New Roman"/>
          <w:b w:val="false"/>
          <w:i w:val="false"/>
          <w:color w:val="000000"/>
          <w:sz w:val="28"/>
        </w:rPr>
        <w:t>
      Комплаенс-бақылау бөлімшесі банктің қызметіне әсер ететін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заңнамасының,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шетелдік мемлекеттер заңнамасының, сондай-ақ банктің қаржы нарығында қызметтер көрсету және операциялар жүргізу тәртібін регламенттейтін ішкі құжаттарының Қазақстан Республикасы Конституциясының талаптарын сақтау рәсімдерін ұйымдастырады және директорлар кеңесіне комплаенс-тәуекелдердің бар екендігі туралы толық және дәйекті ақпаратты ұсынады;</w:t>
      </w:r>
    </w:p>
    <w:bookmarkEnd w:id="165"/>
    <w:bookmarkStart w:name="z262" w:id="166"/>
    <w:p>
      <w:pPr>
        <w:spacing w:after="0"/>
        <w:ind w:left="0"/>
        <w:jc w:val="both"/>
      </w:pPr>
      <w:r>
        <w:rPr>
          <w:rFonts w:ascii="Times New Roman"/>
          <w:b w:val="false"/>
          <w:i w:val="false"/>
          <w:color w:val="000000"/>
          <w:sz w:val="28"/>
        </w:rPr>
        <w:t>
      қорғаудың үшінші желісін тәуекелдерді басқару және ішкі бақылау жүйесінің, қорғаудың бірінші және екінші желілерінің сапасы мен тиімділігін бағалауға жауапты тәуелсіз ішкі аудит бөлімшесі қамтамасыз етеді;</w:t>
      </w:r>
    </w:p>
    <w:bookmarkEnd w:id="166"/>
    <w:bookmarkStart w:name="z263" w:id="167"/>
    <w:p>
      <w:pPr>
        <w:spacing w:after="0"/>
        <w:ind w:left="0"/>
        <w:jc w:val="both"/>
      </w:pPr>
      <w:r>
        <w:rPr>
          <w:rFonts w:ascii="Times New Roman"/>
          <w:b w:val="false"/>
          <w:i w:val="false"/>
          <w:color w:val="000000"/>
          <w:sz w:val="28"/>
        </w:rPr>
        <w:t>
      21) банктік қарыз берудің мақсатқа сай екендігін талдау және бағалау негізінде мөлшері 20 000 000 (жиырма миллион) теңгеден асатын кепілсіз тұтынушылық қарыз беру бойынша шешім қабылдау. Бұл тармақшаға ипотекалық қарыздарды қайта қаржыландыру кезінде кепілсіз тұтынушылық қарыз беру туралы жағдайлар жатпайды;";</w:t>
      </w:r>
    </w:p>
    <w:bookmarkEnd w:id="167"/>
    <w:bookmarkStart w:name="z264" w:id="168"/>
    <w:p>
      <w:pPr>
        <w:spacing w:after="0"/>
        <w:ind w:left="0"/>
        <w:jc w:val="both"/>
      </w:pPr>
      <w:r>
        <w:rPr>
          <w:rFonts w:ascii="Times New Roman"/>
          <w:b w:val="false"/>
          <w:i w:val="false"/>
          <w:color w:val="000000"/>
          <w:sz w:val="28"/>
        </w:rPr>
        <w:t xml:space="preserve">
      26-тармақтың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68"/>
    <w:bookmarkStart w:name="z265" w:id="169"/>
    <w:p>
      <w:pPr>
        <w:spacing w:after="0"/>
        <w:ind w:left="0"/>
        <w:jc w:val="both"/>
      </w:pPr>
      <w:r>
        <w:rPr>
          <w:rFonts w:ascii="Times New Roman"/>
          <w:b w:val="false"/>
          <w:i w:val="false"/>
          <w:color w:val="000000"/>
          <w:sz w:val="28"/>
        </w:rPr>
        <w:t>
      "6) ішкі және сыртқы аудиттің нәтижелері туралы есептерді алдын ала қарау, банк басқармасының ішкі және сыртқы аудиттің бұзушылықтарын жою және ұсынымдарын орындау бойынша іс-қимылдарды уақтылы орындауын бақылау, қызметтің банк саясаттарына,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және халықаралық қаржылық есептілік стандарттарына сәйкессіздіктері;";</w:t>
      </w:r>
    </w:p>
    <w:bookmarkEnd w:id="169"/>
    <w:bookmarkStart w:name="z266" w:id="170"/>
    <w:p>
      <w:pPr>
        <w:spacing w:after="0"/>
        <w:ind w:left="0"/>
        <w:jc w:val="both"/>
      </w:pPr>
      <w:r>
        <w:rPr>
          <w:rFonts w:ascii="Times New Roman"/>
          <w:b w:val="false"/>
          <w:i w:val="false"/>
          <w:color w:val="000000"/>
          <w:sz w:val="28"/>
        </w:rPr>
        <w:t xml:space="preserve">
      28-тармақтың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w:t>
      </w:r>
    </w:p>
    <w:bookmarkEnd w:id="170"/>
    <w:bookmarkStart w:name="z267" w:id="171"/>
    <w:p>
      <w:pPr>
        <w:spacing w:after="0"/>
        <w:ind w:left="0"/>
        <w:jc w:val="both"/>
      </w:pPr>
      <w:r>
        <w:rPr>
          <w:rFonts w:ascii="Times New Roman"/>
          <w:b w:val="false"/>
          <w:i w:val="false"/>
          <w:color w:val="000000"/>
          <w:sz w:val="28"/>
        </w:rPr>
        <w:t>
      "12) банк тәуекелдерін басқару үшін, сондай-ақ толық, дәйекті және уақтылы қаржылық, реттеушілік және басқарушылық ақпаратты қамтамасыз ету мақсатында ішкі модельдер мен цифрлық жүйелердің болуы;";</w:t>
      </w:r>
    </w:p>
    <w:bookmarkEnd w:id="171"/>
    <w:bookmarkStart w:name="z268" w:id="172"/>
    <w:p>
      <w:pPr>
        <w:spacing w:after="0"/>
        <w:ind w:left="0"/>
        <w:jc w:val="both"/>
      </w:pPr>
      <w:r>
        <w:rPr>
          <w:rFonts w:ascii="Times New Roman"/>
          <w:b w:val="false"/>
          <w:i w:val="false"/>
          <w:color w:val="000000"/>
          <w:sz w:val="28"/>
        </w:rPr>
        <w:t xml:space="preserve">
      32-тармақтың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72"/>
    <w:bookmarkStart w:name="z269" w:id="173"/>
    <w:p>
      <w:pPr>
        <w:spacing w:after="0"/>
        <w:ind w:left="0"/>
        <w:jc w:val="both"/>
      </w:pPr>
      <w:r>
        <w:rPr>
          <w:rFonts w:ascii="Times New Roman"/>
          <w:b w:val="false"/>
          <w:i w:val="false"/>
          <w:color w:val="000000"/>
          <w:sz w:val="28"/>
        </w:rPr>
        <w:t>
      "1) кейіннен банктің директорлар кеңесінің бекітуіне шығару үшін банк стратегиясының жобасын алдын ала қарау, сондай-ақ стратегияның орындалуын мониторингтеуді жүзеге асыру және банк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сәйкестігін бағалау;";</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33-тармақта</w:t>
      </w:r>
      <w:r>
        <w:rPr>
          <w:rFonts w:ascii="Times New Roman"/>
          <w:b w:val="false"/>
          <w:i w:val="false"/>
          <w:color w:val="000000"/>
          <w:sz w:val="28"/>
        </w:rPr>
        <w:t>:</w:t>
      </w:r>
    </w:p>
    <w:bookmarkStart w:name="z271" w:id="174"/>
    <w:p>
      <w:pPr>
        <w:spacing w:after="0"/>
        <w:ind w:left="0"/>
        <w:jc w:val="both"/>
      </w:pPr>
      <w:r>
        <w:rPr>
          <w:rFonts w:ascii="Times New Roman"/>
          <w:b w:val="false"/>
          <w:i w:val="false"/>
          <w:color w:val="000000"/>
          <w:sz w:val="28"/>
        </w:rPr>
        <w:t xml:space="preserve">
      бірінші бөліктің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10) тармақшалары</w:t>
      </w:r>
      <w:r>
        <w:rPr>
          <w:rFonts w:ascii="Times New Roman"/>
          <w:b w:val="false"/>
          <w:i w:val="false"/>
          <w:color w:val="000000"/>
          <w:sz w:val="28"/>
        </w:rPr>
        <w:t xml:space="preserve"> мынадай редакцияда жазылсын:</w:t>
      </w:r>
    </w:p>
    <w:bookmarkEnd w:id="174"/>
    <w:bookmarkStart w:name="z272" w:id="175"/>
    <w:p>
      <w:pPr>
        <w:spacing w:after="0"/>
        <w:ind w:left="0"/>
        <w:jc w:val="both"/>
      </w:pPr>
      <w:r>
        <w:rPr>
          <w:rFonts w:ascii="Times New Roman"/>
          <w:b w:val="false"/>
          <w:i w:val="false"/>
          <w:color w:val="000000"/>
          <w:sz w:val="28"/>
        </w:rPr>
        <w:t>
      "2) кейіннен банктің директорлар кеңесінің бекітуіне шығару үшін банк стратегиясының жобасын әзірлеу, сондай-ақ стратегияның орындалуын мониторингтеуді жүзеге асыру және банк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сәйкестігін бағалау;</w:t>
      </w:r>
    </w:p>
    <w:bookmarkEnd w:id="175"/>
    <w:bookmarkStart w:name="z273" w:id="176"/>
    <w:p>
      <w:pPr>
        <w:spacing w:after="0"/>
        <w:ind w:left="0"/>
        <w:jc w:val="both"/>
      </w:pPr>
      <w:r>
        <w:rPr>
          <w:rFonts w:ascii="Times New Roman"/>
          <w:b w:val="false"/>
          <w:i w:val="false"/>
          <w:color w:val="000000"/>
          <w:sz w:val="28"/>
        </w:rPr>
        <w:t>
      10) банктің директорлар кеңесіне банктің ішкі құжаттарында және Қағидаларда белгіленген басқарманың жұмысын бақылау және сапасын бағалау үшін қажетті ақпарат ұсыну үшін жауаптылық атқарады, ол мыналарды қамтиды:</w:t>
      </w:r>
    </w:p>
    <w:bookmarkEnd w:id="176"/>
    <w:bookmarkStart w:name="z274" w:id="177"/>
    <w:p>
      <w:pPr>
        <w:spacing w:after="0"/>
        <w:ind w:left="0"/>
        <w:jc w:val="both"/>
      </w:pPr>
      <w:r>
        <w:rPr>
          <w:rFonts w:ascii="Times New Roman"/>
          <w:b w:val="false"/>
          <w:i w:val="false"/>
          <w:color w:val="000000"/>
          <w:sz w:val="28"/>
        </w:rPr>
        <w:t>
      банк басқармасының банк стратегиясында белгіленген мақсаттарға қол жеткізу үшін кедергі келтіретін себептерді (бар болса) көрсете отырып, оларға қол жеткізуі;</w:t>
      </w:r>
    </w:p>
    <w:bookmarkEnd w:id="177"/>
    <w:bookmarkStart w:name="z275" w:id="178"/>
    <w:p>
      <w:pPr>
        <w:spacing w:after="0"/>
        <w:ind w:left="0"/>
        <w:jc w:val="both"/>
      </w:pPr>
      <w:r>
        <w:rPr>
          <w:rFonts w:ascii="Times New Roman"/>
          <w:b w:val="false"/>
          <w:i w:val="false"/>
          <w:color w:val="000000"/>
          <w:sz w:val="28"/>
        </w:rPr>
        <w:t>
      банк қызметінің банктің директорлар кеңесі бекіткен стратегиялар мен саясаттарға сәйкес келуі;</w:t>
      </w:r>
    </w:p>
    <w:bookmarkEnd w:id="178"/>
    <w:bookmarkStart w:name="z276" w:id="179"/>
    <w:p>
      <w:pPr>
        <w:spacing w:after="0"/>
        <w:ind w:left="0"/>
        <w:jc w:val="both"/>
      </w:pPr>
      <w:r>
        <w:rPr>
          <w:rFonts w:ascii="Times New Roman"/>
          <w:b w:val="false"/>
          <w:i w:val="false"/>
          <w:color w:val="000000"/>
          <w:sz w:val="28"/>
        </w:rPr>
        <w:t>
      банк қызметінің нәтижелері және оның қаржылық жай-күйі, оның ішінде банк кірістілігінің орнықтылығы (құбылмалығы) туралы ақпарат;</w:t>
      </w:r>
    </w:p>
    <w:bookmarkEnd w:id="179"/>
    <w:bookmarkStart w:name="z277" w:id="180"/>
    <w:p>
      <w:pPr>
        <w:spacing w:after="0"/>
        <w:ind w:left="0"/>
        <w:jc w:val="both"/>
      </w:pPr>
      <w:r>
        <w:rPr>
          <w:rFonts w:ascii="Times New Roman"/>
          <w:b w:val="false"/>
          <w:i w:val="false"/>
          <w:color w:val="000000"/>
          <w:sz w:val="28"/>
        </w:rPr>
        <w:t>
      банк қабылдайтын шешімдердің банктің директорлар кеңесі бекіткен рәсімдерге, процестерге және саясаттарға сәйкес келмеуі;</w:t>
      </w:r>
    </w:p>
    <w:bookmarkEnd w:id="180"/>
    <w:bookmarkStart w:name="z278" w:id="181"/>
    <w:p>
      <w:pPr>
        <w:spacing w:after="0"/>
        <w:ind w:left="0"/>
        <w:jc w:val="both"/>
      </w:pPr>
      <w:r>
        <w:rPr>
          <w:rFonts w:ascii="Times New Roman"/>
          <w:b w:val="false"/>
          <w:i w:val="false"/>
          <w:color w:val="000000"/>
          <w:sz w:val="28"/>
        </w:rPr>
        <w:t>
      тәуекел дәрежесінің бекітілген деңгейлерден асып түсуі және оларды бұзу себептері;</w:t>
      </w:r>
    </w:p>
    <w:bookmarkEnd w:id="181"/>
    <w:bookmarkStart w:name="z279" w:id="182"/>
    <w:p>
      <w:pPr>
        <w:spacing w:after="0"/>
        <w:ind w:left="0"/>
        <w:jc w:val="both"/>
      </w:pPr>
      <w:r>
        <w:rPr>
          <w:rFonts w:ascii="Times New Roman"/>
          <w:b w:val="false"/>
          <w:i w:val="false"/>
          <w:color w:val="000000"/>
          <w:sz w:val="28"/>
        </w:rPr>
        <w:t>
      комплаенс-бақылау, тәуекелдерді басқару, ішкі бақылау, ішкі аудит жөніндегі бөлімшелер және сыртқы аудит пен уәкілетті орган анықтаған бұзушылықтар мен кемшіліктерді банк басқармасының уақтылы, толық және сапалы жоюы туралы, сондай-ақ олардың ұсынымдарының орындалуы туралы ақпарат;</w:t>
      </w:r>
    </w:p>
    <w:bookmarkEnd w:id="182"/>
    <w:bookmarkStart w:name="z280" w:id="183"/>
    <w:p>
      <w:pPr>
        <w:spacing w:after="0"/>
        <w:ind w:left="0"/>
        <w:jc w:val="both"/>
      </w:pPr>
      <w:r>
        <w:rPr>
          <w:rFonts w:ascii="Times New Roman"/>
          <w:b w:val="false"/>
          <w:i w:val="false"/>
          <w:color w:val="000000"/>
          <w:sz w:val="28"/>
        </w:rPr>
        <w:t>
      қате, толық емес немесе рұқсатсыз жасалған операцияларды, активтердің сақталуын қамтамасыз ету қызметіндегі кемшіліктерді, қаржылық және реттеушілік есептілікті қалыптастыру кезіндегі қателерді, банктің ішкі құжаттарын,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бұзушылықтарды уақтылы анықтауды қоса алғанда, ішкі бақылау жүйесінің жай-күйі туралы ақпарат, сондай-ақ мүдделер қақтығысын анықтау, алдын алу және басқару, банкпен ерекше қатынастар арқылы байланысты тұлғаларға қатысты жағдайларды қоса алғанда, ішкі теріс пайдалану мен алаяқтықтық фактілері туралы ақпарат;</w:t>
      </w:r>
    </w:p>
    <w:bookmarkEnd w:id="183"/>
    <w:bookmarkStart w:name="z281" w:id="184"/>
    <w:p>
      <w:pPr>
        <w:spacing w:after="0"/>
        <w:ind w:left="0"/>
        <w:jc w:val="both"/>
      </w:pPr>
      <w:r>
        <w:rPr>
          <w:rFonts w:ascii="Times New Roman"/>
          <w:b w:val="false"/>
          <w:i w:val="false"/>
          <w:color w:val="000000"/>
          <w:sz w:val="28"/>
        </w:rPr>
        <w:t xml:space="preserve">
      үшінші бөліктің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184"/>
    <w:bookmarkStart w:name="z282" w:id="185"/>
    <w:p>
      <w:pPr>
        <w:spacing w:after="0"/>
        <w:ind w:left="0"/>
        <w:jc w:val="both"/>
      </w:pPr>
      <w:r>
        <w:rPr>
          <w:rFonts w:ascii="Times New Roman"/>
          <w:b w:val="false"/>
          <w:i w:val="false"/>
          <w:color w:val="000000"/>
          <w:sz w:val="28"/>
        </w:rPr>
        <w:t>
      2) стратегияның орындалуын мониторингтеуді жүзеге асыру және Қазақстан Республикасы бейрезидент банкінің филиалы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Қазақстан Республикасы Конституциясының талаптарына сәйкестігін бағалау;</w:t>
      </w:r>
    </w:p>
    <w:bookmarkEnd w:id="185"/>
    <w:bookmarkStart w:name="z283" w:id="186"/>
    <w:p>
      <w:pPr>
        <w:spacing w:after="0"/>
        <w:ind w:left="0"/>
        <w:jc w:val="both"/>
      </w:pPr>
      <w:r>
        <w:rPr>
          <w:rFonts w:ascii="Times New Roman"/>
          <w:b w:val="false"/>
          <w:i w:val="false"/>
          <w:color w:val="000000"/>
          <w:sz w:val="28"/>
        </w:rPr>
        <w:t>
      6) Қазақстан Республикасының бейрезидент банкінің тиісті басқару органына Қазақстан Республикасының бейрезидент банкінің ішкі құжаттарында және Қағидаларда белгіленген Қазақстан Республикасының бейрезидент банкі филиалының басшы қызметкелерінің жұмыс сапасын бақылау және бағалау үшін қажетті ақпаратты ұсыну, оған мыналар:</w:t>
      </w:r>
    </w:p>
    <w:bookmarkEnd w:id="186"/>
    <w:bookmarkStart w:name="z284" w:id="187"/>
    <w:p>
      <w:pPr>
        <w:spacing w:after="0"/>
        <w:ind w:left="0"/>
        <w:jc w:val="both"/>
      </w:pPr>
      <w:r>
        <w:rPr>
          <w:rFonts w:ascii="Times New Roman"/>
          <w:b w:val="false"/>
          <w:i w:val="false"/>
          <w:color w:val="000000"/>
          <w:sz w:val="28"/>
        </w:rPr>
        <w:t>
      Қазақстан Республикасының бейрезидент банкі филиалының басшы қызметкерлерінің Қазақстан Республикасының бейрезидент банкі филиалының стратегиясында белгіленген мақсаттарға оларға қол жеткізу үшін кедергі келтіретін себептер болса (бар болған жағдайда), көрсете отырып қол жеткізуі;</w:t>
      </w:r>
    </w:p>
    <w:bookmarkEnd w:id="187"/>
    <w:bookmarkStart w:name="z285" w:id="188"/>
    <w:p>
      <w:pPr>
        <w:spacing w:after="0"/>
        <w:ind w:left="0"/>
        <w:jc w:val="both"/>
      </w:pPr>
      <w:r>
        <w:rPr>
          <w:rFonts w:ascii="Times New Roman"/>
          <w:b w:val="false"/>
          <w:i w:val="false"/>
          <w:color w:val="000000"/>
          <w:sz w:val="28"/>
        </w:rPr>
        <w:t>
      Қазақстан Республикасының бейрезидент банкі филиалы қызметінің Қазақстан Республикасының бейрезидент банкінің тиісті басқару органы бекіткен стратегиялар мен саясатқа сәйкес келуі;</w:t>
      </w:r>
    </w:p>
    <w:bookmarkEnd w:id="188"/>
    <w:bookmarkStart w:name="z286" w:id="189"/>
    <w:p>
      <w:pPr>
        <w:spacing w:after="0"/>
        <w:ind w:left="0"/>
        <w:jc w:val="both"/>
      </w:pPr>
      <w:r>
        <w:rPr>
          <w:rFonts w:ascii="Times New Roman"/>
          <w:b w:val="false"/>
          <w:i w:val="false"/>
          <w:color w:val="000000"/>
          <w:sz w:val="28"/>
        </w:rPr>
        <w:t>
      Қазақстан Республикасының бейрезидент банкі филиалы қызметінің нәтижелері және оның қаржылық жай-күйі, оның ішінде Қазақстан Республикасының бейрезидент банкі филиалы кірістілігінің орнықтылығы (құбылмалығы) туралы ақпарат;</w:t>
      </w:r>
    </w:p>
    <w:bookmarkEnd w:id="189"/>
    <w:bookmarkStart w:name="z287" w:id="190"/>
    <w:p>
      <w:pPr>
        <w:spacing w:after="0"/>
        <w:ind w:left="0"/>
        <w:jc w:val="both"/>
      </w:pPr>
      <w:r>
        <w:rPr>
          <w:rFonts w:ascii="Times New Roman"/>
          <w:b w:val="false"/>
          <w:i w:val="false"/>
          <w:color w:val="000000"/>
          <w:sz w:val="28"/>
        </w:rPr>
        <w:t>
      Қазақстан Республикасының бейрезидент банкінің филиалы қабылдайтын шешімдердің Қазақстан Республикасының бейрезидент банкінің тиісті басқару органы бекіткен рәсімдерге, процестерге және саясатқа сәйкес келмеуі;</w:t>
      </w:r>
    </w:p>
    <w:bookmarkEnd w:id="190"/>
    <w:bookmarkStart w:name="z288" w:id="191"/>
    <w:p>
      <w:pPr>
        <w:spacing w:after="0"/>
        <w:ind w:left="0"/>
        <w:jc w:val="both"/>
      </w:pPr>
      <w:r>
        <w:rPr>
          <w:rFonts w:ascii="Times New Roman"/>
          <w:b w:val="false"/>
          <w:i w:val="false"/>
          <w:color w:val="000000"/>
          <w:sz w:val="28"/>
        </w:rPr>
        <w:t>
      тәуекел дәрежесінің бекітілген деңгейлерден асып түсуі және оларды бұзу себептері;</w:t>
      </w:r>
    </w:p>
    <w:bookmarkEnd w:id="191"/>
    <w:bookmarkStart w:name="z289" w:id="192"/>
    <w:p>
      <w:pPr>
        <w:spacing w:after="0"/>
        <w:ind w:left="0"/>
        <w:jc w:val="both"/>
      </w:pPr>
      <w:r>
        <w:rPr>
          <w:rFonts w:ascii="Times New Roman"/>
          <w:b w:val="false"/>
          <w:i w:val="false"/>
          <w:color w:val="000000"/>
          <w:sz w:val="28"/>
        </w:rPr>
        <w:t>
      комплаенс-бақылау, тәуекелдерді басқару, ішкі бақылау, ішкі аудит бойынша бөлімшелер және сыртқы аудит пен уәкілетті орган анықтаған бұзушылықтар мен кемшіліктерді Қазақстан Республикасының бейрезидент банкі филиалының басшы қызметкерлерінің уақтылы, толық және сапалы жоюы туралы, сондай-ақ олардың ұсынымдарының орындалуы туралы ақпарат;</w:t>
      </w:r>
    </w:p>
    <w:bookmarkEnd w:id="192"/>
    <w:bookmarkStart w:name="z290" w:id="193"/>
    <w:p>
      <w:pPr>
        <w:spacing w:after="0"/>
        <w:ind w:left="0"/>
        <w:jc w:val="both"/>
      </w:pPr>
      <w:r>
        <w:rPr>
          <w:rFonts w:ascii="Times New Roman"/>
          <w:b w:val="false"/>
          <w:i w:val="false"/>
          <w:color w:val="000000"/>
          <w:sz w:val="28"/>
        </w:rPr>
        <w:t>
      қате, толық емес және рұқсатсыз орындалған операцияларды, активтердің сақталуын қамтамасыз ету бойынша қызметтегі кемшіліктерді, Қазақстан Республикасының бейрезидент банкі филиалының бухгалтерлік есебінің деректері бойынша есептілікті және реттеушілік есептілікті қалыптастыру кезіндегі қателерді, Қазақстан Республикасының бейрезидент банкі филиалының ішкі құжаттарындағы,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Қазақстан Республикасы Конституциясының талаптарын бұзушылықтарды, оның ішінде Қазақстан Республикасының бейрезидент банкі филиалымен ерекше қарым-қатынастағы адамдарға қатысты уақтылы анықтау бөлігінде ішкі бақылаудың жай-күйі туралы ақпарат;";</w:t>
      </w:r>
    </w:p>
    <w:bookmarkEnd w:id="193"/>
    <w:bookmarkStart w:name="z291" w:id="194"/>
    <w:p>
      <w:pPr>
        <w:spacing w:after="0"/>
        <w:ind w:left="0"/>
        <w:jc w:val="both"/>
      </w:pPr>
      <w:r>
        <w:rPr>
          <w:rFonts w:ascii="Times New Roman"/>
          <w:b w:val="false"/>
          <w:i w:val="false"/>
          <w:color w:val="000000"/>
          <w:sz w:val="28"/>
        </w:rPr>
        <w:t xml:space="preserve">
      38-тармақтың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94"/>
    <w:bookmarkStart w:name="z292" w:id="195"/>
    <w:p>
      <w:pPr>
        <w:spacing w:after="0"/>
        <w:ind w:left="0"/>
        <w:jc w:val="both"/>
      </w:pPr>
      <w:r>
        <w:rPr>
          <w:rFonts w:ascii="Times New Roman"/>
          <w:b w:val="false"/>
          <w:i w:val="false"/>
          <w:color w:val="000000"/>
          <w:sz w:val="28"/>
        </w:rPr>
        <w:t>
      "4) банктің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 банктің ішкі құжаттарын сақтауын қамтамасыз етуге қол жеткізуге бағытталған.</w:t>
      </w:r>
    </w:p>
    <w:bookmarkEnd w:id="195"/>
    <w:bookmarkStart w:name="z293" w:id="196"/>
    <w:p>
      <w:pPr>
        <w:spacing w:after="0"/>
        <w:ind w:left="0"/>
        <w:jc w:val="both"/>
      </w:pPr>
      <w:r>
        <w:rPr>
          <w:rFonts w:ascii="Times New Roman"/>
          <w:b w:val="false"/>
          <w:i w:val="false"/>
          <w:color w:val="000000"/>
          <w:sz w:val="28"/>
        </w:rPr>
        <w:t>
      Ішкі бақылау аясында қызметтің ішкі саясатқа және рәсімдерге,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талаптарына сәйкестігіне жүзеге асыру бойынша банк процестерін тексеру жүргізеді. Банктің тәуекелдерді басқару, стратегиялық бизнес шешімдер қабылдау және меншікті капиталдың жеткіліктілігі мен өтімділігін анықтау мақсаттарында дәйекті ішкі және сыртқы ақпараты болады. Банктің директорлар кеңесі және директорлар кеңесінің тиісті комитеттері сапалы, өзекті және дәйекті деректердің негізінде тәуекелдермен байланысты шешімдер қабылдайды.</w:t>
      </w:r>
    </w:p>
    <w:bookmarkEnd w:id="196"/>
    <w:bookmarkStart w:name="z294" w:id="197"/>
    <w:p>
      <w:pPr>
        <w:spacing w:after="0"/>
        <w:ind w:left="0"/>
        <w:jc w:val="both"/>
      </w:pPr>
      <w:r>
        <w:rPr>
          <w:rFonts w:ascii="Times New Roman"/>
          <w:b w:val="false"/>
          <w:i w:val="false"/>
          <w:color w:val="000000"/>
          <w:sz w:val="28"/>
        </w:rPr>
        <w:t>
      Тәуекелдерді саралау және модельдеу әдістері тәуекелдердің сапалы талдауы және мониторингіне қосымша ретінде пайдаланылады. Тәуекел-менеджментінің басшысы банктің директорлар кеңесін және тәуекелдері басқару мәселелері жөніндегі комитетті тәуекелдерді басқару бойынша қолданылатын әдістер мен модельдердің әлеуетті кемшіліктері туралы хабардар етеді.";</w:t>
      </w:r>
    </w:p>
    <w:bookmarkEnd w:id="197"/>
    <w:bookmarkStart w:name="z295" w:id="198"/>
    <w:p>
      <w:pPr>
        <w:spacing w:after="0"/>
        <w:ind w:left="0"/>
        <w:jc w:val="both"/>
      </w:pPr>
      <w:r>
        <w:rPr>
          <w:rFonts w:ascii="Times New Roman"/>
          <w:b w:val="false"/>
          <w:i w:val="false"/>
          <w:color w:val="000000"/>
          <w:sz w:val="28"/>
        </w:rPr>
        <w:t xml:space="preserve">
      44-тармақтың </w:t>
      </w:r>
      <w:r>
        <w:rPr>
          <w:rFonts w:ascii="Times New Roman"/>
          <w:b w:val="false"/>
          <w:i w:val="false"/>
          <w:color w:val="000000"/>
          <w:sz w:val="28"/>
        </w:rPr>
        <w:t>3) тармақшасы</w:t>
      </w:r>
      <w:r>
        <w:rPr>
          <w:rFonts w:ascii="Times New Roman"/>
          <w:b w:val="false"/>
          <w:i w:val="false"/>
          <w:color w:val="000000"/>
          <w:sz w:val="28"/>
        </w:rPr>
        <w:t xml:space="preserve"> орыс тіліндегі мәтініне өзгерістер енгізіледі, қазақ тіліндегі мәтіні өзгеріссіз қалады;</w:t>
      </w:r>
    </w:p>
    <w:bookmarkEnd w:id="198"/>
    <w:bookmarkStart w:name="z296" w:id="199"/>
    <w:p>
      <w:pPr>
        <w:spacing w:after="0"/>
        <w:ind w:left="0"/>
        <w:jc w:val="both"/>
      </w:pPr>
      <w:r>
        <w:rPr>
          <w:rFonts w:ascii="Times New Roman"/>
          <w:b w:val="false"/>
          <w:i w:val="false"/>
          <w:color w:val="000000"/>
          <w:sz w:val="28"/>
        </w:rPr>
        <w:t xml:space="preserve">
      44-тармақтың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99"/>
    <w:bookmarkStart w:name="z297" w:id="200"/>
    <w:p>
      <w:pPr>
        <w:spacing w:after="0"/>
        <w:ind w:left="0"/>
        <w:jc w:val="both"/>
      </w:pPr>
      <w:r>
        <w:rPr>
          <w:rFonts w:ascii="Times New Roman"/>
          <w:b w:val="false"/>
          <w:i w:val="false"/>
          <w:color w:val="000000"/>
          <w:sz w:val="28"/>
        </w:rPr>
        <w:t>
      "6) кредиттік тәуекел деңгейі бойынша активтерді сыныптаудың барабар жүйесі болуы.</w:t>
      </w:r>
    </w:p>
    <w:bookmarkEnd w:id="200"/>
    <w:bookmarkStart w:name="z298" w:id="201"/>
    <w:p>
      <w:pPr>
        <w:spacing w:after="0"/>
        <w:ind w:left="0"/>
        <w:jc w:val="both"/>
      </w:pPr>
      <w:r>
        <w:rPr>
          <w:rFonts w:ascii="Times New Roman"/>
          <w:b w:val="false"/>
          <w:i w:val="false"/>
          <w:color w:val="000000"/>
          <w:sz w:val="28"/>
        </w:rPr>
        <w:t>
      Кредиттік тәуекел деңгейі бойынша активтерді сыныптау жүйесі шеңберінде банк кредиттік портфель сапасының мониторингі үшін кешенді рәсімдер мен цифрлық жүйелерді (ол болмаған жағдайда – бағдарламалық қамтамасыз етуді) енгізеді және пайдаланады. Рәсімдер мен ақпараттық жүйелерде проблемалық қарыздарды сәйкестендіретін және анықтайтын, тиісті бақылауды қамтамасыз ететін өлшемшарттар қамтылады.</w:t>
      </w:r>
    </w:p>
    <w:bookmarkEnd w:id="201"/>
    <w:bookmarkStart w:name="z299" w:id="202"/>
    <w:p>
      <w:pPr>
        <w:spacing w:after="0"/>
        <w:ind w:left="0"/>
        <w:jc w:val="both"/>
      </w:pPr>
      <w:r>
        <w:rPr>
          <w:rFonts w:ascii="Times New Roman"/>
          <w:b w:val="false"/>
          <w:i w:val="false"/>
          <w:color w:val="000000"/>
          <w:sz w:val="28"/>
        </w:rPr>
        <w:t>
      Кредиттік тәуекел деңгейі бойынша активтерді сыныптау жүйесі директорлар кеңесі, директорлар кеңесі жанындағы комитеттер, басқарма, кредиттік тәуекелді басқару процесіне қатысатын банктің өзге бөлімшелері үшін ақпарат беруді қамтамасыз етеді және банктің кредиттік тәуекелінің деңгейін жалпы баланс бойынша да және әрбір актив бойынша да бағалауға мүмкіндік береді.</w:t>
      </w:r>
    </w:p>
    <w:bookmarkEnd w:id="202"/>
    <w:bookmarkStart w:name="z300" w:id="203"/>
    <w:p>
      <w:pPr>
        <w:spacing w:after="0"/>
        <w:ind w:left="0"/>
        <w:jc w:val="both"/>
      </w:pPr>
      <w:r>
        <w:rPr>
          <w:rFonts w:ascii="Times New Roman"/>
          <w:b w:val="false"/>
          <w:i w:val="false"/>
          <w:color w:val="000000"/>
          <w:sz w:val="28"/>
        </w:rPr>
        <w:t>
      Кредиттік тәуекел деңгейі бойынша активтерді сыныптау жүйесі кредиттік тәуекел тән барлық активтерді (банктің меншікті капиталынан 2 (екі) пайыз аспайтын сомада негізгі емес қызмет бойынша дебиторлық берешекті қоспағанда) жан-жақты талдауға негізделеді.</w:t>
      </w:r>
    </w:p>
    <w:bookmarkEnd w:id="203"/>
    <w:bookmarkStart w:name="z301" w:id="204"/>
    <w:p>
      <w:pPr>
        <w:spacing w:after="0"/>
        <w:ind w:left="0"/>
        <w:jc w:val="both"/>
      </w:pPr>
      <w:r>
        <w:rPr>
          <w:rFonts w:ascii="Times New Roman"/>
          <w:b w:val="false"/>
          <w:i w:val="false"/>
          <w:color w:val="000000"/>
          <w:sz w:val="28"/>
        </w:rPr>
        <w:t>
      Активтерді жан-жақты талдауда:</w:t>
      </w:r>
    </w:p>
    <w:bookmarkEnd w:id="204"/>
    <w:bookmarkStart w:name="z302" w:id="205"/>
    <w:p>
      <w:pPr>
        <w:spacing w:after="0"/>
        <w:ind w:left="0"/>
        <w:jc w:val="both"/>
      </w:pPr>
      <w:r>
        <w:rPr>
          <w:rFonts w:ascii="Times New Roman"/>
          <w:b w:val="false"/>
          <w:i w:val="false"/>
          <w:color w:val="000000"/>
          <w:sz w:val="28"/>
        </w:rPr>
        <w:t>
      қарыз алушының және (немесе) контрагенттің міндеттемелері бойынша дефолттар ықтималдығын (PD);</w:t>
      </w:r>
    </w:p>
    <w:bookmarkEnd w:id="205"/>
    <w:bookmarkStart w:name="z303" w:id="206"/>
    <w:p>
      <w:pPr>
        <w:spacing w:after="0"/>
        <w:ind w:left="0"/>
        <w:jc w:val="both"/>
      </w:pPr>
      <w:r>
        <w:rPr>
          <w:rFonts w:ascii="Times New Roman"/>
          <w:b w:val="false"/>
          <w:i w:val="false"/>
          <w:color w:val="000000"/>
          <w:sz w:val="28"/>
        </w:rPr>
        <w:t>
      қарыз алушының және (немесе) контрагенттің дефолт жағдайында шығындар мөлшерін (LGD);</w:t>
      </w:r>
    </w:p>
    <w:bookmarkEnd w:id="206"/>
    <w:bookmarkStart w:name="z304" w:id="207"/>
    <w:p>
      <w:pPr>
        <w:spacing w:after="0"/>
        <w:ind w:left="0"/>
        <w:jc w:val="both"/>
      </w:pPr>
      <w:r>
        <w:rPr>
          <w:rFonts w:ascii="Times New Roman"/>
          <w:b w:val="false"/>
          <w:i w:val="false"/>
          <w:color w:val="000000"/>
          <w:sz w:val="28"/>
        </w:rPr>
        <w:t>
      дефолтқа ұшырайтын міндеттемелер шамасын (EAD);</w:t>
      </w:r>
    </w:p>
    <w:bookmarkEnd w:id="207"/>
    <w:bookmarkStart w:name="z305" w:id="208"/>
    <w:p>
      <w:pPr>
        <w:spacing w:after="0"/>
        <w:ind w:left="0"/>
        <w:jc w:val="both"/>
      </w:pPr>
      <w:r>
        <w:rPr>
          <w:rFonts w:ascii="Times New Roman"/>
          <w:b w:val="false"/>
          <w:i w:val="false"/>
          <w:color w:val="000000"/>
          <w:sz w:val="28"/>
        </w:rPr>
        <w:t>
      тәуекел бойынша позиция сақталатын мерзім ішінде;</w:t>
      </w:r>
    </w:p>
    <w:bookmarkEnd w:id="208"/>
    <w:bookmarkStart w:name="z306" w:id="209"/>
    <w:p>
      <w:pPr>
        <w:spacing w:after="0"/>
        <w:ind w:left="0"/>
        <w:jc w:val="both"/>
      </w:pPr>
      <w:r>
        <w:rPr>
          <w:rFonts w:ascii="Times New Roman"/>
          <w:b w:val="false"/>
          <w:i w:val="false"/>
          <w:color w:val="000000"/>
          <w:sz w:val="28"/>
        </w:rPr>
        <w:t>
      кепілді қамтамасыз ету құнын және оны өткізу мүмкіндігін;</w:t>
      </w:r>
    </w:p>
    <w:bookmarkEnd w:id="209"/>
    <w:bookmarkStart w:name="z307" w:id="210"/>
    <w:p>
      <w:pPr>
        <w:spacing w:after="0"/>
        <w:ind w:left="0"/>
        <w:jc w:val="both"/>
      </w:pPr>
      <w:r>
        <w:rPr>
          <w:rFonts w:ascii="Times New Roman"/>
          <w:b w:val="false"/>
          <w:i w:val="false"/>
          <w:color w:val="000000"/>
          <w:sz w:val="28"/>
        </w:rPr>
        <w:t>
      бизнес-ортаны және экономикалық жағдайларды бағалау;</w:t>
      </w:r>
    </w:p>
    <w:bookmarkEnd w:id="210"/>
    <w:bookmarkStart w:name="z308" w:id="211"/>
    <w:p>
      <w:pPr>
        <w:spacing w:after="0"/>
        <w:ind w:left="0"/>
        <w:jc w:val="both"/>
      </w:pPr>
      <w:r>
        <w:rPr>
          <w:rFonts w:ascii="Times New Roman"/>
          <w:b w:val="false"/>
          <w:i w:val="false"/>
          <w:color w:val="000000"/>
          <w:sz w:val="28"/>
        </w:rPr>
        <w:t>
      экологиялық және әлеуметтік тәуекелдер.</w:t>
      </w:r>
    </w:p>
    <w:bookmarkEnd w:id="211"/>
    <w:bookmarkStart w:name="z309" w:id="212"/>
    <w:p>
      <w:pPr>
        <w:spacing w:after="0"/>
        <w:ind w:left="0"/>
        <w:jc w:val="both"/>
      </w:pPr>
      <w:r>
        <w:rPr>
          <w:rFonts w:ascii="Times New Roman"/>
          <w:b w:val="false"/>
          <w:i w:val="false"/>
          <w:color w:val="000000"/>
          <w:sz w:val="28"/>
        </w:rPr>
        <w:t>
      Кредиттік тәуекел тән болатын активтерді сыныптау (банктің меншікті капиталынан 2 (екі) пайыз аспайтын сомада негізгі емес қызмет бойынша дебиторлық берешекті қоспағанда) кем дегенде 5 (бес) санаттың негізінде жүзеге асырылады және мыналарды:</w:t>
      </w:r>
    </w:p>
    <w:bookmarkEnd w:id="212"/>
    <w:bookmarkStart w:name="z310" w:id="213"/>
    <w:p>
      <w:pPr>
        <w:spacing w:after="0"/>
        <w:ind w:left="0"/>
        <w:jc w:val="both"/>
      </w:pPr>
      <w:r>
        <w:rPr>
          <w:rFonts w:ascii="Times New Roman"/>
          <w:b w:val="false"/>
          <w:i w:val="false"/>
          <w:color w:val="000000"/>
          <w:sz w:val="28"/>
        </w:rPr>
        <w:t>
      КЖБІП шеңберінде капиталдың жеткіліктілігін сенімді бағалауды;</w:t>
      </w:r>
    </w:p>
    <w:bookmarkEnd w:id="213"/>
    <w:bookmarkStart w:name="z311" w:id="214"/>
    <w:p>
      <w:pPr>
        <w:spacing w:after="0"/>
        <w:ind w:left="0"/>
        <w:jc w:val="both"/>
      </w:pPr>
      <w:r>
        <w:rPr>
          <w:rFonts w:ascii="Times New Roman"/>
          <w:b w:val="false"/>
          <w:i w:val="false"/>
          <w:color w:val="000000"/>
          <w:sz w:val="28"/>
        </w:rPr>
        <w:t>
      күтілетін шығындарды өтеуге арналған провизиялардың қажетті деңгейін қамтамасыз етеді.</w:t>
      </w:r>
    </w:p>
    <w:bookmarkEnd w:id="214"/>
    <w:bookmarkStart w:name="z312" w:id="215"/>
    <w:p>
      <w:pPr>
        <w:spacing w:after="0"/>
        <w:ind w:left="0"/>
        <w:jc w:val="both"/>
      </w:pPr>
      <w:r>
        <w:rPr>
          <w:rFonts w:ascii="Times New Roman"/>
          <w:b w:val="false"/>
          <w:i w:val="false"/>
          <w:color w:val="000000"/>
          <w:sz w:val="28"/>
        </w:rPr>
        <w:t>
      Негізгі борыш және (немесе) есептелген сыйақы бойынша күнтізбелік 90 (тоқсан) күннен астам мерзімі өткен берешегі бар активтер, егер неғұрлым жоғары санатқа сыныптау үшін дәлелді және негізделген негіздер болмаған жағдайда, ең нашар санаттарға сыныпталады.</w:t>
      </w:r>
    </w:p>
    <w:bookmarkEnd w:id="215"/>
    <w:bookmarkStart w:name="z313" w:id="216"/>
    <w:p>
      <w:pPr>
        <w:spacing w:after="0"/>
        <w:ind w:left="0"/>
        <w:jc w:val="both"/>
      </w:pPr>
      <w:r>
        <w:rPr>
          <w:rFonts w:ascii="Times New Roman"/>
          <w:b w:val="false"/>
          <w:i w:val="false"/>
          <w:color w:val="000000"/>
          <w:sz w:val="28"/>
        </w:rPr>
        <w:t>
      Негізгі борыш және (немесе) есептелген сыйақы бойынша күнтізбелік 90 (тоқсан) күннен аз мерзімі өткен берешегі бар активтер, егер ішкі құжаттарда айқындалған қарыз алушының төлем қабілетсіздігінің өзге факторлары болса, ең нашар санатқа сыныпталады;";</w:t>
      </w:r>
    </w:p>
    <w:bookmarkEnd w:id="216"/>
    <w:bookmarkStart w:name="z314" w:id="217"/>
    <w:p>
      <w:pPr>
        <w:spacing w:after="0"/>
        <w:ind w:left="0"/>
        <w:jc w:val="both"/>
      </w:pPr>
      <w:r>
        <w:rPr>
          <w:rFonts w:ascii="Times New Roman"/>
          <w:b w:val="false"/>
          <w:i w:val="false"/>
          <w:color w:val="000000"/>
          <w:sz w:val="28"/>
        </w:rPr>
        <w:t xml:space="preserve">
      44-тармақтың </w:t>
      </w:r>
      <w:r>
        <w:rPr>
          <w:rFonts w:ascii="Times New Roman"/>
          <w:b w:val="false"/>
          <w:i w:val="false"/>
          <w:color w:val="000000"/>
          <w:sz w:val="28"/>
        </w:rPr>
        <w:t>11) тармақшасының</w:t>
      </w:r>
      <w:r>
        <w:rPr>
          <w:rFonts w:ascii="Times New Roman"/>
          <w:b w:val="false"/>
          <w:i w:val="false"/>
          <w:color w:val="000000"/>
          <w:sz w:val="28"/>
        </w:rPr>
        <w:t xml:space="preserve"> орыс тіліндегі мәтініне өзгерістер енгізіледі, қазақ тіліндегі мәтіні өзгеріссіз сақталды; </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62-тармақ </w:t>
      </w:r>
      <w:r>
        <w:rPr>
          <w:rFonts w:ascii="Times New Roman"/>
          <w:b w:val="false"/>
          <w:i w:val="false"/>
          <w:color w:val="000000"/>
          <w:sz w:val="28"/>
        </w:rPr>
        <w:t>мынадай редакцияда жазылсын:</w:t>
      </w:r>
    </w:p>
    <w:bookmarkStart w:name="z316" w:id="218"/>
    <w:p>
      <w:pPr>
        <w:spacing w:after="0"/>
        <w:ind w:left="0"/>
        <w:jc w:val="both"/>
      </w:pPr>
      <w:r>
        <w:rPr>
          <w:rFonts w:ascii="Times New Roman"/>
          <w:b w:val="false"/>
          <w:i w:val="false"/>
          <w:color w:val="000000"/>
          <w:sz w:val="28"/>
        </w:rPr>
        <w:t>
      "62. Банк әр түрлі уақыт аралығындағы активтер, міндеттемелер және баланстан тыс құралдар бойынша ақша ағындарын егжей-тегжейлі болжауды қамтитын өтімділік тәуекелін анықтау, бағалау, мониторингілеу және бақылау жөніндегі тиімді процесті әзірлейді.</w:t>
      </w:r>
    </w:p>
    <w:bookmarkEnd w:id="218"/>
    <w:bookmarkStart w:name="z317" w:id="219"/>
    <w:p>
      <w:pPr>
        <w:spacing w:after="0"/>
        <w:ind w:left="0"/>
        <w:jc w:val="both"/>
      </w:pPr>
      <w:r>
        <w:rPr>
          <w:rFonts w:ascii="Times New Roman"/>
          <w:b w:val="false"/>
          <w:i w:val="false"/>
          <w:color w:val="000000"/>
          <w:sz w:val="28"/>
        </w:rPr>
        <w:t>
      Банк өтімділік тәуекелінің деңгейіне әсер ететін барлық баланстық және баланстан тыс баптарды бағалайды. Банк өтімділік тәуекелін реттеу мақсатында банктің қорландыруды тартуға қажеттілігін өтеу үшін нарықтағы өтімділік деңгейін бағалайды.</w:t>
      </w:r>
    </w:p>
    <w:bookmarkEnd w:id="219"/>
    <w:bookmarkStart w:name="z318" w:id="220"/>
    <w:p>
      <w:pPr>
        <w:spacing w:after="0"/>
        <w:ind w:left="0"/>
        <w:jc w:val="both"/>
      </w:pPr>
      <w:r>
        <w:rPr>
          <w:rFonts w:ascii="Times New Roman"/>
          <w:b w:val="false"/>
          <w:i w:val="false"/>
          <w:color w:val="000000"/>
          <w:sz w:val="28"/>
        </w:rPr>
        <w:t>
      Өтімділік тәуекелін басқару кезінде банк активтер құнының төмендеуін және өтімділік, кірістілік және капитал деңгейіне күйзелістері кезінде оларды сату әсерін ескереді.</w:t>
      </w:r>
    </w:p>
    <w:bookmarkEnd w:id="220"/>
    <w:bookmarkStart w:name="z319" w:id="221"/>
    <w:p>
      <w:pPr>
        <w:spacing w:after="0"/>
        <w:ind w:left="0"/>
        <w:jc w:val="both"/>
      </w:pPr>
      <w:r>
        <w:rPr>
          <w:rFonts w:ascii="Times New Roman"/>
          <w:b w:val="false"/>
          <w:i w:val="false"/>
          <w:color w:val="000000"/>
          <w:sz w:val="28"/>
        </w:rPr>
        <w:t>
      Банк өтімділік тәуекелі мен ол ұшырасатын басқа да тәуекел түрлері арасындағы өзара іс-қимылды ескереді.</w:t>
      </w:r>
    </w:p>
    <w:bookmarkEnd w:id="221"/>
    <w:bookmarkStart w:name="z320" w:id="222"/>
    <w:p>
      <w:pPr>
        <w:spacing w:after="0"/>
        <w:ind w:left="0"/>
        <w:jc w:val="both"/>
      </w:pPr>
      <w:r>
        <w:rPr>
          <w:rFonts w:ascii="Times New Roman"/>
          <w:b w:val="false"/>
          <w:i w:val="false"/>
          <w:color w:val="000000"/>
          <w:sz w:val="28"/>
        </w:rPr>
        <w:t>
      Өтімділікті өлшеу болашақта өтімді активтердің ықтимал тапшылығын айқындау үшін банктің қолма-қол ақша ағындары мен түсімдерін бағалауды қамтиды. Банк қалыпты жағдайлардағы түрлі уақыт деңгейлеріндегі және күйзеліс дәрежесі әртүрлі бірқатар сценарийдегі баланстан тыс талаптар мен міндеттемелерді қоса алғанда, активтер мен міндеттемелер бойынша болжанатын ақшалай ағындарын өлшейді және болжайды.</w:t>
      </w:r>
    </w:p>
    <w:bookmarkEnd w:id="222"/>
    <w:bookmarkStart w:name="z321" w:id="223"/>
    <w:p>
      <w:pPr>
        <w:spacing w:after="0"/>
        <w:ind w:left="0"/>
        <w:jc w:val="both"/>
      </w:pPr>
      <w:r>
        <w:rPr>
          <w:rFonts w:ascii="Times New Roman"/>
          <w:b w:val="false"/>
          <w:i w:val="false"/>
          <w:color w:val="000000"/>
          <w:sz w:val="28"/>
        </w:rPr>
        <w:t>
      Мұндай уақыт деңгейлеріне мыналар жатады:</w:t>
      </w:r>
    </w:p>
    <w:bookmarkEnd w:id="223"/>
    <w:bookmarkStart w:name="z322" w:id="224"/>
    <w:p>
      <w:pPr>
        <w:spacing w:after="0"/>
        <w:ind w:left="0"/>
        <w:jc w:val="both"/>
      </w:pPr>
      <w:r>
        <w:rPr>
          <w:rFonts w:ascii="Times New Roman"/>
          <w:b w:val="false"/>
          <w:i w:val="false"/>
          <w:color w:val="000000"/>
          <w:sz w:val="28"/>
        </w:rPr>
        <w:t>
      өтімділікке қажеттілік және күндізгі негізде қаржыландыру мүмкіндігі;</w:t>
      </w:r>
    </w:p>
    <w:bookmarkEnd w:id="224"/>
    <w:bookmarkStart w:name="z323" w:id="225"/>
    <w:p>
      <w:pPr>
        <w:spacing w:after="0"/>
        <w:ind w:left="0"/>
        <w:jc w:val="both"/>
      </w:pPr>
      <w:r>
        <w:rPr>
          <w:rFonts w:ascii="Times New Roman"/>
          <w:b w:val="false"/>
          <w:i w:val="false"/>
          <w:color w:val="000000"/>
          <w:sz w:val="28"/>
        </w:rPr>
        <w:t>
      өтімділікке қажеттілік және 1 (бір) жылға дейін қысқа және орта мерзімді деңгейлерді қаржыландыру мүмкіндігі;</w:t>
      </w:r>
    </w:p>
    <w:bookmarkEnd w:id="225"/>
    <w:bookmarkStart w:name="z324" w:id="226"/>
    <w:p>
      <w:pPr>
        <w:spacing w:after="0"/>
        <w:ind w:left="0"/>
        <w:jc w:val="both"/>
      </w:pPr>
      <w:r>
        <w:rPr>
          <w:rFonts w:ascii="Times New Roman"/>
          <w:b w:val="false"/>
          <w:i w:val="false"/>
          <w:color w:val="000000"/>
          <w:sz w:val="28"/>
        </w:rPr>
        <w:t>
      1 (бір) жылдан астам ұзақ мерзімді өтімділік.</w:t>
      </w:r>
    </w:p>
    <w:bookmarkEnd w:id="226"/>
    <w:bookmarkStart w:name="z325" w:id="227"/>
    <w:p>
      <w:pPr>
        <w:spacing w:after="0"/>
        <w:ind w:left="0"/>
        <w:jc w:val="both"/>
      </w:pPr>
      <w:r>
        <w:rPr>
          <w:rFonts w:ascii="Times New Roman"/>
          <w:b w:val="false"/>
          <w:i w:val="false"/>
          <w:color w:val="000000"/>
          <w:sz w:val="28"/>
        </w:rPr>
        <w:t>
      Банк өтімділік тәуекелінің артуы мен қорландырудың шектеулі тәуекелдерін анықтайтын ерте ескерту индикаторларын әзірлейді. Әзірленген индикаторлар банктің өтімділік, қорландыру деңгейінің теріс үрдісін анықтайды және банктің қаржылық жағдайына туындайтын тәуекелдердің әсерін азайту жөнінде шұғыл шаралар қабылдау мақсатында нақты бағалауды көрсетеді.</w:t>
      </w:r>
    </w:p>
    <w:bookmarkEnd w:id="227"/>
    <w:bookmarkStart w:name="z326" w:id="228"/>
    <w:p>
      <w:pPr>
        <w:spacing w:after="0"/>
        <w:ind w:left="0"/>
        <w:jc w:val="both"/>
      </w:pPr>
      <w:r>
        <w:rPr>
          <w:rFonts w:ascii="Times New Roman"/>
          <w:b w:val="false"/>
          <w:i w:val="false"/>
          <w:color w:val="000000"/>
          <w:sz w:val="28"/>
        </w:rPr>
        <w:t>
      Банк ерте ескертудің сапалық және сандық индикаторларының триггерлерін анықтайды.</w:t>
      </w:r>
    </w:p>
    <w:bookmarkEnd w:id="228"/>
    <w:bookmarkStart w:name="z327" w:id="229"/>
    <w:p>
      <w:pPr>
        <w:spacing w:after="0"/>
        <w:ind w:left="0"/>
        <w:jc w:val="both"/>
      </w:pPr>
      <w:r>
        <w:rPr>
          <w:rFonts w:ascii="Times New Roman"/>
          <w:b w:val="false"/>
          <w:i w:val="false"/>
          <w:color w:val="000000"/>
          <w:sz w:val="28"/>
        </w:rPr>
        <w:t>
      Ерте ескертудің сапалық және сандық индикаторлары өз сипаты бойынша мыналарды қамтиды, олармен шектелмейді:</w:t>
      </w:r>
    </w:p>
    <w:bookmarkEnd w:id="229"/>
    <w:bookmarkStart w:name="z328" w:id="230"/>
    <w:p>
      <w:pPr>
        <w:spacing w:after="0"/>
        <w:ind w:left="0"/>
        <w:jc w:val="both"/>
      </w:pPr>
      <w:r>
        <w:rPr>
          <w:rFonts w:ascii="Times New Roman"/>
          <w:b w:val="false"/>
          <w:i w:val="false"/>
          <w:color w:val="000000"/>
          <w:sz w:val="28"/>
        </w:rPr>
        <w:t>
      активтердің, әсіресе міндеттемелердің есебінен қаржыландырылатын мерзімінен бұрын алу мүмкіндігі бар немесе өтеу мерзімі белгіленбеген активтердің тез өсуі;</w:t>
      </w:r>
    </w:p>
    <w:bookmarkEnd w:id="230"/>
    <w:bookmarkStart w:name="z329" w:id="231"/>
    <w:p>
      <w:pPr>
        <w:spacing w:after="0"/>
        <w:ind w:left="0"/>
        <w:jc w:val="both"/>
      </w:pPr>
      <w:r>
        <w:rPr>
          <w:rFonts w:ascii="Times New Roman"/>
          <w:b w:val="false"/>
          <w:i w:val="false"/>
          <w:color w:val="000000"/>
          <w:sz w:val="28"/>
        </w:rPr>
        <w:t>
      жеке активтерде немесе міндеттемелерде шоғырланудың ұлғаюы;</w:t>
      </w:r>
    </w:p>
    <w:bookmarkEnd w:id="231"/>
    <w:bookmarkStart w:name="z330" w:id="232"/>
    <w:p>
      <w:pPr>
        <w:spacing w:after="0"/>
        <w:ind w:left="0"/>
        <w:jc w:val="both"/>
      </w:pPr>
      <w:r>
        <w:rPr>
          <w:rFonts w:ascii="Times New Roman"/>
          <w:b w:val="false"/>
          <w:i w:val="false"/>
          <w:color w:val="000000"/>
          <w:sz w:val="28"/>
        </w:rPr>
        <w:t>
      валюта айырмашылықтарының ұлғаюы;</w:t>
      </w:r>
    </w:p>
    <w:bookmarkEnd w:id="232"/>
    <w:bookmarkStart w:name="z331" w:id="233"/>
    <w:p>
      <w:pPr>
        <w:spacing w:after="0"/>
        <w:ind w:left="0"/>
        <w:jc w:val="both"/>
      </w:pPr>
      <w:r>
        <w:rPr>
          <w:rFonts w:ascii="Times New Roman"/>
          <w:b w:val="false"/>
          <w:i w:val="false"/>
          <w:color w:val="000000"/>
          <w:sz w:val="28"/>
        </w:rPr>
        <w:t>
      міндеттемелердің орташа өлшенген өтеу мерзімінің төмендеуі;</w:t>
      </w:r>
    </w:p>
    <w:bookmarkEnd w:id="233"/>
    <w:bookmarkStart w:name="z332" w:id="234"/>
    <w:p>
      <w:pPr>
        <w:spacing w:after="0"/>
        <w:ind w:left="0"/>
        <w:jc w:val="both"/>
      </w:pPr>
      <w:r>
        <w:rPr>
          <w:rFonts w:ascii="Times New Roman"/>
          <w:b w:val="false"/>
          <w:i w:val="false"/>
          <w:color w:val="000000"/>
          <w:sz w:val="28"/>
        </w:rPr>
        <w:t>
      рұқсат етілген деп белгіленген, бірақ тәуекел деңгейін төмендету мақсатында тәуекелдерді басқару жүйесінің қолданыстағы рәсімдерінде жекелеген түзету шараларын талап ететін банктің ішкі лимиттерінің және (немесе) пруденциалдық нормативтерінің мәндеріне жақындау;</w:t>
      </w:r>
    </w:p>
    <w:bookmarkEnd w:id="234"/>
    <w:bookmarkStart w:name="z333" w:id="235"/>
    <w:p>
      <w:pPr>
        <w:spacing w:after="0"/>
        <w:ind w:left="0"/>
        <w:jc w:val="both"/>
      </w:pPr>
      <w:r>
        <w:rPr>
          <w:rFonts w:ascii="Times New Roman"/>
          <w:b w:val="false"/>
          <w:i w:val="false"/>
          <w:color w:val="000000"/>
          <w:sz w:val="28"/>
        </w:rPr>
        <w:t>
      теріс үрдістер немесе банк қызметіне байланысты жоғары тәуекел;</w:t>
      </w:r>
    </w:p>
    <w:bookmarkEnd w:id="235"/>
    <w:bookmarkStart w:name="z334" w:id="236"/>
    <w:p>
      <w:pPr>
        <w:spacing w:after="0"/>
        <w:ind w:left="0"/>
        <w:jc w:val="both"/>
      </w:pPr>
      <w:r>
        <w:rPr>
          <w:rFonts w:ascii="Times New Roman"/>
          <w:b w:val="false"/>
          <w:i w:val="false"/>
          <w:color w:val="000000"/>
          <w:sz w:val="28"/>
        </w:rPr>
        <w:t>
      банк кірісінің айтарлықтай төмендеуі, активтер сапасының және банктің жалпы қаржылық жағдайының нашарлауы;</w:t>
      </w:r>
    </w:p>
    <w:bookmarkEnd w:id="236"/>
    <w:bookmarkStart w:name="z335" w:id="237"/>
    <w:p>
      <w:pPr>
        <w:spacing w:after="0"/>
        <w:ind w:left="0"/>
        <w:jc w:val="both"/>
      </w:pPr>
      <w:r>
        <w:rPr>
          <w:rFonts w:ascii="Times New Roman"/>
          <w:b w:val="false"/>
          <w:i w:val="false"/>
          <w:color w:val="000000"/>
          <w:sz w:val="28"/>
        </w:rPr>
        <w:t>
      банкке қатысты жағымсыз ақпарат, оның ішінде бұқаралық ақпарат құралдарында;</w:t>
      </w:r>
    </w:p>
    <w:bookmarkEnd w:id="237"/>
    <w:bookmarkStart w:name="z336" w:id="238"/>
    <w:p>
      <w:pPr>
        <w:spacing w:after="0"/>
        <w:ind w:left="0"/>
        <w:jc w:val="both"/>
      </w:pPr>
      <w:r>
        <w:rPr>
          <w:rFonts w:ascii="Times New Roman"/>
          <w:b w:val="false"/>
          <w:i w:val="false"/>
          <w:color w:val="000000"/>
          <w:sz w:val="28"/>
        </w:rPr>
        <w:t>
      банктің кредиттік рейтингін төмендету;</w:t>
      </w:r>
    </w:p>
    <w:bookmarkEnd w:id="238"/>
    <w:bookmarkStart w:name="z337" w:id="239"/>
    <w:p>
      <w:pPr>
        <w:spacing w:after="0"/>
        <w:ind w:left="0"/>
        <w:jc w:val="both"/>
      </w:pPr>
      <w:r>
        <w:rPr>
          <w:rFonts w:ascii="Times New Roman"/>
          <w:b w:val="false"/>
          <w:i w:val="false"/>
          <w:color w:val="000000"/>
          <w:sz w:val="28"/>
        </w:rPr>
        <w:t>
      акциялар бағасының төмендеуі немесе банк борышы құнының өсуі;</w:t>
      </w:r>
    </w:p>
    <w:bookmarkEnd w:id="239"/>
    <w:bookmarkStart w:name="z338" w:id="240"/>
    <w:p>
      <w:pPr>
        <w:spacing w:after="0"/>
        <w:ind w:left="0"/>
        <w:jc w:val="both"/>
      </w:pPr>
      <w:r>
        <w:rPr>
          <w:rFonts w:ascii="Times New Roman"/>
          <w:b w:val="false"/>
          <w:i w:val="false"/>
          <w:color w:val="000000"/>
          <w:sz w:val="28"/>
        </w:rPr>
        <w:t>
      корпоративтік немесе бөлшек қорландыру құнының өсуі;</w:t>
      </w:r>
    </w:p>
    <w:bookmarkEnd w:id="240"/>
    <w:bookmarkStart w:name="z339" w:id="241"/>
    <w:p>
      <w:pPr>
        <w:spacing w:after="0"/>
        <w:ind w:left="0"/>
        <w:jc w:val="both"/>
      </w:pPr>
      <w:r>
        <w:rPr>
          <w:rFonts w:ascii="Times New Roman"/>
          <w:b w:val="false"/>
          <w:i w:val="false"/>
          <w:color w:val="000000"/>
          <w:sz w:val="28"/>
        </w:rPr>
        <w:t>
      қосымша қамтамасыз етуді ұсыну және (немесе) жаңа мәмілелер бойынша қамтамасыз етусіз бас тарту және мерзімдерді ұзарту жөніндегі контрагенттердің талаптарын арттыру;</w:t>
      </w:r>
    </w:p>
    <w:bookmarkEnd w:id="241"/>
    <w:bookmarkStart w:name="z340" w:id="242"/>
    <w:p>
      <w:pPr>
        <w:spacing w:after="0"/>
        <w:ind w:left="0"/>
        <w:jc w:val="both"/>
      </w:pPr>
      <w:r>
        <w:rPr>
          <w:rFonts w:ascii="Times New Roman"/>
          <w:b w:val="false"/>
          <w:i w:val="false"/>
          <w:color w:val="000000"/>
          <w:sz w:val="28"/>
        </w:rPr>
        <w:t>
      банк үшін берілген кредит желілерінің белгіленген мөлшерін жабу немесе қысқарту;</w:t>
      </w:r>
    </w:p>
    <w:bookmarkEnd w:id="242"/>
    <w:bookmarkStart w:name="z341" w:id="243"/>
    <w:p>
      <w:pPr>
        <w:spacing w:after="0"/>
        <w:ind w:left="0"/>
        <w:jc w:val="both"/>
      </w:pPr>
      <w:r>
        <w:rPr>
          <w:rFonts w:ascii="Times New Roman"/>
          <w:b w:val="false"/>
          <w:i w:val="false"/>
          <w:color w:val="000000"/>
          <w:sz w:val="28"/>
        </w:rPr>
        <w:t>
      бөлшек депозиттер жылыстауының ұлғаюы;</w:t>
      </w:r>
    </w:p>
    <w:bookmarkEnd w:id="243"/>
    <w:bookmarkStart w:name="z342" w:id="244"/>
    <w:p>
      <w:pPr>
        <w:spacing w:after="0"/>
        <w:ind w:left="0"/>
        <w:jc w:val="both"/>
      </w:pPr>
      <w:r>
        <w:rPr>
          <w:rFonts w:ascii="Times New Roman"/>
          <w:b w:val="false"/>
          <w:i w:val="false"/>
          <w:color w:val="000000"/>
          <w:sz w:val="28"/>
        </w:rPr>
        <w:t>
      мерзімді корпоративтік депозиттер жылыстауының ұлғаюы;</w:t>
      </w:r>
    </w:p>
    <w:bookmarkEnd w:id="244"/>
    <w:bookmarkStart w:name="z343" w:id="245"/>
    <w:p>
      <w:pPr>
        <w:spacing w:after="0"/>
        <w:ind w:left="0"/>
        <w:jc w:val="both"/>
      </w:pPr>
      <w:r>
        <w:rPr>
          <w:rFonts w:ascii="Times New Roman"/>
          <w:b w:val="false"/>
          <w:i w:val="false"/>
          <w:color w:val="000000"/>
          <w:sz w:val="28"/>
        </w:rPr>
        <w:t>
      ұзақ мерзімді қаржыландыруды тартудағы қиындықтар.</w:t>
      </w:r>
    </w:p>
    <w:bookmarkEnd w:id="245"/>
    <w:bookmarkStart w:name="z344" w:id="246"/>
    <w:p>
      <w:pPr>
        <w:spacing w:after="0"/>
        <w:ind w:left="0"/>
        <w:jc w:val="both"/>
      </w:pPr>
      <w:r>
        <w:rPr>
          <w:rFonts w:ascii="Times New Roman"/>
          <w:b w:val="false"/>
          <w:i w:val="false"/>
          <w:color w:val="000000"/>
          <w:sz w:val="28"/>
        </w:rPr>
        <w:t>
      Банк қалыпты және күйзеліс жағдайларында төлемдер мен есеп айырысулар бойынша міндеттемелерді уақтылы орындау мақсатында бір күн ішіндегі өтімділік позициясы мен ілеспе тәуекелдерді белсенді түрде басқарады, осылайша төлемдер мен есеп айырысу жүйелерінің үздіксіз жұмыс істеуіне ықпал етеді.</w:t>
      </w:r>
    </w:p>
    <w:bookmarkEnd w:id="246"/>
    <w:bookmarkStart w:name="z345" w:id="247"/>
    <w:p>
      <w:pPr>
        <w:spacing w:after="0"/>
        <w:ind w:left="0"/>
        <w:jc w:val="both"/>
      </w:pPr>
      <w:r>
        <w:rPr>
          <w:rFonts w:ascii="Times New Roman"/>
          <w:b w:val="false"/>
          <w:i w:val="false"/>
          <w:color w:val="000000"/>
          <w:sz w:val="28"/>
        </w:rPr>
        <w:t>
      Банк өтімділіктің бір күн ішіндегі тәуекелін басқарады, олармен шектелмейді:</w:t>
      </w:r>
    </w:p>
    <w:bookmarkEnd w:id="247"/>
    <w:bookmarkStart w:name="z346" w:id="248"/>
    <w:p>
      <w:pPr>
        <w:spacing w:after="0"/>
        <w:ind w:left="0"/>
        <w:jc w:val="both"/>
      </w:pPr>
      <w:r>
        <w:rPr>
          <w:rFonts w:ascii="Times New Roman"/>
          <w:b w:val="false"/>
          <w:i w:val="false"/>
          <w:color w:val="000000"/>
          <w:sz w:val="28"/>
        </w:rPr>
        <w:t>
      ақшалай қаражаттың күтілетін түсімі мен жылыстауын есепке ала отырып, өтімділіктің күндізгі позицияларын қадағалау, операциялық күннің әртүрлі кезеңдерінде туындайтын қаржыландырудың әлеуетті тапшылығының мөлшерін болжау;</w:t>
      </w:r>
    </w:p>
    <w:bookmarkEnd w:id="248"/>
    <w:bookmarkStart w:name="z347" w:id="249"/>
    <w:p>
      <w:pPr>
        <w:spacing w:after="0"/>
        <w:ind w:left="0"/>
        <w:jc w:val="both"/>
      </w:pPr>
      <w:r>
        <w:rPr>
          <w:rFonts w:ascii="Times New Roman"/>
          <w:b w:val="false"/>
          <w:i w:val="false"/>
          <w:color w:val="000000"/>
          <w:sz w:val="28"/>
        </w:rPr>
        <w:t>
      өтімділіктің кіріс және шығыс ағындарының негізгі көздері ретінде әрекет ететін негізгі клиенттерді айқындау, тұрақты байланыс орнату және жақын болашақтағы ірі түсімдер мен алымдар туралы хабардар ету арқылы түсімдер мен жылыстауларды болжау;</w:t>
      </w:r>
    </w:p>
    <w:bookmarkEnd w:id="249"/>
    <w:bookmarkStart w:name="z348" w:id="250"/>
    <w:p>
      <w:pPr>
        <w:spacing w:after="0"/>
        <w:ind w:left="0"/>
        <w:jc w:val="both"/>
      </w:pPr>
      <w:r>
        <w:rPr>
          <w:rFonts w:ascii="Times New Roman"/>
          <w:b w:val="false"/>
          <w:i w:val="false"/>
          <w:color w:val="000000"/>
          <w:sz w:val="28"/>
        </w:rPr>
        <w:t>
      өтімділік ағындары мен ықтимал кредиттік қажеттіліктер өте жоғары болатын негізгі кезеңдерді, күндерді және жағдайларды анықтау;</w:t>
      </w:r>
    </w:p>
    <w:bookmarkEnd w:id="250"/>
    <w:bookmarkStart w:name="z349" w:id="251"/>
    <w:p>
      <w:pPr>
        <w:spacing w:after="0"/>
        <w:ind w:left="0"/>
        <w:jc w:val="both"/>
      </w:pPr>
      <w:r>
        <w:rPr>
          <w:rFonts w:ascii="Times New Roman"/>
          <w:b w:val="false"/>
          <w:i w:val="false"/>
          <w:color w:val="000000"/>
          <w:sz w:val="28"/>
        </w:rPr>
        <w:t>
      бизнес-бөлімшелердің қажеттіліктерін түсіну;</w:t>
      </w:r>
    </w:p>
    <w:bookmarkEnd w:id="251"/>
    <w:bookmarkStart w:name="z350" w:id="252"/>
    <w:p>
      <w:pPr>
        <w:spacing w:after="0"/>
        <w:ind w:left="0"/>
        <w:jc w:val="both"/>
      </w:pPr>
      <w:r>
        <w:rPr>
          <w:rFonts w:ascii="Times New Roman"/>
          <w:b w:val="false"/>
          <w:i w:val="false"/>
          <w:color w:val="000000"/>
          <w:sz w:val="28"/>
        </w:rPr>
        <w:t>
      қажетті қосымша бір күн ішіндегі өтімділіктің мөлшерін немесе басым төлемдерді өтеу үшін өтімділіктің жылыстауын шектеу қажеттілігін айқындау мақсатында күтілетін төлемдерге қатысты өтімділіктің ішкі позициясын бақылау;</w:t>
      </w:r>
    </w:p>
    <w:bookmarkEnd w:id="252"/>
    <w:bookmarkStart w:name="z351" w:id="253"/>
    <w:p>
      <w:pPr>
        <w:spacing w:after="0"/>
        <w:ind w:left="0"/>
        <w:jc w:val="both"/>
      </w:pPr>
      <w:r>
        <w:rPr>
          <w:rFonts w:ascii="Times New Roman"/>
          <w:b w:val="false"/>
          <w:i w:val="false"/>
          <w:color w:val="000000"/>
          <w:sz w:val="28"/>
        </w:rPr>
        <w:t>
      қысқа мерзімде қажетті бір күн ішіндегі өтімділіктің жеткілікті деңгейін алу мақсатында қорландырудың сенімді көздерінің болуы;</w:t>
      </w:r>
    </w:p>
    <w:bookmarkEnd w:id="253"/>
    <w:bookmarkStart w:name="z352" w:id="254"/>
    <w:p>
      <w:pPr>
        <w:spacing w:after="0"/>
        <w:ind w:left="0"/>
        <w:jc w:val="both"/>
      </w:pPr>
      <w:r>
        <w:rPr>
          <w:rFonts w:ascii="Times New Roman"/>
          <w:b w:val="false"/>
          <w:i w:val="false"/>
          <w:color w:val="000000"/>
          <w:sz w:val="28"/>
        </w:rPr>
        <w:t>
      күнделікті қарыз қаражатын алу қажет болған жағдайда кепіл ретінде пайдаланылатын банк активтерін басқару;</w:t>
      </w:r>
    </w:p>
    <w:bookmarkEnd w:id="254"/>
    <w:bookmarkStart w:name="z353" w:id="255"/>
    <w:p>
      <w:pPr>
        <w:spacing w:after="0"/>
        <w:ind w:left="0"/>
        <w:jc w:val="both"/>
      </w:pPr>
      <w:r>
        <w:rPr>
          <w:rFonts w:ascii="Times New Roman"/>
          <w:b w:val="false"/>
          <w:i w:val="false"/>
          <w:color w:val="000000"/>
          <w:sz w:val="28"/>
        </w:rPr>
        <w:t>
      осындай активтердің, кепілге арналған жедел тетіктердің жеткілікті мөлшерінің болуы;</w:t>
      </w:r>
    </w:p>
    <w:bookmarkEnd w:id="255"/>
    <w:bookmarkStart w:name="z354" w:id="256"/>
    <w:p>
      <w:pPr>
        <w:spacing w:after="0"/>
        <w:ind w:left="0"/>
        <w:jc w:val="both"/>
      </w:pPr>
      <w:r>
        <w:rPr>
          <w:rFonts w:ascii="Times New Roman"/>
          <w:b w:val="false"/>
          <w:i w:val="false"/>
          <w:color w:val="000000"/>
          <w:sz w:val="28"/>
        </w:rPr>
        <w:t>
      бір күн ішіндегі қажеттіліктерге сәйкес негізгі клиенттер қаражатының жылыстауын мониторингілеу;</w:t>
      </w:r>
    </w:p>
    <w:bookmarkEnd w:id="256"/>
    <w:bookmarkStart w:name="z355" w:id="257"/>
    <w:p>
      <w:pPr>
        <w:spacing w:after="0"/>
        <w:ind w:left="0"/>
        <w:jc w:val="both"/>
      </w:pPr>
      <w:r>
        <w:rPr>
          <w:rFonts w:ascii="Times New Roman"/>
          <w:b w:val="false"/>
          <w:i w:val="false"/>
          <w:color w:val="000000"/>
          <w:sz w:val="28"/>
        </w:rPr>
        <w:t>
      қызметтің үздіксіздігін қамтамасыз ету шараларын қоса алғанда, өтімділіктің күндізгі ағынында күтпеген үзілістер туындаған жағдайда банктің ден қою шаралары.</w:t>
      </w:r>
    </w:p>
    <w:bookmarkEnd w:id="257"/>
    <w:bookmarkStart w:name="z356" w:id="258"/>
    <w:p>
      <w:pPr>
        <w:spacing w:after="0"/>
        <w:ind w:left="0"/>
        <w:jc w:val="both"/>
      </w:pPr>
      <w:r>
        <w:rPr>
          <w:rFonts w:ascii="Times New Roman"/>
          <w:b w:val="false"/>
          <w:i w:val="false"/>
          <w:color w:val="000000"/>
          <w:sz w:val="28"/>
        </w:rPr>
        <w:t>
      Банк банктің директорлар кеңесіне, тәуекелдерді басқару мәселелері жөніндегі комитетіне және басқа да мүдделі құрылымдық бөлімшелеріне банктің өтімділік тәуекеліне ұшырауы және банктің өтімділік жағдайы туралы ақпарат беруге арналған тиімді басқарудың ақпараттық жүйесін ұсынады.</w:t>
      </w:r>
    </w:p>
    <w:bookmarkEnd w:id="258"/>
    <w:bookmarkStart w:name="z357" w:id="259"/>
    <w:p>
      <w:pPr>
        <w:spacing w:after="0"/>
        <w:ind w:left="0"/>
        <w:jc w:val="both"/>
      </w:pPr>
      <w:r>
        <w:rPr>
          <w:rFonts w:ascii="Times New Roman"/>
          <w:b w:val="false"/>
          <w:i w:val="false"/>
          <w:color w:val="000000"/>
          <w:sz w:val="28"/>
        </w:rPr>
        <w:t>
      Банк басқарушылық есептілік жүйесін әзірлеуде, ол:</w:t>
      </w:r>
    </w:p>
    <w:bookmarkEnd w:id="259"/>
    <w:bookmarkStart w:name="z358" w:id="260"/>
    <w:p>
      <w:pPr>
        <w:spacing w:after="0"/>
        <w:ind w:left="0"/>
        <w:jc w:val="both"/>
      </w:pPr>
      <w:r>
        <w:rPr>
          <w:rFonts w:ascii="Times New Roman"/>
          <w:b w:val="false"/>
          <w:i w:val="false"/>
          <w:color w:val="000000"/>
          <w:sz w:val="28"/>
        </w:rPr>
        <w:t>
      өтімділік тәуекелінің барлық көздерін, оның ішінде шартты міндеттемелер бойынша тәуекелдерді, сондай-ақ міндеттемелерді мерзімінен бұрын өтеуге және тиісті көздер бойынша өтімділіктің белгілі бір мөлшерін алу қажеттілігіне әкелетін оқиғалардың туындауымен байланысты тәуекелдерді қамтиды;</w:t>
      </w:r>
    </w:p>
    <w:bookmarkEnd w:id="260"/>
    <w:bookmarkStart w:name="z359" w:id="261"/>
    <w:p>
      <w:pPr>
        <w:spacing w:after="0"/>
        <w:ind w:left="0"/>
        <w:jc w:val="both"/>
      </w:pPr>
      <w:r>
        <w:rPr>
          <w:rFonts w:ascii="Times New Roman"/>
          <w:b w:val="false"/>
          <w:i w:val="false"/>
          <w:color w:val="000000"/>
          <w:sz w:val="28"/>
        </w:rPr>
        <w:t>
      әртүрлі уақыт деңгейі қимасындағы өтімділік позициясы жөнінде ақпарат ұсынуды қамтамасыз етеді;</w:t>
      </w:r>
    </w:p>
    <w:bookmarkEnd w:id="261"/>
    <w:bookmarkStart w:name="z360" w:id="262"/>
    <w:p>
      <w:pPr>
        <w:spacing w:after="0"/>
        <w:ind w:left="0"/>
        <w:jc w:val="both"/>
      </w:pPr>
      <w:r>
        <w:rPr>
          <w:rFonts w:ascii="Times New Roman"/>
          <w:b w:val="false"/>
          <w:i w:val="false"/>
          <w:color w:val="000000"/>
          <w:sz w:val="28"/>
        </w:rPr>
        <w:t>
      жеке және біріктірілген негізде банктің едәуір позициялары бар валюталардың түрлері бойынша қалыпты және күйзелісті жағдайларда да өтімділік бойынша позицияларды мониторингілеу үшін тәуекелді өлшеуді қамтамасыз етеді;</w:t>
      </w:r>
    </w:p>
    <w:bookmarkEnd w:id="262"/>
    <w:bookmarkStart w:name="z361" w:id="263"/>
    <w:p>
      <w:pPr>
        <w:spacing w:after="0"/>
        <w:ind w:left="0"/>
        <w:jc w:val="both"/>
      </w:pPr>
      <w:r>
        <w:rPr>
          <w:rFonts w:ascii="Times New Roman"/>
          <w:b w:val="false"/>
          <w:i w:val="false"/>
          <w:color w:val="000000"/>
          <w:sz w:val="28"/>
        </w:rPr>
        <w:t>
      ауыртпалықсыз жоғары өтімді активтердің динамикасын, оларды сату немесе күйзеліс жағдайы басталған кезде қаражатты тарту үшін кепіл ретінде пайдалану мақсатында мониторингілеу мен талдауды жүзеге асыруға мүмкіндік береді;</w:t>
      </w:r>
    </w:p>
    <w:bookmarkEnd w:id="263"/>
    <w:bookmarkStart w:name="z362" w:id="264"/>
    <w:p>
      <w:pPr>
        <w:spacing w:after="0"/>
        <w:ind w:left="0"/>
        <w:jc w:val="both"/>
      </w:pPr>
      <w:r>
        <w:rPr>
          <w:rFonts w:ascii="Times New Roman"/>
          <w:b w:val="false"/>
          <w:i w:val="false"/>
          <w:color w:val="000000"/>
          <w:sz w:val="28"/>
        </w:rPr>
        <w:t>
      өтімді активтер қорының деңгейіне әсер ететін факторлар туралы ақпаратты мониторингілеу мен талдауды жүзеге асыруға мүмкіндік береді;</w:t>
      </w:r>
    </w:p>
    <w:bookmarkEnd w:id="264"/>
    <w:bookmarkStart w:name="z363" w:id="265"/>
    <w:p>
      <w:pPr>
        <w:spacing w:after="0"/>
        <w:ind w:left="0"/>
        <w:jc w:val="both"/>
      </w:pPr>
      <w:r>
        <w:rPr>
          <w:rFonts w:ascii="Times New Roman"/>
          <w:b w:val="false"/>
          <w:i w:val="false"/>
          <w:color w:val="000000"/>
          <w:sz w:val="28"/>
        </w:rPr>
        <w:t>
      әртүрлі сценарийлер бойынша стресс-тестілеу нәтижелерін есепке ала отырып, әртүрлі уақыт деңгейі қимасындағы ақша қаражатының болашақ ағындарын бағалауды және болжауды қамтамасыз етеді;</w:t>
      </w:r>
    </w:p>
    <w:bookmarkEnd w:id="265"/>
    <w:bookmarkStart w:name="z364" w:id="266"/>
    <w:p>
      <w:pPr>
        <w:spacing w:after="0"/>
        <w:ind w:left="0"/>
        <w:jc w:val="both"/>
      </w:pPr>
      <w:r>
        <w:rPr>
          <w:rFonts w:ascii="Times New Roman"/>
          <w:b w:val="false"/>
          <w:i w:val="false"/>
          <w:color w:val="000000"/>
          <w:sz w:val="28"/>
        </w:rPr>
        <w:t>
      күйзеліс кезеңінде неғұрлым толық және өзекті ақпаратты қамтамасыз етуді көздейді.</w:t>
      </w:r>
    </w:p>
    <w:bookmarkEnd w:id="266"/>
    <w:bookmarkStart w:name="z365" w:id="267"/>
    <w:p>
      <w:pPr>
        <w:spacing w:after="0"/>
        <w:ind w:left="0"/>
        <w:jc w:val="both"/>
      </w:pPr>
      <w:r>
        <w:rPr>
          <w:rFonts w:ascii="Times New Roman"/>
          <w:b w:val="false"/>
          <w:i w:val="false"/>
          <w:color w:val="000000"/>
          <w:sz w:val="28"/>
        </w:rPr>
        <w:t>
      Басқарушылық есептілік жүйесі мыналарды анықтайтын ішкі тәртіпті орнатуды қамтиды, олармен шектелмейді:</w:t>
      </w:r>
    </w:p>
    <w:bookmarkEnd w:id="267"/>
    <w:bookmarkStart w:name="z366" w:id="268"/>
    <w:p>
      <w:pPr>
        <w:spacing w:after="0"/>
        <w:ind w:left="0"/>
        <w:jc w:val="both"/>
      </w:pPr>
      <w:r>
        <w:rPr>
          <w:rFonts w:ascii="Times New Roman"/>
          <w:b w:val="false"/>
          <w:i w:val="false"/>
          <w:color w:val="000000"/>
          <w:sz w:val="28"/>
        </w:rPr>
        <w:t>
      әртүрлі алушыларға ұсынылатын өтімділік тәуекелін басқару бойынша есептіліктің өлшемшарттары, құрамы, ішкі тәртібі және жиілігі (мысалы, күнделікті есептілік өтімділік тәуекелін басқаруға жауапты тұлғаларға, тұрақты түрде – басқармаға, тәуекелдерді басқару мәселелері жөніндегі комитетке және директорлар кеңесіне ұсынылады, жиілігі жоғары – күйзелістік жағдайлар кезеңінде);</w:t>
      </w:r>
    </w:p>
    <w:bookmarkEnd w:id="268"/>
    <w:bookmarkStart w:name="z367" w:id="269"/>
    <w:p>
      <w:pPr>
        <w:spacing w:after="0"/>
        <w:ind w:left="0"/>
        <w:jc w:val="both"/>
      </w:pPr>
      <w:r>
        <w:rPr>
          <w:rFonts w:ascii="Times New Roman"/>
          <w:b w:val="false"/>
          <w:i w:val="false"/>
          <w:color w:val="000000"/>
          <w:sz w:val="28"/>
        </w:rPr>
        <w:t>
      ағымдағы өтімділік тәуекелінің деңгейін белгіленген лимиттермен салыстыру, өтімділік деңгейіндегі жағымсыз үрдістерге әкеп соқтыратын теріс факторларды анықтау, сондай-ақ бұзушылықтарды шектеу тәсілдері;</w:t>
      </w:r>
    </w:p>
    <w:bookmarkEnd w:id="269"/>
    <w:bookmarkStart w:name="z368" w:id="270"/>
    <w:p>
      <w:pPr>
        <w:spacing w:after="0"/>
        <w:ind w:left="0"/>
        <w:jc w:val="both"/>
      </w:pPr>
      <w:r>
        <w:rPr>
          <w:rFonts w:ascii="Times New Roman"/>
          <w:b w:val="false"/>
          <w:i w:val="false"/>
          <w:color w:val="000000"/>
          <w:sz w:val="28"/>
        </w:rPr>
        <w:t>
      шекті мәндерді, бұзушылықтардың себептерін және қалыптасқан жағдайды теңестіру жөніндегі ұсыныстарды көрсете отырып, өтімділік тәуекелінің лимиттерін бұзу туралы хабарламалар;</w:t>
      </w:r>
    </w:p>
    <w:bookmarkEnd w:id="270"/>
    <w:bookmarkStart w:name="z369" w:id="271"/>
    <w:p>
      <w:pPr>
        <w:spacing w:after="0"/>
        <w:ind w:left="0"/>
        <w:jc w:val="both"/>
      </w:pPr>
      <w:r>
        <w:rPr>
          <w:rFonts w:ascii="Times New Roman"/>
          <w:b w:val="false"/>
          <w:i w:val="false"/>
          <w:color w:val="000000"/>
          <w:sz w:val="28"/>
        </w:rPr>
        <w:t>
      ақпаратты дайындауға және тиісті алушыларға жеткізуге жауапты тұлғалар (бөлімшелер).</w:t>
      </w:r>
    </w:p>
    <w:bookmarkEnd w:id="271"/>
    <w:bookmarkStart w:name="z370" w:id="272"/>
    <w:p>
      <w:pPr>
        <w:spacing w:after="0"/>
        <w:ind w:left="0"/>
        <w:jc w:val="both"/>
      </w:pPr>
      <w:r>
        <w:rPr>
          <w:rFonts w:ascii="Times New Roman"/>
          <w:b w:val="false"/>
          <w:i w:val="false"/>
          <w:color w:val="000000"/>
          <w:sz w:val="28"/>
        </w:rPr>
        <w:t>
      Цифрлық жүйелер өтімділік тәуекелдерін басқару жүйесінің жұмыс істеуін, оның ішінде белгіленген лимиттердің сақталуын бақылауды қамтамасыз етеді. Цифрлық жүйелер банк бизнесінің күрделілігіне, тәуекел профиліне, қызмет салаларына, активтердің көлеміне және банктің қаржы жүйесіндегі рөліне сәйкес келеді.";</w:t>
      </w:r>
    </w:p>
    <w:bookmarkEnd w:id="272"/>
    <w:bookmarkStart w:name="z371" w:id="273"/>
    <w:p>
      <w:pPr>
        <w:spacing w:after="0"/>
        <w:ind w:left="0"/>
        <w:jc w:val="both"/>
      </w:pPr>
      <w:r>
        <w:rPr>
          <w:rFonts w:ascii="Times New Roman"/>
          <w:b w:val="false"/>
          <w:i w:val="false"/>
          <w:color w:val="000000"/>
          <w:sz w:val="28"/>
        </w:rPr>
        <w:t xml:space="preserve">
      73-тармақтың </w:t>
      </w:r>
      <w:r>
        <w:rPr>
          <w:rFonts w:ascii="Times New Roman"/>
          <w:b w:val="false"/>
          <w:i w:val="false"/>
          <w:color w:val="000000"/>
          <w:sz w:val="28"/>
        </w:rPr>
        <w:t xml:space="preserve">2) тармақшасы </w:t>
      </w:r>
      <w:r>
        <w:rPr>
          <w:rFonts w:ascii="Times New Roman"/>
          <w:b w:val="false"/>
          <w:i w:val="false"/>
          <w:color w:val="000000"/>
          <w:sz w:val="28"/>
        </w:rPr>
        <w:t xml:space="preserve"> мынадай редакцияда жазылсын:</w:t>
      </w:r>
    </w:p>
    <w:bookmarkEnd w:id="273"/>
    <w:bookmarkStart w:name="z372" w:id="274"/>
    <w:p>
      <w:pPr>
        <w:spacing w:after="0"/>
        <w:ind w:left="0"/>
        <w:jc w:val="both"/>
      </w:pPr>
      <w:r>
        <w:rPr>
          <w:rFonts w:ascii="Times New Roman"/>
          <w:b w:val="false"/>
          <w:i w:val="false"/>
          <w:color w:val="000000"/>
          <w:sz w:val="28"/>
        </w:rPr>
        <w:t>
      "2) технологиялардың, оның ішінде цифрлық технологиялардың (компьютерлік вирустары, компьютерлік аппараттық құралдарынан бас тарту, байланыс залалы) тапшылығын;";</w:t>
      </w:r>
    </w:p>
    <w:bookmarkEnd w:id="274"/>
    <w:bookmarkStart w:name="z373" w:id="275"/>
    <w:p>
      <w:pPr>
        <w:spacing w:after="0"/>
        <w:ind w:left="0"/>
        <w:jc w:val="both"/>
      </w:pPr>
      <w:r>
        <w:rPr>
          <w:rFonts w:ascii="Times New Roman"/>
          <w:b w:val="false"/>
          <w:i w:val="false"/>
          <w:color w:val="000000"/>
          <w:sz w:val="28"/>
        </w:rPr>
        <w:t xml:space="preserve">
      82-тармақтың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75"/>
    <w:bookmarkStart w:name="z374" w:id="276"/>
    <w:p>
      <w:pPr>
        <w:spacing w:after="0"/>
        <w:ind w:left="0"/>
        <w:jc w:val="both"/>
      </w:pPr>
      <w:r>
        <w:rPr>
          <w:rFonts w:ascii="Times New Roman"/>
          <w:b w:val="false"/>
          <w:i w:val="false"/>
          <w:color w:val="000000"/>
          <w:sz w:val="28"/>
        </w:rPr>
        <w:t>
      "2) банктің цифрлық технологиялардың қолжетімділігін қамтамасыз ету бөлігіндегі стратегиясын іске асыру бойынша іс-шаралар жоспарын әзірлеуге және келісуге қатысу;";</w:t>
      </w:r>
    </w:p>
    <w:bookmarkEnd w:id="276"/>
    <w:bookmarkStart w:name="z375" w:id="277"/>
    <w:p>
      <w:pPr>
        <w:spacing w:after="0"/>
        <w:ind w:left="0"/>
        <w:jc w:val="both"/>
      </w:pPr>
      <w:r>
        <w:rPr>
          <w:rFonts w:ascii="Times New Roman"/>
          <w:b w:val="false"/>
          <w:i w:val="false"/>
          <w:color w:val="000000"/>
          <w:sz w:val="28"/>
        </w:rPr>
        <w:t xml:space="preserve">
      83-тармақтың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77"/>
    <w:bookmarkStart w:name="z376" w:id="278"/>
    <w:p>
      <w:pPr>
        <w:spacing w:after="0"/>
        <w:ind w:left="0"/>
        <w:jc w:val="both"/>
      </w:pPr>
      <w:r>
        <w:rPr>
          <w:rFonts w:ascii="Times New Roman"/>
          <w:b w:val="false"/>
          <w:i w:val="false"/>
          <w:color w:val="000000"/>
          <w:sz w:val="28"/>
        </w:rPr>
        <w:t>
      "4) банктің стратегиясын күрделі бизнес-процестер үшін цифрлық технологиялардың қолжетімділігін қамтамасыз ету бөлігінде іске асыру бойынша іс-шаралар жоспарын әзірлеу.</w:t>
      </w:r>
    </w:p>
    <w:bookmarkEnd w:id="278"/>
    <w:bookmarkStart w:name="z377" w:id="279"/>
    <w:p>
      <w:pPr>
        <w:spacing w:after="0"/>
        <w:ind w:left="0"/>
        <w:jc w:val="both"/>
      </w:pPr>
      <w:r>
        <w:rPr>
          <w:rFonts w:ascii="Times New Roman"/>
          <w:b w:val="false"/>
          <w:i w:val="false"/>
          <w:color w:val="000000"/>
          <w:sz w:val="28"/>
        </w:rPr>
        <w:t>
      Банк тәуекелдерді басқару жөніндегі құрылымдық бөлімшенің ақпараттық технологиялар жөніндегі құрылымдық бөлімшеден тәуелсіздігін қамтамасыз етеді.";</w:t>
      </w:r>
    </w:p>
    <w:bookmarkEnd w:id="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85-тармақ</w:t>
      </w:r>
      <w:r>
        <w:rPr>
          <w:rFonts w:ascii="Times New Roman"/>
          <w:b w:val="false"/>
          <w:i w:val="false"/>
          <w:color w:val="000000"/>
          <w:sz w:val="28"/>
        </w:rPr>
        <w:t xml:space="preserve"> мынадай редакцияда жазылсын:</w:t>
      </w:r>
    </w:p>
    <w:bookmarkStart w:name="z379" w:id="280"/>
    <w:p>
      <w:pPr>
        <w:spacing w:after="0"/>
        <w:ind w:left="0"/>
        <w:jc w:val="both"/>
      </w:pPr>
      <w:r>
        <w:rPr>
          <w:rFonts w:ascii="Times New Roman"/>
          <w:b w:val="false"/>
          <w:i w:val="false"/>
          <w:color w:val="000000"/>
          <w:sz w:val="28"/>
        </w:rPr>
        <w:t>
      "85. Ақпараттық технологиялар жөніндегі бөлімше банктің күрделі бизнес-процестер үшін цифрлық технологиялардың қолжетімділігін қамтамасыз ету бөлігінде іске асыру бойынша іс-шаралар жоспарын әзірлейді, ол мыналарды ашады, алайда мұнымен шектелмейді:</w:t>
      </w:r>
    </w:p>
    <w:bookmarkEnd w:id="280"/>
    <w:bookmarkStart w:name="z380" w:id="281"/>
    <w:p>
      <w:pPr>
        <w:spacing w:after="0"/>
        <w:ind w:left="0"/>
        <w:jc w:val="both"/>
      </w:pPr>
      <w:r>
        <w:rPr>
          <w:rFonts w:ascii="Times New Roman"/>
          <w:b w:val="false"/>
          <w:i w:val="false"/>
          <w:color w:val="000000"/>
          <w:sz w:val="28"/>
        </w:rPr>
        <w:t>
      1) ресурстарға қажеттілікті анықтау, оның ішінде цифрлық технологиялардың дамуына байланысты бюджетті анықтау;</w:t>
      </w:r>
    </w:p>
    <w:bookmarkEnd w:id="281"/>
    <w:bookmarkStart w:name="z381" w:id="282"/>
    <w:p>
      <w:pPr>
        <w:spacing w:after="0"/>
        <w:ind w:left="0"/>
        <w:jc w:val="both"/>
      </w:pPr>
      <w:r>
        <w:rPr>
          <w:rFonts w:ascii="Times New Roman"/>
          <w:b w:val="false"/>
          <w:i w:val="false"/>
          <w:color w:val="000000"/>
          <w:sz w:val="28"/>
        </w:rPr>
        <w:t>
      2) цирфлық технологиялар саласында талап етілетін іс-шараларды мерзімдері мен оларды іске асыруға жауаптыларды көрсете отырып сипаттау.</w:t>
      </w:r>
    </w:p>
    <w:bookmarkEnd w:id="282"/>
    <w:bookmarkStart w:name="z382" w:id="283"/>
    <w:p>
      <w:pPr>
        <w:spacing w:after="0"/>
        <w:ind w:left="0"/>
        <w:jc w:val="both"/>
      </w:pPr>
      <w:r>
        <w:rPr>
          <w:rFonts w:ascii="Times New Roman"/>
          <w:b w:val="false"/>
          <w:i w:val="false"/>
          <w:color w:val="000000"/>
          <w:sz w:val="28"/>
        </w:rPr>
        <w:t>
      Банк басқару ақпараты жүйесінің болуын қамтамасыз етеді, банктің, дайындыққа және ақпаратты тиісті алушыларға дейін жеткізуге жауапты тұлғалардың ақпараттық технологиялары тәуекелдерін басқару жөніндегі өлшемшарттарын, құрамы мен есептілік жиілігін айқындайтын ішкі тәртіпті белгілеу кіреді, алайда мұнымен шектелмейді.";</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95-тармақ</w:t>
      </w:r>
      <w:r>
        <w:rPr>
          <w:rFonts w:ascii="Times New Roman"/>
          <w:b w:val="false"/>
          <w:i w:val="false"/>
          <w:color w:val="000000"/>
          <w:sz w:val="28"/>
        </w:rPr>
        <w:t xml:space="preserve"> мынадай редакцияда жазылсын:</w:t>
      </w:r>
    </w:p>
    <w:bookmarkStart w:name="z384" w:id="284"/>
    <w:p>
      <w:pPr>
        <w:spacing w:after="0"/>
        <w:ind w:left="0"/>
        <w:jc w:val="both"/>
      </w:pPr>
      <w:r>
        <w:rPr>
          <w:rFonts w:ascii="Times New Roman"/>
          <w:b w:val="false"/>
          <w:i w:val="false"/>
          <w:color w:val="000000"/>
          <w:sz w:val="28"/>
        </w:rPr>
        <w:t>
      "95. Банктің директорлар кеңесі банктің комплаенс-тәуекелін басқару рәсімін бақылайды, банкте комплаенс-бақылау бөлімшесін құрады, бас комплаенс-бақылаушыны қызметіне тағайындайды және босатады, комплаенс-тәуекелді басқару саясатын бекітеді.</w:t>
      </w:r>
    </w:p>
    <w:bookmarkEnd w:id="284"/>
    <w:bookmarkStart w:name="z385" w:id="285"/>
    <w:p>
      <w:pPr>
        <w:spacing w:after="0"/>
        <w:ind w:left="0"/>
        <w:jc w:val="both"/>
      </w:pPr>
      <w:r>
        <w:rPr>
          <w:rFonts w:ascii="Times New Roman"/>
          <w:b w:val="false"/>
          <w:i w:val="false"/>
          <w:color w:val="000000"/>
          <w:sz w:val="28"/>
        </w:rPr>
        <w:t>
      Комплаенс-бақылау бөлімшесі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банктің қызметіне әсер ететін шет мемлекеттер заңнамасының, сондай-ақ банктің қызмет көрсету және қаржы нарығында операциялар жүргізу тәртібін реттейтін банктің ішкі құжаттарының Қазақстан Республикасы Конституциясының талаптарын сақтау үшін рәсімдерді ұйымдастырады және директорлар кеңесіне комплаенс-тәуекелдің болуы туралы толық және дәйекті ақпарат ұсынады.</w:t>
      </w:r>
    </w:p>
    <w:bookmarkEnd w:id="285"/>
    <w:bookmarkStart w:name="z386" w:id="286"/>
    <w:p>
      <w:pPr>
        <w:spacing w:after="0"/>
        <w:ind w:left="0"/>
        <w:jc w:val="both"/>
      </w:pPr>
      <w:r>
        <w:rPr>
          <w:rFonts w:ascii="Times New Roman"/>
          <w:b w:val="false"/>
          <w:i w:val="false"/>
          <w:color w:val="000000"/>
          <w:sz w:val="28"/>
        </w:rPr>
        <w:t>
      Тәуекелдерді басқару мәселелері жөніндегі комитет директорлар кеңесі бекітуге тиіс және комплаенс-тәуекелді басқарудың негізгі қағидаттары, оның ішінде соның негізінде банк құрылымының барлық деңгейлерінде комплаенс-тәуекел анықталатын және басқарылатын банкте комплаенс-мәдениет құру қағидаттары қамтылатын комплаенс-тәуекелді басқару саясатын әзірлеуге жауап береді.";</w:t>
      </w:r>
    </w:p>
    <w:bookmarkEnd w:id="286"/>
    <w:bookmarkStart w:name="z387" w:id="287"/>
    <w:p>
      <w:pPr>
        <w:spacing w:after="0"/>
        <w:ind w:left="0"/>
        <w:jc w:val="both"/>
      </w:pPr>
      <w:r>
        <w:rPr>
          <w:rFonts w:ascii="Times New Roman"/>
          <w:b w:val="false"/>
          <w:i w:val="false"/>
          <w:color w:val="000000"/>
          <w:sz w:val="28"/>
        </w:rPr>
        <w:t xml:space="preserve">
      97-тармақтың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287"/>
    <w:bookmarkStart w:name="z388" w:id="288"/>
    <w:p>
      <w:pPr>
        <w:spacing w:after="0"/>
        <w:ind w:left="0"/>
        <w:jc w:val="both"/>
      </w:pPr>
      <w:r>
        <w:rPr>
          <w:rFonts w:ascii="Times New Roman"/>
          <w:b w:val="false"/>
          <w:i w:val="false"/>
          <w:color w:val="000000"/>
          <w:sz w:val="28"/>
        </w:rPr>
        <w:t>
      "3) комплаенс-бағдарламаны (жоспарды) қалыптастыру, ол мыналарды қамтиды:</w:t>
      </w:r>
    </w:p>
    <w:bookmarkEnd w:id="288"/>
    <w:bookmarkStart w:name="z389" w:id="289"/>
    <w:p>
      <w:pPr>
        <w:spacing w:after="0"/>
        <w:ind w:left="0"/>
        <w:jc w:val="both"/>
      </w:pPr>
      <w:r>
        <w:rPr>
          <w:rFonts w:ascii="Times New Roman"/>
          <w:b w:val="false"/>
          <w:i w:val="false"/>
          <w:color w:val="000000"/>
          <w:sz w:val="28"/>
        </w:rPr>
        <w:t>
      банк бөлімшелерінің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ескере отырып комплаенс-тәуекелді басқару саясатын сақтауын тексеру;</w:t>
      </w:r>
    </w:p>
    <w:bookmarkEnd w:id="289"/>
    <w:bookmarkStart w:name="z390" w:id="290"/>
    <w:p>
      <w:pPr>
        <w:spacing w:after="0"/>
        <w:ind w:left="0"/>
        <w:jc w:val="both"/>
      </w:pPr>
      <w:r>
        <w:rPr>
          <w:rFonts w:ascii="Times New Roman"/>
          <w:b w:val="false"/>
          <w:i w:val="false"/>
          <w:color w:val="000000"/>
          <w:sz w:val="28"/>
        </w:rPr>
        <w:t>
      банктің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банктің қызмет көрсету және қаржы нарығында операциялар жүргізу мәселелерін реттейтін заңнамасының, сондай-ақ банктің комплаенс-тәуекелге ұшырау дәрежесін айқындау мақсатында банктің қызметіне әсерін тигізетін шет мемлекеттердің заңнамасының талаптарын сақтауын тексеру;</w:t>
      </w:r>
    </w:p>
    <w:bookmarkEnd w:id="290"/>
    <w:bookmarkStart w:name="z391" w:id="291"/>
    <w:p>
      <w:pPr>
        <w:spacing w:after="0"/>
        <w:ind w:left="0"/>
        <w:jc w:val="both"/>
      </w:pPr>
      <w:r>
        <w:rPr>
          <w:rFonts w:ascii="Times New Roman"/>
          <w:b w:val="false"/>
          <w:i w:val="false"/>
          <w:color w:val="000000"/>
          <w:sz w:val="28"/>
        </w:rPr>
        <w:t>
      қызметкерлерді комплаенс-тәуекелді басқару мәселелері бойынша оқыту;";</w:t>
      </w:r>
    </w:p>
    <w:bookmarkEnd w:id="291"/>
    <w:bookmarkStart w:name="z392" w:id="292"/>
    <w:p>
      <w:pPr>
        <w:spacing w:after="0"/>
        <w:ind w:left="0"/>
        <w:jc w:val="both"/>
      </w:pPr>
      <w:r>
        <w:rPr>
          <w:rFonts w:ascii="Times New Roman"/>
          <w:b w:val="false"/>
          <w:i w:val="false"/>
          <w:color w:val="000000"/>
          <w:sz w:val="28"/>
        </w:rPr>
        <w:t xml:space="preserve">
      100-тармақтың </w:t>
      </w:r>
      <w:r>
        <w:rPr>
          <w:rFonts w:ascii="Times New Roman"/>
          <w:b w:val="false"/>
          <w:i w:val="false"/>
          <w:color w:val="000000"/>
          <w:sz w:val="28"/>
        </w:rPr>
        <w:t xml:space="preserve">3) тармақшасы </w:t>
      </w:r>
      <w:r>
        <w:rPr>
          <w:rFonts w:ascii="Times New Roman"/>
          <w:b w:val="false"/>
          <w:i w:val="false"/>
          <w:color w:val="000000"/>
          <w:sz w:val="28"/>
        </w:rPr>
        <w:t xml:space="preserve"> мынадай редакцияда жазылсын:</w:t>
      </w:r>
    </w:p>
    <w:bookmarkEnd w:id="292"/>
    <w:bookmarkStart w:name="z393" w:id="293"/>
    <w:p>
      <w:pPr>
        <w:spacing w:after="0"/>
        <w:ind w:left="0"/>
        <w:jc w:val="both"/>
      </w:pPr>
      <w:r>
        <w:rPr>
          <w:rFonts w:ascii="Times New Roman"/>
          <w:b w:val="false"/>
          <w:i w:val="false"/>
          <w:color w:val="000000"/>
          <w:sz w:val="28"/>
        </w:rPr>
        <w:t>
      "3) цифрлық жүйелердің жай-күйі мен олардың мүмкіндіктері;";</w:t>
      </w:r>
    </w:p>
    <w:bookmarkEnd w:id="293"/>
    <w:bookmarkStart w:name="z394" w:id="294"/>
    <w:p>
      <w:pPr>
        <w:spacing w:after="0"/>
        <w:ind w:left="0"/>
        <w:jc w:val="both"/>
      </w:pPr>
      <w:r>
        <w:rPr>
          <w:rFonts w:ascii="Times New Roman"/>
          <w:b w:val="false"/>
          <w:i w:val="false"/>
          <w:color w:val="000000"/>
          <w:sz w:val="28"/>
        </w:rPr>
        <w:t xml:space="preserve">
      103-тармақтың </w:t>
      </w:r>
      <w:r>
        <w:rPr>
          <w:rFonts w:ascii="Times New Roman"/>
          <w:b w:val="false"/>
          <w:i w:val="false"/>
          <w:color w:val="000000"/>
          <w:sz w:val="28"/>
        </w:rPr>
        <w:t xml:space="preserve">2) тармақшасы </w:t>
      </w:r>
      <w:r>
        <w:rPr>
          <w:rFonts w:ascii="Times New Roman"/>
          <w:b w:val="false"/>
          <w:i w:val="false"/>
          <w:color w:val="000000"/>
          <w:sz w:val="28"/>
        </w:rPr>
        <w:t xml:space="preserve"> мынадай редакцияда жазылсын:</w:t>
      </w:r>
    </w:p>
    <w:bookmarkEnd w:id="294"/>
    <w:bookmarkStart w:name="z395" w:id="295"/>
    <w:p>
      <w:pPr>
        <w:spacing w:after="0"/>
        <w:ind w:left="0"/>
        <w:jc w:val="both"/>
      </w:pPr>
      <w:r>
        <w:rPr>
          <w:rFonts w:ascii="Times New Roman"/>
          <w:b w:val="false"/>
          <w:i w:val="false"/>
          <w:color w:val="000000"/>
          <w:sz w:val="28"/>
        </w:rPr>
        <w:t>
      "2) комплаенс-тәуекелді басқару қағидаттары, оның ішінде банкте комплаенс-мәдениетті құру қағидаттары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туралы,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 талаптарының, шет мемлекеттердің банк қызметіне әсерін тигізетін заңнамасы Қазақстан Республикасы Конституциясының талаптарын және банктің қызметтер көрсетуі және қаржы нарығында операциялар жүргізуі рәсімдерін реттейтін ішкі құжаттарын сақтау мәдениеті);";</w:t>
      </w:r>
    </w:p>
    <w:bookmarkEnd w:id="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104-тармақ</w:t>
      </w:r>
      <w:r>
        <w:rPr>
          <w:rFonts w:ascii="Times New Roman"/>
          <w:b w:val="false"/>
          <w:i w:val="false"/>
          <w:color w:val="000000"/>
          <w:sz w:val="28"/>
        </w:rPr>
        <w:t xml:space="preserve"> мынадай редакцияда жазылсын:</w:t>
      </w:r>
    </w:p>
    <w:bookmarkStart w:name="z397" w:id="296"/>
    <w:p>
      <w:pPr>
        <w:spacing w:after="0"/>
        <w:ind w:left="0"/>
        <w:jc w:val="both"/>
      </w:pPr>
      <w:r>
        <w:rPr>
          <w:rFonts w:ascii="Times New Roman"/>
          <w:b w:val="false"/>
          <w:i w:val="false"/>
          <w:color w:val="000000"/>
          <w:sz w:val="28"/>
        </w:rPr>
        <w:t>
      "104. КЖ/ТҚ/ЖҚҚТҚ тәуекелін басқару саясаты мен рәсімдерінде мыналар қамтылады, олармен шектелмейді:</w:t>
      </w:r>
    </w:p>
    <w:bookmarkEnd w:id="296"/>
    <w:bookmarkStart w:name="z398" w:id="297"/>
    <w:p>
      <w:pPr>
        <w:spacing w:after="0"/>
        <w:ind w:left="0"/>
        <w:jc w:val="both"/>
      </w:pPr>
      <w:r>
        <w:rPr>
          <w:rFonts w:ascii="Times New Roman"/>
          <w:b w:val="false"/>
          <w:i w:val="false"/>
          <w:color w:val="000000"/>
          <w:sz w:val="28"/>
        </w:rPr>
        <w:t>
      1) КЖ/ТҚ/ЖҚҚТҚ тәуекелін басқару тәртібін реттейтін ішкі құжаттарды әзірлеу және орындау, КЖ/ТҚ/ЖҚҚТҚ қарсы іс-қимыл мақсатында қаржылық мониторингтеуді және ішкі бақылауды жүзеге асыру;</w:t>
      </w:r>
    </w:p>
    <w:bookmarkEnd w:id="297"/>
    <w:bookmarkStart w:name="z399" w:id="298"/>
    <w:p>
      <w:pPr>
        <w:spacing w:after="0"/>
        <w:ind w:left="0"/>
        <w:jc w:val="both"/>
      </w:pPr>
      <w:r>
        <w:rPr>
          <w:rFonts w:ascii="Times New Roman"/>
          <w:b w:val="false"/>
          <w:i w:val="false"/>
          <w:color w:val="000000"/>
          <w:sz w:val="28"/>
        </w:rPr>
        <w:t>
      2) банктің КЖ/ТҚ/ЖҚҚТҚ қарсы іс-қимыл мақсаттары үшін ішкі бақылау жөніндегі қағидаларына сәйкес КЖ/ТҚ/ЖҚҚТҚ тәуекелдерін бағалау әдістемесі;</w:t>
      </w:r>
    </w:p>
    <w:bookmarkEnd w:id="298"/>
    <w:bookmarkStart w:name="z400" w:id="299"/>
    <w:p>
      <w:pPr>
        <w:spacing w:after="0"/>
        <w:ind w:left="0"/>
        <w:jc w:val="both"/>
      </w:pPr>
      <w:r>
        <w:rPr>
          <w:rFonts w:ascii="Times New Roman"/>
          <w:b w:val="false"/>
          <w:i w:val="false"/>
          <w:color w:val="000000"/>
          <w:sz w:val="28"/>
        </w:rPr>
        <w:t>
      3) банктің құрылымдық бөлімшелері және (немесе) қызметкерлері бойынша КЖ/ТҚ/ЖҚҚТҚ бөлігінде банктің тәуекелдерін басқаруды ұйымдастырудың ішкі тәртібі;</w:t>
      </w:r>
    </w:p>
    <w:bookmarkEnd w:id="299"/>
    <w:bookmarkStart w:name="z401" w:id="300"/>
    <w:p>
      <w:pPr>
        <w:spacing w:after="0"/>
        <w:ind w:left="0"/>
        <w:jc w:val="both"/>
      </w:pPr>
      <w:r>
        <w:rPr>
          <w:rFonts w:ascii="Times New Roman"/>
          <w:b w:val="false"/>
          <w:i w:val="false"/>
          <w:color w:val="000000"/>
          <w:sz w:val="28"/>
        </w:rPr>
        <w:t>
      4) клиенттерді қабылдау және оларға қызмет көрсету бағдарламасының (customer acceptance policy) болуы;</w:t>
      </w:r>
    </w:p>
    <w:bookmarkEnd w:id="300"/>
    <w:bookmarkStart w:name="z402" w:id="301"/>
    <w:p>
      <w:pPr>
        <w:spacing w:after="0"/>
        <w:ind w:left="0"/>
        <w:jc w:val="both"/>
      </w:pPr>
      <w:r>
        <w:rPr>
          <w:rFonts w:ascii="Times New Roman"/>
          <w:b w:val="false"/>
          <w:i w:val="false"/>
          <w:color w:val="000000"/>
          <w:sz w:val="28"/>
        </w:rPr>
        <w:t>
      5) банк клиентті қызмет көрсету үшін қабылдау туралы шешім қабылдау рәсімдерін әзірлеу және іске асыру кезінде тәуекел факторларын, оның ішінде анықталған және уәкілетті органның интернет-ресурсында орналастырылған тәуекел факторларын ескереді.</w:t>
      </w:r>
    </w:p>
    <w:bookmarkEnd w:id="301"/>
    <w:bookmarkStart w:name="z403" w:id="302"/>
    <w:p>
      <w:pPr>
        <w:spacing w:after="0"/>
        <w:ind w:left="0"/>
        <w:jc w:val="both"/>
      </w:pPr>
      <w:r>
        <w:rPr>
          <w:rFonts w:ascii="Times New Roman"/>
          <w:b w:val="false"/>
          <w:i w:val="false"/>
          <w:color w:val="000000"/>
          <w:sz w:val="28"/>
        </w:rPr>
        <w:t>
      Клиентпен іскерлік қарым-қатынастар орнатудан бас тарту және тоқтату ішкі рәсімдері мен тәртібі уәкілетті органның интернет-ресурсында орналастырылған тәуекел факторлары ескеріле отырып әзірленеді. Іскерлік қарым-қатынастар орнатудан бас тарту және тоқтату фактілері туралы ақпарат уәкілетті органға тоқсан сайын, есепті тоқсаннан кейінгі айдың 5 (бесі) күнінен кешіктірілмей жіберіледі;</w:t>
      </w:r>
    </w:p>
    <w:bookmarkEnd w:id="302"/>
    <w:bookmarkStart w:name="z404" w:id="303"/>
    <w:p>
      <w:pPr>
        <w:spacing w:after="0"/>
        <w:ind w:left="0"/>
        <w:jc w:val="both"/>
      </w:pPr>
      <w:r>
        <w:rPr>
          <w:rFonts w:ascii="Times New Roman"/>
          <w:b w:val="false"/>
          <w:i w:val="false"/>
          <w:color w:val="000000"/>
          <w:sz w:val="28"/>
        </w:rPr>
        <w:t>
      6) қаржылық мониторинг жүргізілуі тиіс операцияларды анықтауға мүмкіндік беретін, сондай-ақ қаржылық мониторинг жөніндегі уәкілетті органға тиісті мәліметтер мен ақпаратты уақтылы жіберуге мүмкіндік беретін автоматтандырылған цифрлық жүйенің, деректердің үлкен көлемін өңдеуге мүмкіндік беретін инновациялық технологиялар (бұдан әрі – инновациялық технологиялар) негізіндегі шешімдердің және рәсімдердің болуы.</w:t>
      </w:r>
    </w:p>
    <w:bookmarkEnd w:id="303"/>
    <w:bookmarkStart w:name="z405" w:id="304"/>
    <w:p>
      <w:pPr>
        <w:spacing w:after="0"/>
        <w:ind w:left="0"/>
        <w:jc w:val="both"/>
      </w:pPr>
      <w:r>
        <w:rPr>
          <w:rFonts w:ascii="Times New Roman"/>
          <w:b w:val="false"/>
          <w:i w:val="false"/>
          <w:color w:val="000000"/>
          <w:sz w:val="28"/>
        </w:rPr>
        <w:t>
      Осы тармақтың бірінші бөлігінің 6) тармақшасында көрсетілген банктің автоматтандырылған цифрлық жүйесі, инновациялық технологиялар, банктің рәсімдері:</w:t>
      </w:r>
    </w:p>
    <w:bookmarkEnd w:id="304"/>
    <w:bookmarkStart w:name="z406" w:id="305"/>
    <w:p>
      <w:pPr>
        <w:spacing w:after="0"/>
        <w:ind w:left="0"/>
        <w:jc w:val="both"/>
      </w:pPr>
      <w:r>
        <w:rPr>
          <w:rFonts w:ascii="Times New Roman"/>
          <w:b w:val="false"/>
          <w:i w:val="false"/>
          <w:color w:val="000000"/>
          <w:sz w:val="28"/>
        </w:rPr>
        <w:t>
      1) есірткінің заңсыз өндірілуі, айналымы және (немесе) транзитіне;</w:t>
      </w:r>
    </w:p>
    <w:bookmarkEnd w:id="305"/>
    <w:bookmarkStart w:name="z407" w:id="306"/>
    <w:p>
      <w:pPr>
        <w:spacing w:after="0"/>
        <w:ind w:left="0"/>
        <w:jc w:val="both"/>
      </w:pPr>
      <w:r>
        <w:rPr>
          <w:rFonts w:ascii="Times New Roman"/>
          <w:b w:val="false"/>
          <w:i w:val="false"/>
          <w:color w:val="000000"/>
          <w:sz w:val="28"/>
        </w:rPr>
        <w:t>
      2) қаржы пирамидаларының қызметін ұйымдастыруға;</w:t>
      </w:r>
    </w:p>
    <w:bookmarkEnd w:id="306"/>
    <w:bookmarkStart w:name="z408" w:id="307"/>
    <w:p>
      <w:pPr>
        <w:spacing w:after="0"/>
        <w:ind w:left="0"/>
        <w:jc w:val="both"/>
      </w:pPr>
      <w:r>
        <w:rPr>
          <w:rFonts w:ascii="Times New Roman"/>
          <w:b w:val="false"/>
          <w:i w:val="false"/>
          <w:color w:val="000000"/>
          <w:sz w:val="28"/>
        </w:rPr>
        <w:t>
      3)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провайдерлердің пайдасына төлемдерді және (немесе) ақша аударымдарын жүзеге асыруға;</w:t>
      </w:r>
    </w:p>
    <w:bookmarkEnd w:id="307"/>
    <w:bookmarkStart w:name="z409" w:id="308"/>
    <w:p>
      <w:pPr>
        <w:spacing w:after="0"/>
        <w:ind w:left="0"/>
        <w:jc w:val="both"/>
      </w:pPr>
      <w:r>
        <w:rPr>
          <w:rFonts w:ascii="Times New Roman"/>
          <w:b w:val="false"/>
          <w:i w:val="false"/>
          <w:color w:val="000000"/>
          <w:sz w:val="28"/>
        </w:rPr>
        <w:t>
      4) электрондық казино мен интернет-казиноның, Қазақстан Республикасында ойын бизнесі саласында қызметті жүзеге асыруға лицензиясы жоқ шетелдік букмекерлік кеңселердің және (немесе) тотализаторлардың пайдасына төлемдерді және (немесе) ақша аударымдарын жүзеге асырумен, сондай-ақ ставкалар мен ұтыстар бойынша есеп айырысуды қамтамасыз ететін бірыңғай есепке алу жүйесінен тыс букмекерлік кеңселердің және (немесе) тотализаторлардың пайдасына төлемдерді және (немесе) ақша аударымдарын жүзеге асыруға байланысты қаржы мониторингі жөніндегі уәкілетті органға мәліметтерді жібере отырып, банктің ішкі құжаттарына сәйкес, оның ішінде қаржы мониторингі жөніндегі уәкілетті орган бекіткен қылмыстық кірістерді заңдастырудың (жылыстатудың) және терроризмді қаржыландырудың типологияларына, схемалары мен тәсілдеріне сәйкес сипаттамаларды ескере отырып, операцияларды жүргізуді анықтау мен қабылдамауды не оларға қол жеткізуді шектеуді, оларды орындаудан бас тартуды қосымша қамтамасыз етеді.</w:t>
      </w:r>
    </w:p>
    <w:bookmarkEnd w:id="308"/>
    <w:bookmarkStart w:name="z410" w:id="309"/>
    <w:p>
      <w:pPr>
        <w:spacing w:after="0"/>
        <w:ind w:left="0"/>
        <w:jc w:val="both"/>
      </w:pPr>
      <w:r>
        <w:rPr>
          <w:rFonts w:ascii="Times New Roman"/>
          <w:b w:val="false"/>
          <w:i w:val="false"/>
          <w:color w:val="000000"/>
          <w:sz w:val="28"/>
        </w:rPr>
        <w:t>
      Инновациялық технологиялар мыналарды қамтамасыз етеді және онымен шектелмейді:</w:t>
      </w:r>
    </w:p>
    <w:bookmarkEnd w:id="309"/>
    <w:bookmarkStart w:name="z411" w:id="310"/>
    <w:p>
      <w:pPr>
        <w:spacing w:after="0"/>
        <w:ind w:left="0"/>
        <w:jc w:val="both"/>
      </w:pPr>
      <w:r>
        <w:rPr>
          <w:rFonts w:ascii="Times New Roman"/>
          <w:b w:val="false"/>
          <w:i w:val="false"/>
          <w:color w:val="000000"/>
          <w:sz w:val="28"/>
        </w:rPr>
        <w:t>
      1) ұқсас сипаттамалары бар адамдар санатының іс-әрекетін бағалауды ескере отырып және клиенттің бұрынғы іс-әрекетімен және оған тән операциялармен салыстырғанда үлкен деректерді талдау негізінде клиенттің іс-әрекетін талдауды қоса алғанда, клиентті мониторингтеу және тиісті тексеру. Ұқсас сипаттамалары бар адамдардың санаттарын банк клиенттің түрін, клиенттің қызмет түрін (сипатын), жас санатын, жеке тұлға-клиенттің азаматтығын және банктің ішкі құжаттарында айқындалған басқа да көрсеткіштерді ескере отырып айқындайды;</w:t>
      </w:r>
    </w:p>
    <w:bookmarkEnd w:id="310"/>
    <w:bookmarkStart w:name="z412" w:id="311"/>
    <w:p>
      <w:pPr>
        <w:spacing w:after="0"/>
        <w:ind w:left="0"/>
        <w:jc w:val="both"/>
      </w:pPr>
      <w:r>
        <w:rPr>
          <w:rFonts w:ascii="Times New Roman"/>
          <w:b w:val="false"/>
          <w:i w:val="false"/>
          <w:color w:val="000000"/>
          <w:sz w:val="28"/>
        </w:rPr>
        <w:t>
      2) банкте бар алаяқтық операциялар мен заңсыз оқыс оқиғаларға байланысты операциялар бойынша тарихи деректерді талдау негізінде ауытқуларын анықтау және алаяқтық немесе заңсыз оқыс оқиғалар белгілері бар күдікті операциялардың, алаяқтық немесе заңсыз оқыс оқиғалардың өлшемшарттарын айқындау үшін машиналық оқыту алгоритмдерін пайдалану;</w:t>
      </w:r>
    </w:p>
    <w:bookmarkEnd w:id="311"/>
    <w:bookmarkStart w:name="z413" w:id="312"/>
    <w:p>
      <w:pPr>
        <w:spacing w:after="0"/>
        <w:ind w:left="0"/>
        <w:jc w:val="both"/>
      </w:pPr>
      <w:r>
        <w:rPr>
          <w:rFonts w:ascii="Times New Roman"/>
          <w:b w:val="false"/>
          <w:i w:val="false"/>
          <w:color w:val="000000"/>
          <w:sz w:val="28"/>
        </w:rPr>
        <w:t>
      3) алаяқтық немесе заңсыз оқыс оқиғалар белгілері бар күдікті операциялардың, алаяқтық немесе заңсыз оқыс оқиғалардың жаңа схемалары мен өлшемшарттарын ескере отырып, өзара байланысты транзакциялар мониторингі жүйелерінің және нақты уақыт режимінде шешім қабылдау жүйелерінің болуы және оларды бейімдеп оқыту;</w:t>
      </w:r>
    </w:p>
    <w:bookmarkEnd w:id="312"/>
    <w:bookmarkStart w:name="z414" w:id="313"/>
    <w:p>
      <w:pPr>
        <w:spacing w:after="0"/>
        <w:ind w:left="0"/>
        <w:jc w:val="both"/>
      </w:pPr>
      <w:r>
        <w:rPr>
          <w:rFonts w:ascii="Times New Roman"/>
          <w:b w:val="false"/>
          <w:i w:val="false"/>
          <w:color w:val="000000"/>
          <w:sz w:val="28"/>
        </w:rPr>
        <w:t>
      4) ішкі (сыртқы) есептер мен құжаттарды, интернет-ресурстарды мониторинг және талдау.";</w:t>
      </w:r>
    </w:p>
    <w:bookmarkEnd w:id="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111-тармақ</w:t>
      </w:r>
      <w:r>
        <w:rPr>
          <w:rFonts w:ascii="Times New Roman"/>
          <w:b w:val="false"/>
          <w:i w:val="false"/>
          <w:color w:val="000000"/>
          <w:sz w:val="28"/>
        </w:rPr>
        <w:t xml:space="preserve"> мынадай редакцияда жазылсын:</w:t>
      </w:r>
    </w:p>
    <w:bookmarkStart w:name="z416" w:id="314"/>
    <w:p>
      <w:pPr>
        <w:spacing w:after="0"/>
        <w:ind w:left="0"/>
        <w:jc w:val="both"/>
      </w:pPr>
      <w:r>
        <w:rPr>
          <w:rFonts w:ascii="Times New Roman"/>
          <w:b w:val="false"/>
          <w:i w:val="false"/>
          <w:color w:val="000000"/>
          <w:sz w:val="28"/>
        </w:rPr>
        <w:t>
      "111. Банк ағымдағы нарықтық ахуалға, банктің стратегиясына, активтерінің көлеміне, операцияларының күрделілік деңгейіне сәйкес келетін ішкі бақылау жүйесінің болуын қамтамасыз етеді. Ішкі бақылау – банктің уәкілетті алқалы органдары, құрылымдық бөлімшелері және барлық қызметкерлері өздерінің міндеттерін орындау кезінде жүзеге асыратын күнделікті қызметке енгізілген және мына мақсаттарды орындауға бағытталған процесс:</w:t>
      </w:r>
    </w:p>
    <w:bookmarkEnd w:id="314"/>
    <w:bookmarkStart w:name="z417" w:id="315"/>
    <w:p>
      <w:pPr>
        <w:spacing w:after="0"/>
        <w:ind w:left="0"/>
        <w:jc w:val="both"/>
      </w:pPr>
      <w:r>
        <w:rPr>
          <w:rFonts w:ascii="Times New Roman"/>
          <w:b w:val="false"/>
          <w:i w:val="false"/>
          <w:color w:val="000000"/>
          <w:sz w:val="28"/>
        </w:rPr>
        <w:t>
      1) банк тәуекелдерін, активтері мен пассивтерін басқарудың тиімділігін қоса алғанда, банк қызметінің тиімділігін қамтамасыз ету, активтердің сақталуын қамтамасыз ету;</w:t>
      </w:r>
    </w:p>
    <w:bookmarkEnd w:id="315"/>
    <w:bookmarkStart w:name="z418" w:id="316"/>
    <w:p>
      <w:pPr>
        <w:spacing w:after="0"/>
        <w:ind w:left="0"/>
        <w:jc w:val="both"/>
      </w:pPr>
      <w:r>
        <w:rPr>
          <w:rFonts w:ascii="Times New Roman"/>
          <w:b w:val="false"/>
          <w:i w:val="false"/>
          <w:color w:val="000000"/>
          <w:sz w:val="28"/>
        </w:rPr>
        <w:t>
      2) ішкі және сыртқы пайдаланушылар үшін қаржылық, реттеушілік және басқа есептіліктің толықтығын, дәйектілігін және уақтылығын, сондай-ақ ақпараттық қауіпсіздікті қамтамасыз ету;</w:t>
      </w:r>
    </w:p>
    <w:bookmarkEnd w:id="316"/>
    <w:bookmarkStart w:name="z419" w:id="317"/>
    <w:p>
      <w:pPr>
        <w:spacing w:after="0"/>
        <w:ind w:left="0"/>
        <w:jc w:val="both"/>
      </w:pPr>
      <w:r>
        <w:rPr>
          <w:rFonts w:ascii="Times New Roman"/>
          <w:b w:val="false"/>
          <w:i w:val="false"/>
          <w:color w:val="000000"/>
          <w:sz w:val="28"/>
        </w:rPr>
        <w:t>
      3) банктің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банктің ішкі құжаттарын сақтауын қамтамасыз ету;</w:t>
      </w:r>
    </w:p>
    <w:bookmarkEnd w:id="317"/>
    <w:bookmarkStart w:name="z420" w:id="318"/>
    <w:p>
      <w:pPr>
        <w:spacing w:after="0"/>
        <w:ind w:left="0"/>
        <w:jc w:val="both"/>
      </w:pPr>
      <w:r>
        <w:rPr>
          <w:rFonts w:ascii="Times New Roman"/>
          <w:b w:val="false"/>
          <w:i w:val="false"/>
          <w:color w:val="000000"/>
          <w:sz w:val="28"/>
        </w:rPr>
        <w:t>
      4) банктің және оның қызметкерлерінің, банк клиенттерінің:</w:t>
      </w:r>
    </w:p>
    <w:bookmarkEnd w:id="318"/>
    <w:bookmarkStart w:name="z421" w:id="319"/>
    <w:p>
      <w:pPr>
        <w:spacing w:after="0"/>
        <w:ind w:left="0"/>
        <w:jc w:val="both"/>
      </w:pPr>
      <w:r>
        <w:rPr>
          <w:rFonts w:ascii="Times New Roman"/>
          <w:b w:val="false"/>
          <w:i w:val="false"/>
          <w:color w:val="000000"/>
          <w:sz w:val="28"/>
        </w:rPr>
        <w:t>
      заңсыз қызметті, оның ішінде алаяқтықты, алдауды, КЖ/ТҚ/ЖҚҚТҚ, есірткінің заңсыз өндірілуін, айналымын және (немесе) транзитін, қаржы пирамидаларының қызметін ұйымдастыруға, электрондық казино мен интернет-казиноның, Қазақстан Республикасында ойын бизнесі саласындағы қызметпен айналысу құқығына лицензиясы жоқ шетелдік букмекерлік кеңселер және (немесе) тотализаторлардың, сондай-ақ мөлшерлемелер мен ұтыстар бойынша есеп айырысуды жүзеге асыруды қамтамасыз ететін "Ойын бизнесі туралы" Қазақстан Республикасының Заңында көзделген бірыңғай есепке алу жүйесінен тыс букмекерлік кеңселер және (немесе) тотализаторлардың пайдасына төлемдерді және (немесе) ақша аударымдарын жүзеге асыруға;</w:t>
      </w:r>
    </w:p>
    <w:bookmarkEnd w:id="319"/>
    <w:bookmarkStart w:name="z422" w:id="320"/>
    <w:p>
      <w:pPr>
        <w:spacing w:after="0"/>
        <w:ind w:left="0"/>
        <w:jc w:val="both"/>
      </w:pPr>
      <w:r>
        <w:rPr>
          <w:rFonts w:ascii="Times New Roman"/>
          <w:b w:val="false"/>
          <w:i w:val="false"/>
          <w:color w:val="000000"/>
          <w:sz w:val="28"/>
        </w:rPr>
        <w:t>
      КЖ/ТҚ/ЖҚҚТҚ тәуекелі жоғары операциялар жүргізуге байланысты операцияларды жүзеге асыруға;</w:t>
      </w:r>
    </w:p>
    <w:bookmarkEnd w:id="320"/>
    <w:bookmarkStart w:name="z423" w:id="321"/>
    <w:p>
      <w:pPr>
        <w:spacing w:after="0"/>
        <w:ind w:left="0"/>
        <w:jc w:val="both"/>
      </w:pPr>
      <w:r>
        <w:rPr>
          <w:rFonts w:ascii="Times New Roman"/>
          <w:b w:val="false"/>
          <w:i w:val="false"/>
          <w:color w:val="000000"/>
          <w:sz w:val="28"/>
        </w:rPr>
        <w:t>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 арқылы қамтамасыз етілмеген цифрлық активтерді одан әрі сатып алуға байланысты операцияларды жүзеге асыруға;</w:t>
      </w:r>
    </w:p>
    <w:bookmarkEnd w:id="321"/>
    <w:bookmarkStart w:name="z424" w:id="322"/>
    <w:p>
      <w:pPr>
        <w:spacing w:after="0"/>
        <w:ind w:left="0"/>
        <w:jc w:val="both"/>
      </w:pPr>
      <w:r>
        <w:rPr>
          <w:rFonts w:ascii="Times New Roman"/>
          <w:b w:val="false"/>
          <w:i w:val="false"/>
          <w:color w:val="000000"/>
          <w:sz w:val="28"/>
        </w:rPr>
        <w:t>
      жиырма бір жасқа толмаған жеке тұлғалардың ойын бизнесін ұйымдастырушының пайдасына төлемдерді және (немесе) ақша аударымдарын жүзеге асыруға тартылуына жол бермеу.</w:t>
      </w:r>
    </w:p>
    <w:bookmarkEnd w:id="322"/>
    <w:bookmarkStart w:name="z425" w:id="323"/>
    <w:p>
      <w:pPr>
        <w:spacing w:after="0"/>
        <w:ind w:left="0"/>
        <w:jc w:val="both"/>
      </w:pPr>
      <w:r>
        <w:rPr>
          <w:rFonts w:ascii="Times New Roman"/>
          <w:b w:val="false"/>
          <w:i w:val="false"/>
          <w:color w:val="000000"/>
          <w:sz w:val="28"/>
        </w:rPr>
        <w:t>
      Банк КЖ/ТҚ/ЖҚҚТҚ тәуекелін бағалауды іскерлік қатынастарды клиент заңсыз оқыс оқиғалар шеңберінде пайдаланады деген күдік болған жағдайда, сондай-ақ:</w:t>
      </w:r>
    </w:p>
    <w:bookmarkEnd w:id="323"/>
    <w:bookmarkStart w:name="z426" w:id="324"/>
    <w:p>
      <w:pPr>
        <w:spacing w:after="0"/>
        <w:ind w:left="0"/>
        <w:jc w:val="both"/>
      </w:pPr>
      <w:r>
        <w:rPr>
          <w:rFonts w:ascii="Times New Roman"/>
          <w:b w:val="false"/>
          <w:i w:val="false"/>
          <w:color w:val="000000"/>
          <w:sz w:val="28"/>
        </w:rPr>
        <w:t>
      1) Азаматтық кодекстің 741-бабы екінші бөлігінің 1), 2), 2-1), 2-3), 3), 4), 5-1), 5-2), 5-3), 7), 7-1), 8), 9) тармақшаларында көзделген мақсаттар үшін ашылған, ағымдағы шоттарға қызмет көрсету шеңберінде шығарылған төлем карточкаларын, балалардың атына шығарылған қосымша төлем карточкаларын қоспағанда, бір банк шығарған бес және одан көп дебет карточкасын ұстаушылар болып табылатын;</w:t>
      </w:r>
    </w:p>
    <w:bookmarkEnd w:id="324"/>
    <w:bookmarkStart w:name="z427" w:id="325"/>
    <w:p>
      <w:pPr>
        <w:spacing w:after="0"/>
        <w:ind w:left="0"/>
        <w:jc w:val="both"/>
      </w:pPr>
      <w:r>
        <w:rPr>
          <w:rFonts w:ascii="Times New Roman"/>
          <w:b w:val="false"/>
          <w:i w:val="false"/>
          <w:color w:val="000000"/>
          <w:sz w:val="28"/>
        </w:rPr>
        <w:t>
      2) Азаматтық кодекстің 741-бабы екінші бөлігінің 1), 2), 2-1), 2-3), 3), 4), 5-1), 5-2), 5-3), 7), 7-1), 8), 9) тармақшаларында көзделген мақсаттар үшін ашылған ағымдағы шоттарға қызмет көрсету шеңберінде шығарылған төлем карточкаларын, балалардың атына шығарылған қосымша төлем карточкаларын қоспағанда, жиынтығында бірнеше банк шығарған (банкте мұндай мәліметтер бар болса) он және одан көп дебет карточкаларын ұстаушылар болып табылатын;</w:t>
      </w:r>
    </w:p>
    <w:bookmarkEnd w:id="325"/>
    <w:bookmarkStart w:name="z428" w:id="326"/>
    <w:p>
      <w:pPr>
        <w:spacing w:after="0"/>
        <w:ind w:left="0"/>
        <w:jc w:val="both"/>
      </w:pPr>
      <w:r>
        <w:rPr>
          <w:rFonts w:ascii="Times New Roman"/>
          <w:b w:val="false"/>
          <w:i w:val="false"/>
          <w:color w:val="000000"/>
          <w:sz w:val="28"/>
        </w:rPr>
        <w:t>
      3) банктің ішкі құжаттарына сәйкес айқындалған есірткінің заңсыз өндірілуі, айналымы және (немесе) транзиті факторының негізінде КЖ/ТҚ/ЖҚҚТҚ тәуекелі жоғары елдердің резиденттері болып табылатын;</w:t>
      </w:r>
    </w:p>
    <w:bookmarkEnd w:id="326"/>
    <w:bookmarkStart w:name="z429" w:id="327"/>
    <w:p>
      <w:pPr>
        <w:spacing w:after="0"/>
        <w:ind w:left="0"/>
        <w:jc w:val="both"/>
      </w:pPr>
      <w:r>
        <w:rPr>
          <w:rFonts w:ascii="Times New Roman"/>
          <w:b w:val="false"/>
          <w:i w:val="false"/>
          <w:color w:val="000000"/>
          <w:sz w:val="28"/>
        </w:rPr>
        <w:t>
      4) алып тасталсын;</w:t>
      </w:r>
    </w:p>
    <w:bookmarkEnd w:id="327"/>
    <w:bookmarkStart w:name="z430" w:id="328"/>
    <w:p>
      <w:pPr>
        <w:spacing w:after="0"/>
        <w:ind w:left="0"/>
        <w:jc w:val="both"/>
      </w:pPr>
      <w:r>
        <w:rPr>
          <w:rFonts w:ascii="Times New Roman"/>
          <w:b w:val="false"/>
          <w:i w:val="false"/>
          <w:color w:val="000000"/>
          <w:sz w:val="28"/>
        </w:rPr>
        <w:t>
      5) мынадай шарттардың бірі болған кезде он төрт жастан жиырма бес жасқа дейінгі адамдар санатына жататын клиенттер:</w:t>
      </w:r>
    </w:p>
    <w:bookmarkEnd w:id="328"/>
    <w:bookmarkStart w:name="z431" w:id="329"/>
    <w:p>
      <w:pPr>
        <w:spacing w:after="0"/>
        <w:ind w:left="0"/>
        <w:jc w:val="both"/>
      </w:pPr>
      <w:r>
        <w:rPr>
          <w:rFonts w:ascii="Times New Roman"/>
          <w:b w:val="false"/>
          <w:i w:val="false"/>
          <w:color w:val="000000"/>
          <w:sz w:val="28"/>
        </w:rPr>
        <w:t>
      банктік шот бойынша жеке тұлғалар арасында жүйелі аударымдар (P2P) жүргізіледі және басқа операциялар жоқ;</w:t>
      </w:r>
    </w:p>
    <w:bookmarkEnd w:id="329"/>
    <w:bookmarkStart w:name="z432" w:id="330"/>
    <w:p>
      <w:pPr>
        <w:spacing w:after="0"/>
        <w:ind w:left="0"/>
        <w:jc w:val="both"/>
      </w:pPr>
      <w:r>
        <w:rPr>
          <w:rFonts w:ascii="Times New Roman"/>
          <w:b w:val="false"/>
          <w:i w:val="false"/>
          <w:color w:val="000000"/>
          <w:sz w:val="28"/>
        </w:rPr>
        <w:t>
      банктік шот бойынша ұялы байланыстың абоненттік нөмірін толықтыру бойынша ірі сомаларға жүйелі төлемдер жүргізіледі;</w:t>
      </w:r>
    </w:p>
    <w:bookmarkEnd w:id="330"/>
    <w:bookmarkStart w:name="z433" w:id="331"/>
    <w:p>
      <w:pPr>
        <w:spacing w:after="0"/>
        <w:ind w:left="0"/>
        <w:jc w:val="both"/>
      </w:pPr>
      <w:r>
        <w:rPr>
          <w:rFonts w:ascii="Times New Roman"/>
          <w:b w:val="false"/>
          <w:i w:val="false"/>
          <w:color w:val="000000"/>
          <w:sz w:val="28"/>
        </w:rPr>
        <w:t>
      банктік шот бойынша көрсетілген клиентке не клиенттер санатына (тобына) тән емес қалыптан тыс операциялар жүргізіледі.</w:t>
      </w:r>
    </w:p>
    <w:bookmarkEnd w:id="331"/>
    <w:bookmarkStart w:name="z434" w:id="332"/>
    <w:p>
      <w:pPr>
        <w:spacing w:after="0"/>
        <w:ind w:left="0"/>
        <w:jc w:val="both"/>
      </w:pPr>
      <w:r>
        <w:rPr>
          <w:rFonts w:ascii="Times New Roman"/>
          <w:b w:val="false"/>
          <w:i w:val="false"/>
          <w:color w:val="000000"/>
          <w:sz w:val="28"/>
        </w:rPr>
        <w:t>
      Осы тармақша шеңберіндегі ірі сомалардың жүйелілігі мен мөлшері банктің ішкі құжаттарына сәйкес айқындалады;</w:t>
      </w:r>
    </w:p>
    <w:bookmarkEnd w:id="332"/>
    <w:bookmarkStart w:name="z435" w:id="333"/>
    <w:p>
      <w:pPr>
        <w:spacing w:after="0"/>
        <w:ind w:left="0"/>
        <w:jc w:val="both"/>
      </w:pPr>
      <w:r>
        <w:rPr>
          <w:rFonts w:ascii="Times New Roman"/>
          <w:b w:val="false"/>
          <w:i w:val="false"/>
          <w:color w:val="000000"/>
          <w:sz w:val="28"/>
        </w:rPr>
        <w:t>
      6)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провайдерлердің пайдасына төлемдер мен ақша аударымдарын жүзеге асыруға тартылған;</w:t>
      </w:r>
    </w:p>
    <w:bookmarkEnd w:id="333"/>
    <w:bookmarkStart w:name="z436" w:id="334"/>
    <w:p>
      <w:pPr>
        <w:spacing w:after="0"/>
        <w:ind w:left="0"/>
        <w:jc w:val="both"/>
      </w:pPr>
      <w:r>
        <w:rPr>
          <w:rFonts w:ascii="Times New Roman"/>
          <w:b w:val="false"/>
          <w:i w:val="false"/>
          <w:color w:val="000000"/>
          <w:sz w:val="28"/>
        </w:rPr>
        <w:t>
      7) электрондық казино мен интернет-казиноның, сондай-ақ мөлшерлемелер мен ұтыстар бойынша есеп айырысуды жүзеге асыруды қамтамасыз ететін, "Ойын бизнесі туралы" Қазақстан Республикасының Заңында көзделген, бірыңғай есепке алу жүйесінен тыс букмекерлік кеңселердің және (немесе) тотализаторлардың пайдасына төлемдер мен ақша аударымдарын жүзеге асыруға тартылған.</w:t>
      </w:r>
    </w:p>
    <w:bookmarkEnd w:id="334"/>
    <w:bookmarkStart w:name="z437" w:id="335"/>
    <w:p>
      <w:pPr>
        <w:spacing w:after="0"/>
        <w:ind w:left="0"/>
        <w:jc w:val="both"/>
      </w:pPr>
      <w:r>
        <w:rPr>
          <w:rFonts w:ascii="Times New Roman"/>
          <w:b w:val="false"/>
          <w:i w:val="false"/>
          <w:color w:val="000000"/>
          <w:sz w:val="28"/>
        </w:rPr>
        <w:t>
      Осы тармақтың екінші бөлігінде (5) тармақшаны қоспағанда) көрсетілген клиенттерге қатысты банк КЖ/ТҚ/ЖҚҚТҚ тәуекелінің жоғары деңгейін береді, осындай клиенттерді тиісінше тексерудің күшейтілген шараларын қолданады және:</w:t>
      </w:r>
    </w:p>
    <w:bookmarkEnd w:id="335"/>
    <w:bookmarkStart w:name="z438" w:id="336"/>
    <w:p>
      <w:pPr>
        <w:spacing w:after="0"/>
        <w:ind w:left="0"/>
        <w:jc w:val="both"/>
      </w:pPr>
      <w:r>
        <w:rPr>
          <w:rFonts w:ascii="Times New Roman"/>
          <w:b w:val="false"/>
          <w:i w:val="false"/>
          <w:color w:val="000000"/>
          <w:sz w:val="28"/>
        </w:rPr>
        <w:t>
      банк клиенттерінің қаражатының шығу көзіне тексеру жүргізуді қамтамасыз ету;</w:t>
      </w:r>
    </w:p>
    <w:bookmarkEnd w:id="336"/>
    <w:bookmarkStart w:name="z439" w:id="337"/>
    <w:p>
      <w:pPr>
        <w:spacing w:after="0"/>
        <w:ind w:left="0"/>
        <w:jc w:val="both"/>
      </w:pPr>
      <w:r>
        <w:rPr>
          <w:rFonts w:ascii="Times New Roman"/>
          <w:b w:val="false"/>
          <w:i w:val="false"/>
          <w:color w:val="000000"/>
          <w:sz w:val="28"/>
        </w:rPr>
        <w:t>
      күдікті операциялар анықталған кезде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талаптарында белгіленген шараларды қабылдау;</w:t>
      </w:r>
    </w:p>
    <w:bookmarkEnd w:id="337"/>
    <w:bookmarkStart w:name="z440" w:id="338"/>
    <w:p>
      <w:pPr>
        <w:spacing w:after="0"/>
        <w:ind w:left="0"/>
        <w:jc w:val="both"/>
      </w:pPr>
      <w:r>
        <w:rPr>
          <w:rFonts w:ascii="Times New Roman"/>
          <w:b w:val="false"/>
          <w:i w:val="false"/>
          <w:color w:val="000000"/>
          <w:sz w:val="28"/>
        </w:rPr>
        <w:t>
      мониторингті жүзеге асыру және клиенттің операцияларын зерделеу;</w:t>
      </w:r>
    </w:p>
    <w:bookmarkEnd w:id="338"/>
    <w:bookmarkStart w:name="z441" w:id="339"/>
    <w:p>
      <w:pPr>
        <w:spacing w:after="0"/>
        <w:ind w:left="0"/>
        <w:jc w:val="both"/>
      </w:pPr>
      <w:r>
        <w:rPr>
          <w:rFonts w:ascii="Times New Roman"/>
          <w:b w:val="false"/>
          <w:i w:val="false"/>
          <w:color w:val="000000"/>
          <w:sz w:val="28"/>
        </w:rPr>
        <w:t>
      Қазақстан Республикасының бейрезиденттеріне қатысты іскерлік қатынастардың мақсаты мен сипатын белгілеу жөнінде шаралар қабылдау;</w:t>
      </w:r>
    </w:p>
    <w:bookmarkEnd w:id="339"/>
    <w:bookmarkStart w:name="z442" w:id="340"/>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талаптарына сәйкес клиент (оның өкілі) туралы мәліметтерді жаңарту;</w:t>
      </w:r>
    </w:p>
    <w:bookmarkEnd w:id="340"/>
    <w:bookmarkStart w:name="z443" w:id="341"/>
    <w:p>
      <w:pPr>
        <w:spacing w:after="0"/>
        <w:ind w:left="0"/>
        <w:jc w:val="both"/>
      </w:pPr>
      <w:r>
        <w:rPr>
          <w:rFonts w:ascii="Times New Roman"/>
          <w:b w:val="false"/>
          <w:i w:val="false"/>
          <w:color w:val="000000"/>
          <w:sz w:val="28"/>
        </w:rPr>
        <w:t>
      банктің клиенттері бойынша қаржы мониторингі жөніндегі уәкілетті органға ақпарат жолдау;</w:t>
      </w:r>
    </w:p>
    <w:bookmarkEnd w:id="341"/>
    <w:bookmarkStart w:name="z444" w:id="342"/>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банк клиенттерімен іскерлік қатынастарды тоқтату үшін жауап береді.</w:t>
      </w:r>
    </w:p>
    <w:bookmarkEnd w:id="342"/>
    <w:bookmarkStart w:name="z445" w:id="343"/>
    <w:p>
      <w:pPr>
        <w:spacing w:after="0"/>
        <w:ind w:left="0"/>
        <w:jc w:val="both"/>
      </w:pPr>
      <w:r>
        <w:rPr>
          <w:rFonts w:ascii="Times New Roman"/>
          <w:b w:val="false"/>
          <w:i w:val="false"/>
          <w:color w:val="000000"/>
          <w:sz w:val="28"/>
        </w:rPr>
        <w:t>
      Банк осы тармақтың екінші бөлігінің 5) тармақшасында көрсетілген клиенттерді мәртебесі және (немесе) кімнің қызметі КЖ/ТҚ/ЖҚҚТҚ тәуекелін арттыратын клиенттердің түрлеріне жатқызады және талдау қорытындылары бойынша КЖ/ТҚ/ЖҚҚТҚ тәуекелінің жоғары деңгейіндегі клиентке қатысты банкте бар мәліметтер мен ақпаратты берген кезде осы тармақтың үшінші бөлігінде көрсетілген іс-шараларды жүргізеді.</w:t>
      </w:r>
    </w:p>
    <w:bookmarkEnd w:id="343"/>
    <w:bookmarkStart w:name="z446" w:id="344"/>
    <w:p>
      <w:pPr>
        <w:spacing w:after="0"/>
        <w:ind w:left="0"/>
        <w:jc w:val="both"/>
      </w:pPr>
      <w:r>
        <w:rPr>
          <w:rFonts w:ascii="Times New Roman"/>
          <w:b w:val="false"/>
          <w:i w:val="false"/>
          <w:color w:val="000000"/>
          <w:sz w:val="28"/>
        </w:rPr>
        <w:t>
      Осы тармақтың екінші бөлігінде көрсетілген клиенттерге қатысты банк КЖ/ТҚ/ЖҚҚТҚ тәуекелін барынша азайту мақсатында ішкі бақылау қағидаларында операциялардың сомасы мен түрлері бойынша лимиттер мен өлшемшарттарды айқындайды және олардың сақталуын мониторингтеуді жүзеге асырады.</w:t>
      </w:r>
    </w:p>
    <w:bookmarkEnd w:id="344"/>
    <w:bookmarkStart w:name="z447" w:id="345"/>
    <w:p>
      <w:pPr>
        <w:spacing w:after="0"/>
        <w:ind w:left="0"/>
        <w:jc w:val="both"/>
      </w:pPr>
      <w:r>
        <w:rPr>
          <w:rFonts w:ascii="Times New Roman"/>
          <w:b w:val="false"/>
          <w:i w:val="false"/>
          <w:color w:val="000000"/>
          <w:sz w:val="28"/>
        </w:rPr>
        <w:t>
      Банк уәкілетті орган қалыптастыратын тізбеге сәйкес электрондық казино мен интернет-казиноның пайдасына төлемдерді және (немесе) ақша аударымдарын анықтауды және бұғаттауды жүзеге асырады.</w:t>
      </w:r>
    </w:p>
    <w:bookmarkEnd w:id="345"/>
    <w:bookmarkStart w:name="z448" w:id="346"/>
    <w:p>
      <w:pPr>
        <w:spacing w:after="0"/>
        <w:ind w:left="0"/>
        <w:jc w:val="both"/>
      </w:pPr>
      <w:r>
        <w:rPr>
          <w:rFonts w:ascii="Times New Roman"/>
          <w:b w:val="false"/>
          <w:i w:val="false"/>
          <w:color w:val="000000"/>
          <w:sz w:val="28"/>
        </w:rPr>
        <w:t>
      Банк "Астана" халықаралық қаржы орталығының қатысушылары болып табылмайтын, тізбесін уәкілетті орган қалыптастыратын цифрлық активтер биржаларының пайдасына жасалатын төлемдерді және (немесе) ақша аударымдарын анықтауды және бұғаттауды жүзеге асырады.</w:t>
      </w:r>
    </w:p>
    <w:bookmarkEnd w:id="346"/>
    <w:bookmarkStart w:name="z449" w:id="347"/>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қатысушысына қатысты банк КЖ/ТҚ/ЖҚҚТҚ тәуекелін бағалауды жүзеге асырады. Цифрлық активтер платформасын басқару қызметтерін көрсететін "Астана" халықаралық қаржы орталығының қатысушысына КЖ/ТҚ/ЖҚҚТҚ тәуекелінің жоғары деңгейін берген кезде банк клиенттерді тиісінше тексерудің күшейтілген шараларын қолданады, сондай-ақ банк операцияларын жүргізу кезінде:</w:t>
      </w:r>
    </w:p>
    <w:bookmarkEnd w:id="347"/>
    <w:bookmarkStart w:name="z450" w:id="348"/>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қатысушысына көрсетілетін қызметтердің (өнімдердің) КЖ/ТҚ/ЖҚҚТҚ тәуекелдеріне ұшырағыштық дәрежесіне бағалау жүргізуге;</w:t>
      </w:r>
    </w:p>
    <w:bookmarkEnd w:id="348"/>
    <w:bookmarkStart w:name="z451" w:id="349"/>
    <w:p>
      <w:pPr>
        <w:spacing w:after="0"/>
        <w:ind w:left="0"/>
        <w:jc w:val="both"/>
      </w:pPr>
      <w:r>
        <w:rPr>
          <w:rFonts w:ascii="Times New Roman"/>
          <w:b w:val="false"/>
          <w:i w:val="false"/>
          <w:color w:val="000000"/>
          <w:sz w:val="28"/>
        </w:rPr>
        <w:t>
      клиенттер үшін көзделген тиісінше тексеру жөніндегі шаралардан басқа цифрлық активтер платформасын басқару қызметтерін көрсететін "Астана" халықаралық қаржы орталығы қатысушысының беделі мен қызметінің сипаты туралы мәліметтерді алу және тіркеу, "Астана" халықаралық қаржы орталығының қаржылық қызметтер көрсетуді реттеу жөніндегі комитеті тарапынан оған қатысты шаралар қолдану жөніндегі шараларды қамтитын іскерлік қатынастарды орнату кезінде тиісінше тексеру рәсімдерін жүргізуге;</w:t>
      </w:r>
    </w:p>
    <w:bookmarkEnd w:id="349"/>
    <w:bookmarkStart w:name="z452" w:id="350"/>
    <w:p>
      <w:pPr>
        <w:spacing w:after="0"/>
        <w:ind w:left="0"/>
        <w:jc w:val="both"/>
      </w:pPr>
      <w:r>
        <w:rPr>
          <w:rFonts w:ascii="Times New Roman"/>
          <w:b w:val="false"/>
          <w:i w:val="false"/>
          <w:color w:val="000000"/>
          <w:sz w:val="28"/>
        </w:rPr>
        <w:t>
      банк цифрлық активтер платформасын басқару қызметтерін көрсететін "Астана" халықаралық қаржы орталығы қатысушысының бүркеме-банктегі шоттарды пайдалану фактілерін анықтаған жағдайларда, цифрлық активтердің платформасын басқару қызметтерін көрсететін "Астана" халықаралық қаржы орталығының қатысушысымен іскерлік қатынастарды тоқтатуға;</w:t>
      </w:r>
    </w:p>
    <w:bookmarkEnd w:id="350"/>
    <w:bookmarkStart w:name="z453" w:id="351"/>
    <w:p>
      <w:pPr>
        <w:spacing w:after="0"/>
        <w:ind w:left="0"/>
        <w:jc w:val="both"/>
      </w:pPr>
      <w:r>
        <w:rPr>
          <w:rFonts w:ascii="Times New Roman"/>
          <w:b w:val="false"/>
          <w:i w:val="false"/>
          <w:color w:val="000000"/>
          <w:sz w:val="28"/>
        </w:rPr>
        <w:t>
      құрылтайшылары мынадай:</w:t>
      </w:r>
    </w:p>
    <w:bookmarkEnd w:id="351"/>
    <w:bookmarkStart w:name="z454" w:id="352"/>
    <w:p>
      <w:pPr>
        <w:spacing w:after="0"/>
        <w:ind w:left="0"/>
        <w:jc w:val="both"/>
      </w:pPr>
      <w:r>
        <w:rPr>
          <w:rFonts w:ascii="Times New Roman"/>
          <w:b w:val="false"/>
          <w:i w:val="false"/>
          <w:color w:val="000000"/>
          <w:sz w:val="28"/>
        </w:rPr>
        <w:t>
      қаржылық мониторинг жөніндегі уәкілетті орган жасайтын Ақшаны жылыстатуға қарсы күрес жөніндегі қаржылық шараларды әзірлеу тобының (ФАТФ) ұсынымдарын орындамайтын не тиісінше орындамайтын мемлекеттердің (аумақтардың) тізбесіне енгізілген;</w:t>
      </w:r>
    </w:p>
    <w:bookmarkEnd w:id="352"/>
    <w:bookmarkStart w:name="z455" w:id="353"/>
    <w:p>
      <w:pPr>
        <w:spacing w:after="0"/>
        <w:ind w:left="0"/>
        <w:jc w:val="both"/>
      </w:pPr>
      <w:r>
        <w:rPr>
          <w:rFonts w:ascii="Times New Roman"/>
          <w:b w:val="false"/>
          <w:i w:val="false"/>
          <w:color w:val="000000"/>
          <w:sz w:val="28"/>
        </w:rPr>
        <w:t>
      оған қатысты Біріккен Ұлттар Ұйымы Қауіпсіздік Кеңесінің қарарларына сәйкес халықаралық санкциялар қолданылатын;</w:t>
      </w:r>
    </w:p>
    <w:bookmarkEnd w:id="353"/>
    <w:bookmarkStart w:name="z456" w:id="354"/>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 Басқармасының 2026 жылғы 20 наурыздағы № 15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 белгілеу туралы" қаулысымен белгіленген офшорлық аймақтар тізбесіне енгізілген;</w:t>
      </w:r>
    </w:p>
    <w:bookmarkEnd w:id="354"/>
    <w:bookmarkStart w:name="z457" w:id="355"/>
    <w:p>
      <w:pPr>
        <w:spacing w:after="0"/>
        <w:ind w:left="0"/>
        <w:jc w:val="both"/>
      </w:pPr>
      <w:r>
        <w:rPr>
          <w:rFonts w:ascii="Times New Roman"/>
          <w:b w:val="false"/>
          <w:i w:val="false"/>
          <w:color w:val="000000"/>
          <w:sz w:val="28"/>
        </w:rPr>
        <w:t>
      банк басқа факторлар (сыбайлас жемқорлық деңгейі, есірткінің заңсыз өндірілуі, айналымы және (немесе) транзиті туралы мәліметтер, халықаралық терроризмді қолдау туралы мәліметтер және басқалар) негізінде КЖ/ТҚ/ЖҚҚТҚ жоғары тәуекелін білдіреді деп айқындаған шет мемлекеттің аумағында тіркелген, цифрлық активтер платформасын басқару қызметтерін көрсететін "Астана" халықаралық қаржы орталығы қатысушысымен іскерлік қатынастар орнатудан бас тартуға немесе оларды тоқтатуға);</w:t>
      </w:r>
    </w:p>
    <w:bookmarkEnd w:id="355"/>
    <w:bookmarkStart w:name="z458" w:id="356"/>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ақшасымен жүргізілетін операцияларды мониторингтеуді жүзеге асыруға және зерделеуге, сондай-ақ қаражатты шетелге, оның ішінде оффшорлық аймақтарға заңсыз шығарудың алдын алуға;</w:t>
      </w:r>
    </w:p>
    <w:bookmarkEnd w:id="356"/>
    <w:bookmarkStart w:name="z459" w:id="357"/>
    <w:p>
      <w:pPr>
        <w:spacing w:after="0"/>
        <w:ind w:left="0"/>
        <w:jc w:val="both"/>
      </w:pPr>
      <w:r>
        <w:rPr>
          <w:rFonts w:ascii="Times New Roman"/>
          <w:b w:val="false"/>
          <w:i w:val="false"/>
          <w:color w:val="000000"/>
          <w:sz w:val="28"/>
        </w:rPr>
        <w:t>
      ақшамен және (немесе) өзге мүлікпен күдікті операциялар (бұдан әрі – күдікті операциялар) анықталған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шараларды қабылдауға;</w:t>
      </w:r>
    </w:p>
    <w:bookmarkEnd w:id="357"/>
    <w:bookmarkStart w:name="z460" w:id="358"/>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цифрлық активтер платформасын басқару қызметтерін көрсететін "Астана" халықаралық қаржы орталығының қатысушысымен іскерлік қатынастарды тоқтатуға;</w:t>
      </w:r>
    </w:p>
    <w:bookmarkEnd w:id="358"/>
    <w:bookmarkStart w:name="z461" w:id="359"/>
    <w:p>
      <w:pPr>
        <w:spacing w:after="0"/>
        <w:ind w:left="0"/>
        <w:jc w:val="both"/>
      </w:pPr>
      <w:r>
        <w:rPr>
          <w:rFonts w:ascii="Times New Roman"/>
          <w:b w:val="false"/>
          <w:i w:val="false"/>
          <w:color w:val="000000"/>
          <w:sz w:val="28"/>
        </w:rPr>
        <w:t>
      банктік шотты толықтыру кезінде цифрлық активтер платформасын басқару қызметтерін көрсететін "Астана" халықаралық қаржы орталығының қатысушысы қаражатының шығу көзіне тексеру жүргізуді қамтамасыз етуге;</w:t>
      </w:r>
    </w:p>
    <w:bookmarkEnd w:id="359"/>
    <w:bookmarkStart w:name="z462" w:id="360"/>
    <w:p>
      <w:pPr>
        <w:spacing w:after="0"/>
        <w:ind w:left="0"/>
        <w:jc w:val="both"/>
      </w:pPr>
      <w:r>
        <w:rPr>
          <w:rFonts w:ascii="Times New Roman"/>
          <w:b w:val="false"/>
          <w:i w:val="false"/>
          <w:color w:val="000000"/>
          <w:sz w:val="28"/>
        </w:rPr>
        <w:t>
      ақшамен операциялар бойынша транзакциялар жазбасын сақтауды қамтамасыз етуге және қаржылық мониторинг жөніндегі уәкілетті органға ақпарат беруге;</w:t>
      </w:r>
    </w:p>
    <w:bookmarkEnd w:id="360"/>
    <w:bookmarkStart w:name="z463" w:id="361"/>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қатысушысын тиісінше тексеру шеңберінде алынған және жиналған құжаттарды, деректерді және (немесе) мәліметтерді кемінде 5 (бес) жыл сақтауды қамтамасыз етуге;</w:t>
      </w:r>
    </w:p>
    <w:bookmarkEnd w:id="361"/>
    <w:bookmarkStart w:name="z464" w:id="362"/>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цифрлық активтер платформасын басқару қызметтерін көрсететін "Астана" халықаралық қаржы орталығы қатысушысының және оның бенефициарлық меншік иесінің жария лауазымды адамға, оның жұбайына (зайыбына) және жақын туыстарына тиесілілігін және (немесе) қатыстылығын тексеруді жүзеге асыруға;</w:t>
      </w:r>
    </w:p>
    <w:bookmarkEnd w:id="362"/>
    <w:bookmarkStart w:name="z465" w:id="363"/>
    <w:p>
      <w:pPr>
        <w:spacing w:after="0"/>
        <w:ind w:left="0"/>
        <w:jc w:val="both"/>
      </w:pPr>
      <w:r>
        <w:rPr>
          <w:rFonts w:ascii="Times New Roman"/>
          <w:b w:val="false"/>
          <w:i w:val="false"/>
          <w:color w:val="000000"/>
          <w:sz w:val="28"/>
        </w:rPr>
        <w:t>
      күдікті операциялар анықталған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мерзімдерде қаржылық мониторинг жөніндегі уәкілетті органға қажетті ақпаратты ұсынуға жауап береді.</w:t>
      </w:r>
    </w:p>
    <w:bookmarkEnd w:id="363"/>
    <w:bookmarkStart w:name="z466" w:id="364"/>
    <w:p>
      <w:pPr>
        <w:spacing w:after="0"/>
        <w:ind w:left="0"/>
        <w:jc w:val="both"/>
      </w:pPr>
      <w:r>
        <w:rPr>
          <w:rFonts w:ascii="Times New Roman"/>
          <w:b w:val="false"/>
          <w:i w:val="false"/>
          <w:color w:val="000000"/>
          <w:sz w:val="28"/>
        </w:rPr>
        <w:t>
      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 клиенттеріне қатысты банк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заңнамасына сәйкес клиентті тиісті тексеру және сәйкестендіруді жүргізуді қамтамасыз етеді.</w:t>
      </w:r>
    </w:p>
    <w:bookmarkEnd w:id="364"/>
    <w:bookmarkStart w:name="z467" w:id="365"/>
    <w:p>
      <w:pPr>
        <w:spacing w:after="0"/>
        <w:ind w:left="0"/>
        <w:jc w:val="both"/>
      </w:pPr>
      <w:r>
        <w:rPr>
          <w:rFonts w:ascii="Times New Roman"/>
          <w:b w:val="false"/>
          <w:i w:val="false"/>
          <w:color w:val="000000"/>
          <w:sz w:val="28"/>
        </w:rPr>
        <w:t>
      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банктің клиенттеріне қатысты банк клиенттер күдікті операциялар жасаған және (немесе) клиентті КЖ/ТҚ/ЖҚҚТҚ тәуекелінің жоғары деңгейіне жатқызған жағдайларды қоспағанда, біржолғы банк операцияларын жүргізу кезінде 7 000 000 (жеті миллион) теңгеден аспайтын не 7 000 000 (жеті миллион) теңгеге баламалы шетел валютасындағы сомадан аспайтын сомада банк операцияларын жүргізу күніне валюта айырбастаудың нарықтық бағамы бойынша клиенттерді тиісінше тексерудің оңайлатылған шараларын қолданады.</w:t>
      </w:r>
    </w:p>
    <w:bookmarkEnd w:id="365"/>
    <w:bookmarkStart w:name="z468" w:id="366"/>
    <w:p>
      <w:pPr>
        <w:spacing w:after="0"/>
        <w:ind w:left="0"/>
        <w:jc w:val="both"/>
      </w:pPr>
      <w:r>
        <w:rPr>
          <w:rFonts w:ascii="Times New Roman"/>
          <w:b w:val="false"/>
          <w:i w:val="false"/>
          <w:color w:val="000000"/>
          <w:sz w:val="28"/>
        </w:rPr>
        <w:t>
      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банктің клиенттеріне қатысты банк біржолғы банк операцияларын жүргізу кезінде 7 000 000 (жеті миллион) теңгеге тең немесе одан асатын не 7 000 000 (жеті миллион) теңгеге баламалы шетел валютасындағы сомада тең немесе одан асатын сомада банк операциясын жүргізу күніне валюта айырбастаудың нарықтық бағамы бойынша, клиенттерді тиісінше тексерудің күшейтілген шараларын қолданады және:</w:t>
      </w:r>
    </w:p>
    <w:bookmarkEnd w:id="366"/>
    <w:bookmarkStart w:name="z469" w:id="367"/>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пайдасына аударымды жүзеге асыру кезінде банк клиенттері қаражатының шығу көзіне тексеру жүргізуді қамтамасыз етуге;</w:t>
      </w:r>
    </w:p>
    <w:bookmarkEnd w:id="367"/>
    <w:bookmarkStart w:name="z470" w:id="368"/>
    <w:p>
      <w:pPr>
        <w:spacing w:after="0"/>
        <w:ind w:left="0"/>
        <w:jc w:val="both"/>
      </w:pPr>
      <w:r>
        <w:rPr>
          <w:rFonts w:ascii="Times New Roman"/>
          <w:b w:val="false"/>
          <w:i w:val="false"/>
          <w:color w:val="000000"/>
          <w:sz w:val="28"/>
        </w:rPr>
        <w:t>
      күдікті операциялар анықталған кезде Қазақстан Республикасы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шаралар қабылдауға;</w:t>
      </w:r>
    </w:p>
    <w:bookmarkEnd w:id="368"/>
    <w:bookmarkStart w:name="z471" w:id="369"/>
    <w:p>
      <w:pPr>
        <w:spacing w:after="0"/>
        <w:ind w:left="0"/>
        <w:jc w:val="both"/>
      </w:pPr>
      <w:r>
        <w:rPr>
          <w:rFonts w:ascii="Times New Roman"/>
          <w:b w:val="false"/>
          <w:i w:val="false"/>
          <w:color w:val="000000"/>
          <w:sz w:val="28"/>
        </w:rPr>
        <w:t>
      банк клиенттерінің ақшасымен жасалатын операциялардың мониторингін жүзеге асыруға және зерделеуге, сондай-ақ қаражатты шетелге, оның ішінде оффшорлық аймақтарға заңсыз шығарудың алдын алуға;</w:t>
      </w:r>
    </w:p>
    <w:bookmarkEnd w:id="369"/>
    <w:bookmarkStart w:name="z472" w:id="370"/>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банк клиенттерімен іскерлік қатынастарды тоқтатуға жауап береді.</w:t>
      </w:r>
    </w:p>
    <w:bookmarkEnd w:id="370"/>
    <w:bookmarkStart w:name="z473" w:id="371"/>
    <w:p>
      <w:pPr>
        <w:spacing w:after="0"/>
        <w:ind w:left="0"/>
        <w:jc w:val="both"/>
      </w:pPr>
      <w:r>
        <w:rPr>
          <w:rFonts w:ascii="Times New Roman"/>
          <w:b w:val="false"/>
          <w:i w:val="false"/>
          <w:color w:val="000000"/>
          <w:sz w:val="28"/>
        </w:rPr>
        <w:t>
      Клиенттердің операцияларына қызмет көрсету үшін банк шотын ашу кезінде цифрлық активтер платформасын басқару қызметтерін көрсететін "Астана" халықаралық қаржы орталығының қатысушысы мынадай құжаттарды ұсынады:</w:t>
      </w:r>
    </w:p>
    <w:bookmarkEnd w:id="371"/>
    <w:bookmarkStart w:name="z474" w:id="372"/>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"Астана" халықаралық қаржы орталығының Қаржылық қызметтерді реттеу комитеті берген цифрлық активтер платформасын басқару бойынша қаржылық қызметтер көрсетуге арналған лицензия;</w:t>
      </w:r>
    </w:p>
    <w:bookmarkEnd w:id="372"/>
    <w:bookmarkStart w:name="z475" w:id="373"/>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 ретінде тіркелгенін растайтын тізілімнен үзінді-көшірме;</w:t>
      </w:r>
    </w:p>
    <w:bookmarkEnd w:id="373"/>
    <w:bookmarkStart w:name="z476" w:id="374"/>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бизнес-жоспары мен бизнес-моделі;</w:t>
      </w:r>
    </w:p>
    <w:bookmarkEnd w:id="374"/>
    <w:bookmarkStart w:name="z477" w:id="375"/>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КЖ/ТҚ/ЖҚҚТҚ қарсы іс-қимыл жөніндегі саясаты;</w:t>
      </w:r>
    </w:p>
    <w:bookmarkEnd w:id="375"/>
    <w:bookmarkStart w:name="z478" w:id="376"/>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басшысын тағайындау туралы бұйрық;</w:t>
      </w:r>
    </w:p>
    <w:bookmarkEnd w:id="376"/>
    <w:bookmarkStart w:name="z479" w:id="377"/>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атқарушы органы және оның басшысы туралы ақпарат (жеке басын куәландыратын құжат, тұрғылықты жері туралы деректерді растау, ұсыным хаттар, алынбаған немесе өтелмеген соттылығының жоқтығы туралы мәліметтер).</w:t>
      </w:r>
    </w:p>
    <w:bookmarkEnd w:id="377"/>
    <w:bookmarkStart w:name="z480" w:id="378"/>
    <w:p>
      <w:pPr>
        <w:spacing w:after="0"/>
        <w:ind w:left="0"/>
        <w:jc w:val="both"/>
      </w:pPr>
      <w:r>
        <w:rPr>
          <w:rFonts w:ascii="Times New Roman"/>
          <w:b w:val="false"/>
          <w:i w:val="false"/>
          <w:color w:val="000000"/>
          <w:sz w:val="28"/>
        </w:rPr>
        <w:t>
      Тиімді ішкі бақылау тиісті басқарушылық бақылауды және бақылау мәдениетін (бақылау ортасын) қалыптастыру арқылы қамтамасыз етіледі.</w:t>
      </w:r>
    </w:p>
    <w:bookmarkEnd w:id="378"/>
    <w:bookmarkStart w:name="z481" w:id="379"/>
    <w:p>
      <w:pPr>
        <w:spacing w:after="0"/>
        <w:ind w:left="0"/>
        <w:jc w:val="both"/>
      </w:pPr>
      <w:r>
        <w:rPr>
          <w:rFonts w:ascii="Times New Roman"/>
          <w:b w:val="false"/>
          <w:i w:val="false"/>
          <w:color w:val="000000"/>
          <w:sz w:val="28"/>
        </w:rPr>
        <w:t>
      Басқарушылық бақылау және бақылау мәдениеті (бақылау ортасы) банктің директорлар кеңесі мен банк басқармасының ішкі бақылау жүйесін құруға және тиімді жұмыс істеуіне бағытталған жалпы қатынасын, хабардар болуын және практикалық әрекеттерін сипаттайды.";</w:t>
      </w:r>
    </w:p>
    <w:bookmarkEnd w:id="3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118-тармақ</w:t>
      </w:r>
      <w:r>
        <w:rPr>
          <w:rFonts w:ascii="Times New Roman"/>
          <w:b w:val="false"/>
          <w:i w:val="false"/>
          <w:color w:val="000000"/>
          <w:sz w:val="28"/>
        </w:rPr>
        <w:t xml:space="preserve"> мынадай редакцияда жазылсын:</w:t>
      </w:r>
    </w:p>
    <w:bookmarkStart w:name="z483" w:id="380"/>
    <w:p>
      <w:pPr>
        <w:spacing w:after="0"/>
        <w:ind w:left="0"/>
        <w:jc w:val="both"/>
      </w:pPr>
      <w:r>
        <w:rPr>
          <w:rFonts w:ascii="Times New Roman"/>
          <w:b w:val="false"/>
          <w:i w:val="false"/>
          <w:color w:val="000000"/>
          <w:sz w:val="28"/>
        </w:rPr>
        <w:t>
      "118. Ішкі бақылау тұрғысынан алғанда қаржылық, операциялық сипаттағы дәйекті және толық ақпараттың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белгіленген нормативтік Қазақстан Республикасы Конституциясының талаптарының сақталуы туралы мәліметтердің, сондай-ақ шешімдер қабылдауға қатысы бар оқиғалар мен жағдайлар туралы келіп түсетін сыртқы нарықтық ақпараттың болуы қамтамасыз етіледі. Ақпаратты жинау, талдау және оны мақсаты бойынша тапсыру:</w:t>
      </w:r>
    </w:p>
    <w:bookmarkEnd w:id="380"/>
    <w:bookmarkStart w:name="z484" w:id="381"/>
    <w:p>
      <w:pPr>
        <w:spacing w:after="0"/>
        <w:ind w:left="0"/>
        <w:jc w:val="both"/>
      </w:pPr>
      <w:r>
        <w:rPr>
          <w:rFonts w:ascii="Times New Roman"/>
          <w:b w:val="false"/>
          <w:i w:val="false"/>
          <w:color w:val="000000"/>
          <w:sz w:val="28"/>
        </w:rPr>
        <w:t>
      1) банктің директорлар кеңесін, банктің басқармасын және тиісті ішкі құжаттарда белгіленген адамдарды (банктің бөлімшелерін, органдарын) шешімдер қабылдау және өздерінің міндеттерін орындау үшін ақпаратпен;</w:t>
      </w:r>
    </w:p>
    <w:bookmarkEnd w:id="381"/>
    <w:bookmarkStart w:name="z485" w:id="382"/>
    <w:p>
      <w:pPr>
        <w:spacing w:after="0"/>
        <w:ind w:left="0"/>
        <w:jc w:val="both"/>
      </w:pPr>
      <w:r>
        <w:rPr>
          <w:rFonts w:ascii="Times New Roman"/>
          <w:b w:val="false"/>
          <w:i w:val="false"/>
          <w:color w:val="000000"/>
          <w:sz w:val="28"/>
        </w:rPr>
        <w:t>
      2) банк ішінде және одан тыс ақпараттың тұтастығын, қауіпсіздігін және қолжетімділігін қамтамасыз ететін ақпараттық ағындардың болуын;</w:t>
      </w:r>
    </w:p>
    <w:bookmarkEnd w:id="382"/>
    <w:bookmarkStart w:name="z486" w:id="383"/>
    <w:p>
      <w:pPr>
        <w:spacing w:after="0"/>
        <w:ind w:left="0"/>
        <w:jc w:val="both"/>
      </w:pPr>
      <w:r>
        <w:rPr>
          <w:rFonts w:ascii="Times New Roman"/>
          <w:b w:val="false"/>
          <w:i w:val="false"/>
          <w:color w:val="000000"/>
          <w:sz w:val="28"/>
        </w:rPr>
        <w:t>
      3) банктің ақпараттық ағындарының және ақпараттық қауіпсіздігінің басқарылуын барабар бақылауды қамтамасыз етуді болжайды.</w:t>
      </w:r>
    </w:p>
    <w:bookmarkEnd w:id="383"/>
    <w:bookmarkStart w:name="z487" w:id="384"/>
    <w:p>
      <w:pPr>
        <w:spacing w:after="0"/>
        <w:ind w:left="0"/>
        <w:jc w:val="both"/>
      </w:pPr>
      <w:r>
        <w:rPr>
          <w:rFonts w:ascii="Times New Roman"/>
          <w:b w:val="false"/>
          <w:i w:val="false"/>
          <w:color w:val="000000"/>
          <w:sz w:val="28"/>
        </w:rPr>
        <w:t>
      Цифрлық жүйелердің және техникалық құралдардың жұмыс істеуін ішкі бақылау олардың қорғалуын, үзіліссіз және үздіксіз жұмысын қамтамасыз ету мақсатында жүргізілетін ақпараттық-технологиялық жүйелерді бақылауды көздейді.</w:t>
      </w:r>
    </w:p>
    <w:bookmarkEnd w:id="384"/>
    <w:bookmarkStart w:name="z488" w:id="385"/>
    <w:p>
      <w:pPr>
        <w:spacing w:after="0"/>
        <w:ind w:left="0"/>
        <w:jc w:val="both"/>
      </w:pPr>
      <w:r>
        <w:rPr>
          <w:rFonts w:ascii="Times New Roman"/>
          <w:b w:val="false"/>
          <w:i w:val="false"/>
          <w:color w:val="000000"/>
          <w:sz w:val="28"/>
        </w:rPr>
        <w:t>
      Ішкі бақылау тұрғысынан алғанда банктің барлық операцияларын және мәмілелерін міндетті есепке алу қамтамасыз етіледі.</w:t>
      </w:r>
    </w:p>
    <w:bookmarkEnd w:id="385"/>
    <w:bookmarkStart w:name="z489" w:id="386"/>
    <w:p>
      <w:pPr>
        <w:spacing w:after="0"/>
        <w:ind w:left="0"/>
        <w:jc w:val="both"/>
      </w:pPr>
      <w:r>
        <w:rPr>
          <w:rFonts w:ascii="Times New Roman"/>
          <w:b w:val="false"/>
          <w:i w:val="false"/>
          <w:color w:val="000000"/>
          <w:sz w:val="28"/>
        </w:rPr>
        <w:t>
      Банктің қаржылық ақпаратының уақтылылығын, дәйектілігін және жеткіліктілігін қамтамасыз етуді бақылау мыналарды тексеруді талап етеді (олармен шектелмейді):</w:t>
      </w:r>
    </w:p>
    <w:bookmarkEnd w:id="386"/>
    <w:bookmarkStart w:name="z490" w:id="387"/>
    <w:p>
      <w:pPr>
        <w:spacing w:after="0"/>
        <w:ind w:left="0"/>
        <w:jc w:val="both"/>
      </w:pPr>
      <w:r>
        <w:rPr>
          <w:rFonts w:ascii="Times New Roman"/>
          <w:b w:val="false"/>
          <w:i w:val="false"/>
          <w:color w:val="000000"/>
          <w:sz w:val="28"/>
        </w:rPr>
        <w:t>
      банкте бухгалтерлік есептің Қазақстан Республикасының бухгалтерлік есеп және қаржылық есептілік саласындағы заңнамасына және ХҚЕС-ке сәйкес жүргізілуін қамтамасыз ететін цифрлық жүйелерін;</w:t>
      </w:r>
    </w:p>
    <w:bookmarkEnd w:id="387"/>
    <w:bookmarkStart w:name="z491" w:id="388"/>
    <w:p>
      <w:pPr>
        <w:spacing w:after="0"/>
        <w:ind w:left="0"/>
        <w:jc w:val="both"/>
      </w:pPr>
      <w:r>
        <w:rPr>
          <w:rFonts w:ascii="Times New Roman"/>
          <w:b w:val="false"/>
          <w:i w:val="false"/>
          <w:color w:val="000000"/>
          <w:sz w:val="28"/>
        </w:rPr>
        <w:t>
      банкте бухгалтерлік есеп жүргізу бойынша ішкі құжаттың болуын;</w:t>
      </w:r>
    </w:p>
    <w:bookmarkEnd w:id="388"/>
    <w:bookmarkStart w:name="z492" w:id="389"/>
    <w:p>
      <w:pPr>
        <w:spacing w:after="0"/>
        <w:ind w:left="0"/>
        <w:jc w:val="both"/>
      </w:pPr>
      <w:r>
        <w:rPr>
          <w:rFonts w:ascii="Times New Roman"/>
          <w:b w:val="false"/>
          <w:i w:val="false"/>
          <w:color w:val="000000"/>
          <w:sz w:val="28"/>
        </w:rPr>
        <w:t>
      бухгалтерлік есепте операциялар мен оқиғаларды хронологиялық және уақтылы тіркеуді қамтамасыз етуді;</w:t>
      </w:r>
    </w:p>
    <w:bookmarkEnd w:id="389"/>
    <w:bookmarkStart w:name="z493" w:id="390"/>
    <w:p>
      <w:pPr>
        <w:spacing w:after="0"/>
        <w:ind w:left="0"/>
        <w:jc w:val="both"/>
      </w:pPr>
      <w:r>
        <w:rPr>
          <w:rFonts w:ascii="Times New Roman"/>
          <w:b w:val="false"/>
          <w:i w:val="false"/>
          <w:color w:val="000000"/>
          <w:sz w:val="28"/>
        </w:rPr>
        <w:t>
      әрбір операциялық күн соңындағы жағдай бойынша қаржылық есептілікті қалыптастыру мүмкіндігін қамтамасыз етуді;</w:t>
      </w:r>
    </w:p>
    <w:bookmarkEnd w:id="390"/>
    <w:bookmarkStart w:name="z494" w:id="391"/>
    <w:p>
      <w:pPr>
        <w:spacing w:after="0"/>
        <w:ind w:left="0"/>
        <w:jc w:val="both"/>
      </w:pPr>
      <w:r>
        <w:rPr>
          <w:rFonts w:ascii="Times New Roman"/>
          <w:b w:val="false"/>
          <w:i w:val="false"/>
          <w:color w:val="000000"/>
          <w:sz w:val="28"/>
        </w:rPr>
        <w:t>
      синтетикалық (қорытынды) есептің талдау (егжей-тегжейлі) есепке сәйкес келуін;</w:t>
      </w:r>
    </w:p>
    <w:bookmarkEnd w:id="391"/>
    <w:bookmarkStart w:name="z495" w:id="392"/>
    <w:p>
      <w:pPr>
        <w:spacing w:after="0"/>
        <w:ind w:left="0"/>
        <w:jc w:val="both"/>
      </w:pPr>
      <w:r>
        <w:rPr>
          <w:rFonts w:ascii="Times New Roman"/>
          <w:b w:val="false"/>
          <w:i w:val="false"/>
          <w:color w:val="000000"/>
          <w:sz w:val="28"/>
        </w:rPr>
        <w:t>
      санкциялау немесе операцияларды қаржылық есептілікте көрсету барысына тартылмаған қызметкерлердің бухгалтерлік жазбаларды тұрақты тексеруді жүзеге асыруын;</w:t>
      </w:r>
    </w:p>
    <w:bookmarkEnd w:id="392"/>
    <w:bookmarkStart w:name="z496" w:id="393"/>
    <w:p>
      <w:pPr>
        <w:spacing w:after="0"/>
        <w:ind w:left="0"/>
        <w:jc w:val="both"/>
      </w:pPr>
      <w:r>
        <w:rPr>
          <w:rFonts w:ascii="Times New Roman"/>
          <w:b w:val="false"/>
          <w:i w:val="false"/>
          <w:color w:val="000000"/>
          <w:sz w:val="28"/>
        </w:rPr>
        <w:t>
      бастапқы құжаттар негізінде бухгалтерлік жазбаларды жүзеге асыруды және бастапқы құжаттардың тиісінше ресімделуін және сақталуын қамтамасыз етуді.";</w:t>
      </w:r>
    </w:p>
    <w:bookmarkEnd w:id="393"/>
    <w:bookmarkStart w:name="z497" w:id="394"/>
    <w:p>
      <w:pPr>
        <w:spacing w:after="0"/>
        <w:ind w:left="0"/>
        <w:jc w:val="both"/>
      </w:pPr>
      <w:r>
        <w:rPr>
          <w:rFonts w:ascii="Times New Roman"/>
          <w:b w:val="false"/>
          <w:i w:val="false"/>
          <w:color w:val="000000"/>
          <w:sz w:val="28"/>
        </w:rPr>
        <w:t xml:space="preserve">
      126-тармақтың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94"/>
    <w:bookmarkStart w:name="z498" w:id="395"/>
    <w:p>
      <w:pPr>
        <w:spacing w:after="0"/>
        <w:ind w:left="0"/>
        <w:jc w:val="both"/>
      </w:pPr>
      <w:r>
        <w:rPr>
          <w:rFonts w:ascii="Times New Roman"/>
          <w:b w:val="false"/>
          <w:i w:val="false"/>
          <w:color w:val="000000"/>
          <w:sz w:val="28"/>
        </w:rPr>
        <w:t>
      "1) тәуекелдерді басқару, оның ішінде:</w:t>
      </w:r>
    </w:p>
    <w:bookmarkEnd w:id="395"/>
    <w:bookmarkStart w:name="z499" w:id="396"/>
    <w:p>
      <w:pPr>
        <w:spacing w:after="0"/>
        <w:ind w:left="0"/>
        <w:jc w:val="both"/>
      </w:pPr>
      <w:r>
        <w:rPr>
          <w:rFonts w:ascii="Times New Roman"/>
          <w:b w:val="false"/>
          <w:i w:val="false"/>
          <w:color w:val="000000"/>
          <w:sz w:val="28"/>
        </w:rPr>
        <w:t>
      құрылымдық бөлімшелердің міндеттерін қоса алғанда, тәуекелдерді басқару процесін ұйымдастыруды бағалау;</w:t>
      </w:r>
    </w:p>
    <w:bookmarkEnd w:id="396"/>
    <w:bookmarkStart w:name="z500" w:id="397"/>
    <w:p>
      <w:pPr>
        <w:spacing w:after="0"/>
        <w:ind w:left="0"/>
        <w:jc w:val="both"/>
      </w:pPr>
      <w:r>
        <w:rPr>
          <w:rFonts w:ascii="Times New Roman"/>
          <w:b w:val="false"/>
          <w:i w:val="false"/>
          <w:color w:val="000000"/>
          <w:sz w:val="28"/>
        </w:rPr>
        <w:t>
      банк қызметінің тәуекел дәрежесі стратегиясына және тәуекел дәрежесін анықтау рәсімдеріне сәйкестігін бағалау;</w:t>
      </w:r>
    </w:p>
    <w:bookmarkEnd w:id="397"/>
    <w:bookmarkStart w:name="z501" w:id="398"/>
    <w:p>
      <w:pPr>
        <w:spacing w:after="0"/>
        <w:ind w:left="0"/>
        <w:jc w:val="both"/>
      </w:pPr>
      <w:r>
        <w:rPr>
          <w:rFonts w:ascii="Times New Roman"/>
          <w:b w:val="false"/>
          <w:i w:val="false"/>
          <w:color w:val="000000"/>
          <w:sz w:val="28"/>
        </w:rPr>
        <w:t>
      тәуекелдерді басқару шеңберінде қабылданған мәселелер мен шешімдер туралы ақпараттандыру және тарату ішкі тәртібінің тиімділігін бағалау;</w:t>
      </w:r>
    </w:p>
    <w:bookmarkEnd w:id="398"/>
    <w:bookmarkStart w:name="z502" w:id="399"/>
    <w:p>
      <w:pPr>
        <w:spacing w:after="0"/>
        <w:ind w:left="0"/>
        <w:jc w:val="both"/>
      </w:pPr>
      <w:r>
        <w:rPr>
          <w:rFonts w:ascii="Times New Roman"/>
          <w:b w:val="false"/>
          <w:i w:val="false"/>
          <w:color w:val="000000"/>
          <w:sz w:val="28"/>
        </w:rPr>
        <w:t>
      анықтауды, бағалауды, мониторинг пен бақылауды, әрекет етуді, банк қызметінде туындайтын тәуекелдер туралы есеп беруді қоса алғанда, тәуекелдерді басқару жүйелерінің тиімділігін бағалау;</w:t>
      </w:r>
    </w:p>
    <w:bookmarkEnd w:id="399"/>
    <w:bookmarkStart w:name="z503" w:id="400"/>
    <w:p>
      <w:pPr>
        <w:spacing w:after="0"/>
        <w:ind w:left="0"/>
        <w:jc w:val="both"/>
      </w:pPr>
      <w:r>
        <w:rPr>
          <w:rFonts w:ascii="Times New Roman"/>
          <w:b w:val="false"/>
          <w:i w:val="false"/>
          <w:color w:val="000000"/>
          <w:sz w:val="28"/>
        </w:rPr>
        <w:t>
      дәлдігін, дұрыстығын және толықтығын қамтамасыз ету мақсатында тәуекелдерді басқару шеңберінде қолданылатын цифрлық жүйелерде мәліметтерді құру процесін бағалау;</w:t>
      </w:r>
    </w:p>
    <w:bookmarkEnd w:id="400"/>
    <w:bookmarkStart w:name="z504" w:id="401"/>
    <w:p>
      <w:pPr>
        <w:spacing w:after="0"/>
        <w:ind w:left="0"/>
        <w:jc w:val="both"/>
      </w:pPr>
      <w:r>
        <w:rPr>
          <w:rFonts w:ascii="Times New Roman"/>
          <w:b w:val="false"/>
          <w:i w:val="false"/>
          <w:color w:val="000000"/>
          <w:sz w:val="28"/>
        </w:rPr>
        <w:t>
      тәуекелдерді бағалау модельдерінде пайдаланылатын тәсілдердің реттілігін, дереккөздердің өзектілігін, тәуелсіздігі мен дәйектілігін тексеруді қоса алғанда, осы модельдерді бекіту және пайдалану процесін бағалау.</w:t>
      </w:r>
    </w:p>
    <w:bookmarkEnd w:id="401"/>
    <w:bookmarkStart w:name="z505" w:id="402"/>
    <w:p>
      <w:pPr>
        <w:spacing w:after="0"/>
        <w:ind w:left="0"/>
        <w:jc w:val="both"/>
      </w:pPr>
      <w:r>
        <w:rPr>
          <w:rFonts w:ascii="Times New Roman"/>
          <w:b w:val="false"/>
          <w:i w:val="false"/>
          <w:color w:val="000000"/>
          <w:sz w:val="28"/>
        </w:rPr>
        <w:t>
      Егер тексеру барысында ішкі аудит бөлімшесі тәуекелдерді басқару бөлімшесінің (бөлімшелерінің) теріс қорытындысы болса да, банк басқармасының шешімдер қабылдауының маңызды фактілерін анықтаған болса, мұндай фактілерді ішкі аудит бөлімшесі банктің директорлар кеңесіне жібереді;";</w:t>
      </w:r>
    </w:p>
    <w:bookmarkEnd w:id="4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141-тармақ</w:t>
      </w:r>
      <w:r>
        <w:rPr>
          <w:rFonts w:ascii="Times New Roman"/>
          <w:b w:val="false"/>
          <w:i w:val="false"/>
          <w:color w:val="000000"/>
          <w:sz w:val="28"/>
        </w:rPr>
        <w:t xml:space="preserve"> мынадай редакцияда жазылсын:</w:t>
      </w:r>
    </w:p>
    <w:bookmarkStart w:name="z507" w:id="403"/>
    <w:p>
      <w:pPr>
        <w:spacing w:after="0"/>
        <w:ind w:left="0"/>
        <w:jc w:val="both"/>
      </w:pPr>
      <w:r>
        <w:rPr>
          <w:rFonts w:ascii="Times New Roman"/>
          <w:b w:val="false"/>
          <w:i w:val="false"/>
          <w:color w:val="000000"/>
          <w:sz w:val="28"/>
        </w:rPr>
        <w:t>
      "141. Банк дропперлерді анықтау және талдау, оларға электрондық банктік қызмет көрсетуді тоқтату және алаяқтық және заңсызәрекеттер белгілері бар төлем операцияларын бұғаттау тәртібін, оның ішінде Ұлттық Банк антифрод-орталығымен өзара іс-қимыл кезінде алынған мәліметтерді ескере отырып, Қағидалардың 104-тармағының бірінші бөлігі 6) тармақшасында көрсетілген автоматтандырылған цирфлық жүйелерді, инновациялық технологияларды және рәсімдерді қолдану арқылы анықтайды.</w:t>
      </w:r>
    </w:p>
    <w:bookmarkEnd w:id="403"/>
    <w:bookmarkStart w:name="z508" w:id="404"/>
    <w:p>
      <w:pPr>
        <w:spacing w:after="0"/>
        <w:ind w:left="0"/>
        <w:jc w:val="both"/>
      </w:pPr>
      <w:r>
        <w:rPr>
          <w:rFonts w:ascii="Times New Roman"/>
          <w:b w:val="false"/>
          <w:i w:val="false"/>
          <w:color w:val="000000"/>
          <w:sz w:val="28"/>
        </w:rPr>
        <w:t>
      Дропперлерді анықтау тәртібі қаржылық мониторинг жөніндегі уәкілетті орган бекіткен типологияға сәйкес сипаттамалары бар, оның ішінде мынадай белгілерге сәйкес келетін, олармен шектелмей, клиенттің операцияларын анықтау және талдау рәсімдерін қамтиды:</w:t>
      </w:r>
    </w:p>
    <w:bookmarkEnd w:id="404"/>
    <w:bookmarkStart w:name="z509" w:id="405"/>
    <w:p>
      <w:pPr>
        <w:spacing w:after="0"/>
        <w:ind w:left="0"/>
        <w:jc w:val="both"/>
      </w:pPr>
      <w:r>
        <w:rPr>
          <w:rFonts w:ascii="Times New Roman"/>
          <w:b w:val="false"/>
          <w:i w:val="false"/>
          <w:color w:val="000000"/>
          <w:sz w:val="28"/>
        </w:rPr>
        <w:t>
      1) ҚРҰБ-ның антифрод-орталығы адамдарының тізімдеріне енгізілген немесе ҚРҰБ-ның антифрод-орталығы адамдарының тізімдеріне енгізілген адамдармен күдікті операцияларға қасақана қатысқан банктің клиенттеріне;</w:t>
      </w:r>
    </w:p>
    <w:bookmarkEnd w:id="405"/>
    <w:bookmarkStart w:name="z510" w:id="406"/>
    <w:p>
      <w:pPr>
        <w:spacing w:after="0"/>
        <w:ind w:left="0"/>
        <w:jc w:val="both"/>
      </w:pPr>
      <w:r>
        <w:rPr>
          <w:rFonts w:ascii="Times New Roman"/>
          <w:b w:val="false"/>
          <w:i w:val="false"/>
          <w:color w:val="000000"/>
          <w:sz w:val="28"/>
        </w:rPr>
        <w:t>
      2) алаяқтық немесе заңсыз оқыс оқиғалар белгілерімен күдікті операцияларды жүзеге асыратын адамдардың ішкі тізімдеріне енгізілген адамдармен күдікті операцияларға қасақана қатысқан банктің клиенттеріне;</w:t>
      </w:r>
    </w:p>
    <w:bookmarkEnd w:id="406"/>
    <w:bookmarkStart w:name="z511" w:id="407"/>
    <w:p>
      <w:pPr>
        <w:spacing w:after="0"/>
        <w:ind w:left="0"/>
        <w:jc w:val="both"/>
      </w:pPr>
      <w:r>
        <w:rPr>
          <w:rFonts w:ascii="Times New Roman"/>
          <w:b w:val="false"/>
          <w:i w:val="false"/>
          <w:color w:val="000000"/>
          <w:sz w:val="28"/>
        </w:rPr>
        <w:t>
      3) банктің басқа клиенттерімен бірлесіп ұялы байланыстың бір абоненттік нөмірін пайдаланатын банк клиенттеріне;</w:t>
      </w:r>
    </w:p>
    <w:bookmarkEnd w:id="407"/>
    <w:bookmarkStart w:name="z512" w:id="408"/>
    <w:p>
      <w:pPr>
        <w:spacing w:after="0"/>
        <w:ind w:left="0"/>
        <w:jc w:val="both"/>
      </w:pPr>
      <w:r>
        <w:rPr>
          <w:rFonts w:ascii="Times New Roman"/>
          <w:b w:val="false"/>
          <w:i w:val="false"/>
          <w:color w:val="000000"/>
          <w:sz w:val="28"/>
        </w:rPr>
        <w:t>
      4) банктің басқа клиенттерімен бірлесіп электрондық банк қызметтеріне қол жеткізу үшін бір абоненттік ұялы байланыс құрылғысын не алаяқтық немесе заңсыз оқыс оқиғалар белгілерімен күдікті операцияларды жүзеге асыратын адамдардың ішкі тізімдеріне және (немесе) ҚРҰБ антифрод-орталығы тұлғаларының тізімдеріне енгізілген тұлғалардың электрондық банк қызметтеріне қол жеткізу үшін бұрын пайдаланған абоненттік ұялы байланыс құрылғысын пайдаланатын банк клиенттеріне сәйкес келетін;</w:t>
      </w:r>
    </w:p>
    <w:bookmarkEnd w:id="408"/>
    <w:bookmarkStart w:name="z513" w:id="409"/>
    <w:p>
      <w:pPr>
        <w:spacing w:after="0"/>
        <w:ind w:left="0"/>
        <w:jc w:val="both"/>
      </w:pPr>
      <w:r>
        <w:rPr>
          <w:rFonts w:ascii="Times New Roman"/>
          <w:b w:val="false"/>
          <w:i w:val="false"/>
          <w:color w:val="000000"/>
          <w:sz w:val="28"/>
        </w:rPr>
        <w:t>
      5) клиенттің операциясының сипаты және (немесе) өлшемдері, көлемі клиенттің күнделікті тәжірибеде әдетте жасайтын операцияларына сәйкес келмеуі немесе клиенттің белсенділік бейініне сәйкес келмеуі.</w:t>
      </w:r>
    </w:p>
    <w:bookmarkEnd w:id="409"/>
    <w:bookmarkStart w:name="z514" w:id="410"/>
    <w:p>
      <w:pPr>
        <w:spacing w:after="0"/>
        <w:ind w:left="0"/>
        <w:jc w:val="both"/>
      </w:pPr>
      <w:r>
        <w:rPr>
          <w:rFonts w:ascii="Times New Roman"/>
          <w:b w:val="false"/>
          <w:i w:val="false"/>
          <w:color w:val="000000"/>
          <w:sz w:val="28"/>
        </w:rPr>
        <w:t>
      Осы тармақтың екінші бөлігінің 3) және 4) тармақшаларының талаптары банктің клиенті бір абоненттік нөмірді жұбайымен (зайыбымен) немесе жақын туысымен бірлесіп пайдаланған жағдайда, сондай-ақ банк клиенті бір абоненттік байланыс құрылғысын жұбайымен (зайыбымен) немесе жақын туысымен бірлесіп электрондық банк қызметтеріне қол жеткізу үшін пайдаланған кезде қолданылмайды.</w:t>
      </w:r>
    </w:p>
    <w:bookmarkEnd w:id="410"/>
    <w:bookmarkStart w:name="z515" w:id="411"/>
    <w:p>
      <w:pPr>
        <w:spacing w:after="0"/>
        <w:ind w:left="0"/>
        <w:jc w:val="both"/>
      </w:pPr>
      <w:r>
        <w:rPr>
          <w:rFonts w:ascii="Times New Roman"/>
          <w:b w:val="false"/>
          <w:i w:val="false"/>
          <w:color w:val="000000"/>
          <w:sz w:val="28"/>
        </w:rPr>
        <w:t>
      Егер дроппер анықталса және алаяқтық қаупі болса, банк клиенттің электрондық банктік қызметтерін дереу тоқтата тұрады және "Төлемдер және төлем жүйелері туралы" Қазақстан Республикасы Заңының 25-1-бабында, № 54 қаулыда көзделген шараларды, оның ішінде алаяқтық белгілері бар төлем операцияларын бұғаттауды тоқтата тұрады. Клиенттің операцияларын қайта бастау электрондық банктік қызметтерге қол жеткізуді бір мезгілде ұсына отырып (қайта бастай отырып) № 54 қаулыда белгіленген тәртіппен жүзеге асырылады.</w:t>
      </w:r>
    </w:p>
    <w:bookmarkEnd w:id="411"/>
    <w:bookmarkStart w:name="z516" w:id="412"/>
    <w:p>
      <w:pPr>
        <w:spacing w:after="0"/>
        <w:ind w:left="0"/>
        <w:jc w:val="both"/>
      </w:pPr>
      <w:r>
        <w:rPr>
          <w:rFonts w:ascii="Times New Roman"/>
          <w:b w:val="false"/>
          <w:i w:val="false"/>
          <w:color w:val="000000"/>
          <w:sz w:val="28"/>
        </w:rPr>
        <w:t>
      Заңсыз оқыс оқиғалар белгілері бар дроппер анықталса, банк:</w:t>
      </w:r>
    </w:p>
    <w:bookmarkEnd w:id="412"/>
    <w:bookmarkStart w:name="z517" w:id="413"/>
    <w:p>
      <w:pPr>
        <w:spacing w:after="0"/>
        <w:ind w:left="0"/>
        <w:jc w:val="both"/>
      </w:pPr>
      <w:r>
        <w:rPr>
          <w:rFonts w:ascii="Times New Roman"/>
          <w:b w:val="false"/>
          <w:i w:val="false"/>
          <w:color w:val="000000"/>
          <w:sz w:val="28"/>
        </w:rPr>
        <w:t>
      1) клиентке электрондық банктік қызметтерді ұсынуды дереу тоқтатады және заңсыз оқыс оқиғалар белгілері бар төлем транзакцияларын бұғаттайды;</w:t>
      </w:r>
    </w:p>
    <w:bookmarkEnd w:id="413"/>
    <w:bookmarkStart w:name="z518" w:id="414"/>
    <w:p>
      <w:pPr>
        <w:spacing w:after="0"/>
        <w:ind w:left="0"/>
        <w:jc w:val="both"/>
      </w:pPr>
      <w:r>
        <w:rPr>
          <w:rFonts w:ascii="Times New Roman"/>
          <w:b w:val="false"/>
          <w:i w:val="false"/>
          <w:color w:val="000000"/>
          <w:sz w:val="28"/>
        </w:rPr>
        <w:t>
      2) клиент туралы мәліметтерді, кіріс және шығыс төлемдері және (немесе) ақша аударымдары бойынша (төлем карточкасын пайдалану арқылы жүргізілетін операциялар бойынша оның ішінде бенефициар банкінің операцияны сәйкестендіруі мақсатында операцияны іске қосқан кезде берілген бірегей сәйкестендіруші көрсетіледі) төлем деректемелерін, ақшаның шығу көзін, клиенттің геолокациясын, IP-мекенжайын, ұялы байланыстың абоненттік нөмірін, электрондық банк қызметтері көрсетілген жағдайда, олардың көмегімен банктік шот бойынша операциялар жүргізілген ұялы байланыстың абоненттік құрылғысының өлшемін (сәйкестендіргіш, тілі, уақыт белдеуі), сондай-ақ клиенттің қолданыстағы және жабық төлем карточкалары, ұялы байланыстың абоненттік нөмірлері және клиент бұрын пайдаланған абоненттік ұялы байланыс құрылғысының өлшемдері туралы мәліметтерді көрсете отырып, ҚРҰБ антифрод-орталығының ішкі құжаттарында белгіленген нысандар бойынша ҚРҰБ-ның антифрод-орталығына және қаржылық мониторинг жөніндегі уәкілетті органға ақпарат жібереді. Қаржылық мониторинг жөніндегі уәкілетті органға мәліметтер жіберу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заңнамаға сәйкес жүзеге асырылады;</w:t>
      </w:r>
    </w:p>
    <w:bookmarkEnd w:id="414"/>
    <w:bookmarkStart w:name="z519" w:id="415"/>
    <w:p>
      <w:pPr>
        <w:spacing w:after="0"/>
        <w:ind w:left="0"/>
        <w:jc w:val="both"/>
      </w:pPr>
      <w:r>
        <w:rPr>
          <w:rFonts w:ascii="Times New Roman"/>
          <w:b w:val="false"/>
          <w:i w:val="false"/>
          <w:color w:val="000000"/>
          <w:sz w:val="28"/>
        </w:rPr>
        <w:t>
      3) дропперлерге электрондық банк қызметтерін көрсетуді тоқтата тұру тәртібіне сәйкес, оның ішінде адамды № 54 қаулыға сәйкес ҚРҰБ антифрод-орталығының базаларынан алып тастаған кезде электрондық банк қызметтерін көрсетуді қайта бастайды.</w:t>
      </w:r>
    </w:p>
    <w:bookmarkEnd w:id="415"/>
    <w:bookmarkStart w:name="z520" w:id="416"/>
    <w:p>
      <w:pPr>
        <w:spacing w:after="0"/>
        <w:ind w:left="0"/>
        <w:jc w:val="both"/>
      </w:pPr>
      <w:r>
        <w:rPr>
          <w:rFonts w:ascii="Times New Roman"/>
          <w:b w:val="false"/>
          <w:i w:val="false"/>
          <w:color w:val="000000"/>
          <w:sz w:val="28"/>
        </w:rPr>
        <w:t>
      Банк клиенттерді алаяқтық және заңсыз оқыс оқиғаларға қатысу тәуекелі деңгейі бойынша жіктеу үшін дропперлердің алдын алу бойынша нұсқаулықтарды әзірлеуі тиіс, оған мыналар кіреді, олармен шектелмейді:</w:t>
      </w:r>
    </w:p>
    <w:bookmarkEnd w:id="416"/>
    <w:bookmarkStart w:name="z521" w:id="417"/>
    <w:p>
      <w:pPr>
        <w:spacing w:after="0"/>
        <w:ind w:left="0"/>
        <w:jc w:val="both"/>
      </w:pPr>
      <w:r>
        <w:rPr>
          <w:rFonts w:ascii="Times New Roman"/>
          <w:b w:val="false"/>
          <w:i w:val="false"/>
          <w:color w:val="000000"/>
          <w:sz w:val="28"/>
        </w:rPr>
        <w:t>
      1) клиенттерді тәуекел деңгейіне жатқызу өлшемшарттары мен тәртібі;</w:t>
      </w:r>
    </w:p>
    <w:bookmarkEnd w:id="417"/>
    <w:bookmarkStart w:name="z522" w:id="418"/>
    <w:p>
      <w:pPr>
        <w:spacing w:after="0"/>
        <w:ind w:left="0"/>
        <w:jc w:val="both"/>
      </w:pPr>
      <w:r>
        <w:rPr>
          <w:rFonts w:ascii="Times New Roman"/>
          <w:b w:val="false"/>
          <w:i w:val="false"/>
          <w:color w:val="000000"/>
          <w:sz w:val="28"/>
        </w:rPr>
        <w:t>
      2) әрбір тәуекел деңгейі үшін тексеру шараларының тізбесі;</w:t>
      </w:r>
    </w:p>
    <w:bookmarkEnd w:id="418"/>
    <w:bookmarkStart w:name="z523" w:id="419"/>
    <w:p>
      <w:pPr>
        <w:spacing w:after="0"/>
        <w:ind w:left="0"/>
        <w:jc w:val="both"/>
      </w:pPr>
      <w:r>
        <w:rPr>
          <w:rFonts w:ascii="Times New Roman"/>
          <w:b w:val="false"/>
          <w:i w:val="false"/>
          <w:color w:val="000000"/>
          <w:sz w:val="28"/>
        </w:rPr>
        <w:t>
      3) жауапты қызметкерлер үшін шешім қабылдау тәртібі.</w:t>
      </w:r>
    </w:p>
    <w:bookmarkEnd w:id="419"/>
    <w:bookmarkStart w:name="z524" w:id="420"/>
    <w:p>
      <w:pPr>
        <w:spacing w:after="0"/>
        <w:ind w:left="0"/>
        <w:jc w:val="both"/>
      </w:pPr>
      <w:r>
        <w:rPr>
          <w:rFonts w:ascii="Times New Roman"/>
          <w:b w:val="false"/>
          <w:i w:val="false"/>
          <w:color w:val="000000"/>
          <w:sz w:val="28"/>
        </w:rPr>
        <w:t>
      Клиенттің алаяқтық немесе заңсыз оқыс оқиғаларға қатысуының орташа тәуекел деңгейін анықтаған кезде банк өзінің ішкі құжаттарына сәйкес мыналарды қамтамасыз етеді, олармен шектелмейді:</w:t>
      </w:r>
    </w:p>
    <w:bookmarkEnd w:id="420"/>
    <w:bookmarkStart w:name="z525" w:id="421"/>
    <w:p>
      <w:pPr>
        <w:spacing w:after="0"/>
        <w:ind w:left="0"/>
        <w:jc w:val="both"/>
      </w:pPr>
      <w:r>
        <w:rPr>
          <w:rFonts w:ascii="Times New Roman"/>
          <w:b w:val="false"/>
          <w:i w:val="false"/>
          <w:color w:val="000000"/>
          <w:sz w:val="28"/>
        </w:rPr>
        <w:t>
      1) клиенттің белсенділік бейініне сәйкес өлшемшарттарды талдауды қамтитын клиентті және жасалатын операцияларды терең тексеру;</w:t>
      </w:r>
    </w:p>
    <w:bookmarkEnd w:id="421"/>
    <w:bookmarkStart w:name="z526" w:id="422"/>
    <w:p>
      <w:pPr>
        <w:spacing w:after="0"/>
        <w:ind w:left="0"/>
        <w:jc w:val="both"/>
      </w:pPr>
      <w:r>
        <w:rPr>
          <w:rFonts w:ascii="Times New Roman"/>
          <w:b w:val="false"/>
          <w:i w:val="false"/>
          <w:color w:val="000000"/>
          <w:sz w:val="28"/>
        </w:rPr>
        <w:t>
      2) клиентпен әңгімелесу жазбаларын іскерлік қарым-қатынас тоқтатылған күннен бастап екі жыл бойы сақтау.</w:t>
      </w:r>
    </w:p>
    <w:bookmarkEnd w:id="422"/>
    <w:bookmarkStart w:name="z527" w:id="423"/>
    <w:p>
      <w:pPr>
        <w:spacing w:after="0"/>
        <w:ind w:left="0"/>
        <w:jc w:val="both"/>
      </w:pPr>
      <w:r>
        <w:rPr>
          <w:rFonts w:ascii="Times New Roman"/>
          <w:b w:val="false"/>
          <w:i w:val="false"/>
          <w:color w:val="000000"/>
          <w:sz w:val="28"/>
        </w:rPr>
        <w:t>
      Егер клиенттің алаяқтық немесе заңсыз оқыс оқиғаларға қатысу тәуекелі жоғары екені анықталса, банк өзінің ішкі құжаттарына сәйкес мыналарды қамтамасыз етеді, олармен шектелмейді:</w:t>
      </w:r>
    </w:p>
    <w:bookmarkEnd w:id="423"/>
    <w:bookmarkStart w:name="z528" w:id="424"/>
    <w:p>
      <w:pPr>
        <w:spacing w:after="0"/>
        <w:ind w:left="0"/>
        <w:jc w:val="both"/>
      </w:pPr>
      <w:r>
        <w:rPr>
          <w:rFonts w:ascii="Times New Roman"/>
          <w:b w:val="false"/>
          <w:i w:val="false"/>
          <w:color w:val="000000"/>
          <w:sz w:val="28"/>
        </w:rPr>
        <w:t>
      1) ақшаның шығу және тағайындалу көздерін, сондай-ақ клиенттің алаяқтық схемаларға ұшырауын көрсететін факторларды немесе алдау немесе сенімді теріс пайдалану жолымен активтерді және (немесе) есептік деректерді заңсыз иемдену мақсатында жасалатын іс-қимылдар салдарынан тексеру;</w:t>
      </w:r>
    </w:p>
    <w:bookmarkEnd w:id="424"/>
    <w:bookmarkStart w:name="z529" w:id="425"/>
    <w:p>
      <w:pPr>
        <w:spacing w:after="0"/>
        <w:ind w:left="0"/>
        <w:jc w:val="both"/>
      </w:pPr>
      <w:r>
        <w:rPr>
          <w:rFonts w:ascii="Times New Roman"/>
          <w:b w:val="false"/>
          <w:i w:val="false"/>
          <w:color w:val="000000"/>
          <w:sz w:val="28"/>
        </w:rPr>
        <w:t>
      2) банк дербес анықтайтын белгілі бір санаттағы операцияларға қол жеткізуден бас тарту немесе шектеу немесе орындаудан бас тарту;</w:t>
      </w:r>
    </w:p>
    <w:bookmarkEnd w:id="425"/>
    <w:bookmarkStart w:name="z530" w:id="426"/>
    <w:p>
      <w:pPr>
        <w:spacing w:after="0"/>
        <w:ind w:left="0"/>
        <w:jc w:val="both"/>
      </w:pPr>
      <w:r>
        <w:rPr>
          <w:rFonts w:ascii="Times New Roman"/>
          <w:b w:val="false"/>
          <w:i w:val="false"/>
          <w:color w:val="000000"/>
          <w:sz w:val="28"/>
        </w:rPr>
        <w:t>
      3) іскерлік қарым-қатынас тоқтатылған күннен бастап екі жыл бойы клиентпен әңгімелесу жазбасын сақтау.</w:t>
      </w:r>
    </w:p>
    <w:bookmarkEnd w:id="426"/>
    <w:bookmarkStart w:name="z531" w:id="427"/>
    <w:p>
      <w:pPr>
        <w:spacing w:after="0"/>
        <w:ind w:left="0"/>
        <w:jc w:val="both"/>
      </w:pPr>
      <w:r>
        <w:rPr>
          <w:rFonts w:ascii="Times New Roman"/>
          <w:b w:val="false"/>
          <w:i w:val="false"/>
          <w:color w:val="000000"/>
          <w:sz w:val="28"/>
        </w:rPr>
        <w:t>
      Банк банк қызметкерлеріне клиенттің алаяқтық немесе заңсыз әрекеттерге қатысу тәуекелінің көрсеткіштері бар операцияларды растау бойынша нұсқаулардың бекітілуін қамтамасыз етеді.</w:t>
      </w:r>
    </w:p>
    <w:bookmarkEnd w:id="427"/>
    <w:bookmarkStart w:name="z532" w:id="428"/>
    <w:p>
      <w:pPr>
        <w:spacing w:after="0"/>
        <w:ind w:left="0"/>
        <w:jc w:val="both"/>
      </w:pPr>
      <w:r>
        <w:rPr>
          <w:rFonts w:ascii="Times New Roman"/>
          <w:b w:val="false"/>
          <w:i w:val="false"/>
          <w:color w:val="000000"/>
          <w:sz w:val="28"/>
        </w:rPr>
        <w:t>
      Клиенттің алаяқтық және заңсыз оқыс оқиғаларға ұшырау қаупінің жоғары деңгейіне жатқызылған банк клиенттеріне қатысты Интернет арқылы тұтынушылық қарыздар беру жөніндегі операцияны шешу немесе қабылдамау туралы шешім мынадай факторлардың жиынтығы кезінде қабылданады:</w:t>
      </w:r>
    </w:p>
    <w:bookmarkEnd w:id="428"/>
    <w:bookmarkStart w:name="z533" w:id="429"/>
    <w:p>
      <w:pPr>
        <w:spacing w:after="0"/>
        <w:ind w:left="0"/>
        <w:jc w:val="both"/>
      </w:pPr>
      <w:r>
        <w:rPr>
          <w:rFonts w:ascii="Times New Roman"/>
          <w:b w:val="false"/>
          <w:i w:val="false"/>
          <w:color w:val="000000"/>
          <w:sz w:val="28"/>
        </w:rPr>
        <w:t>
      1) клиент тарапынан операцияның құжаттық растамасы (әңгіменің жазбасы, клиенттің банк бөлімшесіне жеке келуінің жазбаша растамасы);</w:t>
      </w:r>
    </w:p>
    <w:bookmarkEnd w:id="429"/>
    <w:bookmarkStart w:name="z534" w:id="430"/>
    <w:p>
      <w:pPr>
        <w:spacing w:after="0"/>
        <w:ind w:left="0"/>
        <w:jc w:val="both"/>
      </w:pPr>
      <w:r>
        <w:rPr>
          <w:rFonts w:ascii="Times New Roman"/>
          <w:b w:val="false"/>
          <w:i w:val="false"/>
          <w:color w:val="000000"/>
          <w:sz w:val="28"/>
        </w:rPr>
        <w:t>
      2) мамандандырылған антифрод-бөлімшесінің қорытындысы және банктің қауіпсіздік қызметі жүргізген ішкі тексеру нәтижелері.</w:t>
      </w:r>
    </w:p>
    <w:bookmarkEnd w:id="430"/>
    <w:bookmarkStart w:name="z535" w:id="431"/>
    <w:p>
      <w:pPr>
        <w:spacing w:after="0"/>
        <w:ind w:left="0"/>
        <w:jc w:val="both"/>
      </w:pPr>
      <w:r>
        <w:rPr>
          <w:rFonts w:ascii="Times New Roman"/>
          <w:b w:val="false"/>
          <w:i w:val="false"/>
          <w:color w:val="000000"/>
          <w:sz w:val="28"/>
        </w:rPr>
        <w:t>
      Көрсетілген қорытындылар мен ішкі тексеру материалдарының нысандары мен мазмұны банктің ішкі нормативтік құжаттарында айқындалады.";</w:t>
      </w:r>
    </w:p>
    <w:bookmarkEnd w:id="4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142-тармақ</w:t>
      </w:r>
      <w:r>
        <w:rPr>
          <w:rFonts w:ascii="Times New Roman"/>
          <w:b w:val="false"/>
          <w:i w:val="false"/>
          <w:color w:val="000000"/>
          <w:sz w:val="28"/>
        </w:rPr>
        <w:t xml:space="preserve"> мынадай редакцияда жазылсын:</w:t>
      </w:r>
    </w:p>
    <w:bookmarkStart w:name="z537" w:id="432"/>
    <w:p>
      <w:pPr>
        <w:spacing w:after="0"/>
        <w:ind w:left="0"/>
        <w:jc w:val="both"/>
      </w:pPr>
      <w:r>
        <w:rPr>
          <w:rFonts w:ascii="Times New Roman"/>
          <w:b w:val="false"/>
          <w:i w:val="false"/>
          <w:color w:val="000000"/>
          <w:sz w:val="28"/>
        </w:rPr>
        <w:t>
      "142. Ақша жөнелтушінің банкі жеке тұлғалар арасында аударымды жүзеге асыру үшін Қазақстан Республикасының резиденті бенефициар банкімен деректер алмасу тәртібін айқындайды, ол мыналарды қамтиды, олармен шектелмейді:</w:t>
      </w:r>
    </w:p>
    <w:bookmarkEnd w:id="432"/>
    <w:bookmarkStart w:name="z538" w:id="433"/>
    <w:p>
      <w:pPr>
        <w:spacing w:after="0"/>
        <w:ind w:left="0"/>
        <w:jc w:val="both"/>
      </w:pPr>
      <w:r>
        <w:rPr>
          <w:rFonts w:ascii="Times New Roman"/>
          <w:b w:val="false"/>
          <w:i w:val="false"/>
          <w:color w:val="000000"/>
          <w:sz w:val="28"/>
        </w:rPr>
        <w:t>
      ақша жөнелтуші банк банктің ішкі құжаттарында көзделген тиісті белгілер анықталған кезде бенефициар банкке ақша жөнелтушінің операциясының тәуекел деңгейін бағалау нәтижелері туралы ақпарат жіберуді қамтамасыз етеді;</w:t>
      </w:r>
    </w:p>
    <w:bookmarkEnd w:id="433"/>
    <w:bookmarkStart w:name="z539" w:id="434"/>
    <w:p>
      <w:pPr>
        <w:spacing w:after="0"/>
        <w:ind w:left="0"/>
        <w:jc w:val="both"/>
      </w:pPr>
      <w:r>
        <w:rPr>
          <w:rFonts w:ascii="Times New Roman"/>
          <w:b w:val="false"/>
          <w:i w:val="false"/>
          <w:color w:val="000000"/>
          <w:sz w:val="28"/>
        </w:rPr>
        <w:t>
      бенефициар банкі тиісті белгілер анықталған кезде бенефициар операциясының тәуекел деңгейін бағалауды, сондай-ақ Қазақстан Республикасының Төлемдер және төлем жүйелері туралы заңнамасында көзделген негіздер бойынша жедел ден қою және (немесе) нұсқаулардың орындалуын тоқтата тұру және (немесе) қайтаруды жүзеге асыру.</w:t>
      </w:r>
    </w:p>
    <w:bookmarkEnd w:id="434"/>
    <w:bookmarkStart w:name="z540" w:id="435"/>
    <w:p>
      <w:pPr>
        <w:spacing w:after="0"/>
        <w:ind w:left="0"/>
        <w:jc w:val="both"/>
      </w:pPr>
      <w:r>
        <w:rPr>
          <w:rFonts w:ascii="Times New Roman"/>
          <w:b w:val="false"/>
          <w:i w:val="false"/>
          <w:color w:val="000000"/>
          <w:sz w:val="28"/>
        </w:rPr>
        <w:t>
      Ақша жөнелтуші банк мынадай бір немесе бірнеше белгілер болған кезде деректермен алмасуды қамтамасыз етеді:</w:t>
      </w:r>
    </w:p>
    <w:bookmarkEnd w:id="435"/>
    <w:bookmarkStart w:name="z541" w:id="436"/>
    <w:p>
      <w:pPr>
        <w:spacing w:after="0"/>
        <w:ind w:left="0"/>
        <w:jc w:val="both"/>
      </w:pPr>
      <w:r>
        <w:rPr>
          <w:rFonts w:ascii="Times New Roman"/>
          <w:b w:val="false"/>
          <w:i w:val="false"/>
          <w:color w:val="000000"/>
          <w:sz w:val="28"/>
        </w:rPr>
        <w:t>
      банктің ішкі құжаттарына сәйкес алаяқтық белгілері бар күдіктілік өлшемшарттарының болуы;</w:t>
      </w:r>
    </w:p>
    <w:bookmarkEnd w:id="436"/>
    <w:bookmarkStart w:name="z542" w:id="437"/>
    <w:p>
      <w:pPr>
        <w:spacing w:after="0"/>
        <w:ind w:left="0"/>
        <w:jc w:val="both"/>
      </w:pPr>
      <w:r>
        <w:rPr>
          <w:rFonts w:ascii="Times New Roman"/>
          <w:b w:val="false"/>
          <w:i w:val="false"/>
          <w:color w:val="000000"/>
          <w:sz w:val="28"/>
        </w:rPr>
        <w:t>
       операция өлшемдерінің клиенттің белсенділік бейініне сәйкес келмеуі;</w:t>
      </w:r>
    </w:p>
    <w:bookmarkEnd w:id="437"/>
    <w:bookmarkStart w:name="z543" w:id="438"/>
    <w:p>
      <w:pPr>
        <w:spacing w:after="0"/>
        <w:ind w:left="0"/>
        <w:jc w:val="both"/>
      </w:pPr>
      <w:r>
        <w:rPr>
          <w:rFonts w:ascii="Times New Roman"/>
          <w:b w:val="false"/>
          <w:i w:val="false"/>
          <w:color w:val="000000"/>
          <w:sz w:val="28"/>
        </w:rPr>
        <w:t>
      клиентті алаяқтық схемаға ықтимал тарту фактілері.</w:t>
      </w:r>
    </w:p>
    <w:bookmarkEnd w:id="438"/>
    <w:bookmarkStart w:name="z544" w:id="439"/>
    <w:p>
      <w:pPr>
        <w:spacing w:after="0"/>
        <w:ind w:left="0"/>
        <w:jc w:val="both"/>
      </w:pPr>
      <w:r>
        <w:rPr>
          <w:rFonts w:ascii="Times New Roman"/>
          <w:b w:val="false"/>
          <w:i w:val="false"/>
          <w:color w:val="000000"/>
          <w:sz w:val="28"/>
        </w:rPr>
        <w:t>
      Жөнелтуші банк бенефициар банкіне мыналарды қамтитын электрондық хабарды дереу жібереді:</w:t>
      </w:r>
    </w:p>
    <w:bookmarkEnd w:id="439"/>
    <w:bookmarkStart w:name="z545" w:id="440"/>
    <w:p>
      <w:pPr>
        <w:spacing w:after="0"/>
        <w:ind w:left="0"/>
        <w:jc w:val="both"/>
      </w:pPr>
      <w:r>
        <w:rPr>
          <w:rFonts w:ascii="Times New Roman"/>
          <w:b w:val="false"/>
          <w:i w:val="false"/>
          <w:color w:val="000000"/>
          <w:sz w:val="28"/>
        </w:rPr>
        <w:t>
      операция басталған кезде тағайындалған күн, уақыт және бірегей идентификатор;</w:t>
      </w:r>
    </w:p>
    <w:bookmarkEnd w:id="440"/>
    <w:bookmarkStart w:name="z546" w:id="441"/>
    <w:p>
      <w:pPr>
        <w:spacing w:after="0"/>
        <w:ind w:left="0"/>
        <w:jc w:val="both"/>
      </w:pPr>
      <w:r>
        <w:rPr>
          <w:rFonts w:ascii="Times New Roman"/>
          <w:b w:val="false"/>
          <w:i w:val="false"/>
          <w:color w:val="000000"/>
          <w:sz w:val="28"/>
        </w:rPr>
        <w:t>
       операция сомасы мен валютасы туралы деректер;</w:t>
      </w:r>
    </w:p>
    <w:bookmarkEnd w:id="441"/>
    <w:bookmarkStart w:name="z547" w:id="442"/>
    <w:p>
      <w:pPr>
        <w:spacing w:after="0"/>
        <w:ind w:left="0"/>
        <w:jc w:val="both"/>
      </w:pPr>
      <w:r>
        <w:rPr>
          <w:rFonts w:ascii="Times New Roman"/>
          <w:b w:val="false"/>
          <w:i w:val="false"/>
          <w:color w:val="000000"/>
          <w:sz w:val="28"/>
        </w:rPr>
        <w:t>
      операция бойынша алаяқтық немесе заңсыз оқыс оқиға тәуекел белгілерінің сәйкес келу фактісін анықтау туралы мәліметтер.</w:t>
      </w:r>
    </w:p>
    <w:bookmarkEnd w:id="442"/>
    <w:bookmarkStart w:name="z548" w:id="443"/>
    <w:p>
      <w:pPr>
        <w:spacing w:after="0"/>
        <w:ind w:left="0"/>
        <w:jc w:val="both"/>
      </w:pPr>
      <w:r>
        <w:rPr>
          <w:rFonts w:ascii="Times New Roman"/>
          <w:b w:val="false"/>
          <w:i w:val="false"/>
          <w:color w:val="000000"/>
          <w:sz w:val="28"/>
        </w:rPr>
        <w:t>
      Банктер арасында деректер алмасу жөнелтуші банк пен бенефициар банкі арасындағы банкаралық өзара іс-қимылдың қорғалған қосылуы арқылы мәтіндік форматта жүзеге асырылады. Барлық деректермен алмасу операциялары алаяқтық оқиғаларды тексеру мүмкіндігін қамтамасыз ету үшін банктің цифрлық жүйесінде тіркеледі.</w:t>
      </w:r>
    </w:p>
    <w:bookmarkEnd w:id="443"/>
    <w:bookmarkStart w:name="z549" w:id="444"/>
    <w:p>
      <w:pPr>
        <w:spacing w:after="0"/>
        <w:ind w:left="0"/>
        <w:jc w:val="both"/>
      </w:pPr>
      <w:r>
        <w:rPr>
          <w:rFonts w:ascii="Times New Roman"/>
          <w:b w:val="false"/>
          <w:i w:val="false"/>
          <w:color w:val="000000"/>
          <w:sz w:val="28"/>
        </w:rPr>
        <w:t>
      Деректерді беруге, қабылдауға және өңдеуге байланысты барлық әрекеттер 5 (бес) жыл бойы есепке алынуға және сақталуға тиіс.</w:t>
      </w:r>
    </w:p>
    <w:bookmarkEnd w:id="444"/>
    <w:bookmarkStart w:name="z550" w:id="445"/>
    <w:p>
      <w:pPr>
        <w:spacing w:after="0"/>
        <w:ind w:left="0"/>
        <w:jc w:val="both"/>
      </w:pPr>
      <w:r>
        <w:rPr>
          <w:rFonts w:ascii="Times New Roman"/>
          <w:b w:val="false"/>
          <w:i w:val="false"/>
          <w:color w:val="000000"/>
          <w:sz w:val="28"/>
        </w:rPr>
        <w:t>
      Жеке тұлғалар арасындағы аударымдарды жүзеге асыру үшін корреспондент банкпен деректер алмасу қағидаларының талаптары банк қызметі корпоративтік кредиттеуге бағдарланған банктерге қолданылмайды және жеке тұлғалармен қарыз операциялары банк қызметкерлеріне, банктің корпоративтік клиенттеріне және олармен байланысты банк өнімдеріне қызмет көрсету шеңберінде жүзеге асырылады.";</w:t>
      </w:r>
    </w:p>
    <w:bookmarkEnd w:id="4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5-қосымшаның </w:t>
      </w:r>
      <w:r>
        <w:rPr>
          <w:rFonts w:ascii="Times New Roman"/>
          <w:b w:val="false"/>
          <w:i w:val="false"/>
          <w:color w:val="000000"/>
          <w:sz w:val="28"/>
        </w:rPr>
        <w:t xml:space="preserve"> орыс тіліндегі мәтініне өзгерістер енгізіледі, қазақ тіліндегі мәтіні өзгеріссіз қалады.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ипотекалық ұйымдар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дауыс беретін акцияларының жүз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пайызы ұлттық басқарушы холдингке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тікелей немесе жанама тиесілі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агроөнеркәсіптік кешен субъектілерін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кредиттеуді жүзеге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 сақтауға міндетті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573" w:id="446"/>
    <w:p>
      <w:pPr>
        <w:spacing w:after="0"/>
        <w:ind w:left="0"/>
        <w:jc w:val="left"/>
      </w:pPr>
      <w:r>
        <w:rPr>
          <w:rFonts w:ascii="Times New Roman"/>
          <w:b/>
          <w:i w:val="false"/>
          <w:color w:val="000000"/>
        </w:rPr>
        <w:t xml:space="preserve"> Меншікті капитал жеткіліктілігі коэффициенттерін есептеу туралы мәліметтер</w:t>
      </w:r>
    </w:p>
    <w:bookmarkEnd w:id="446"/>
    <w:bookmarkStart w:name="z574" w:id="447"/>
    <w:p>
      <w:pPr>
        <w:spacing w:after="0"/>
        <w:ind w:left="0"/>
        <w:jc w:val="both"/>
      </w:pPr>
      <w:r>
        <w:rPr>
          <w:rFonts w:ascii="Times New Roman"/>
          <w:b w:val="false"/>
          <w:i w:val="false"/>
          <w:color w:val="000000"/>
          <w:sz w:val="28"/>
        </w:rPr>
        <w:t>
      (мың теңге)</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 жүзеге асыру алдындағы соңғы есепті күндегі мәндер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 жүзеге асырғаннан кейінгі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(инвестицияларды ескермегенде)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ұстап тұратын және Standard &amp; Poor's агенттігінің "В+"-тен және одан төмен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және одан төмен рейтингтік бағасы немесе басқа рейтинттік агенттіктердің бірінің ұлттық шкаласы бойынша ұқсас деңгейдегі рейтингі бар не рейтингтік бағасы жоқ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инвестицияларын шегергенде, ұйымның активтері мөлшеріне меншікті капиталдың қатынасы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сараланатын,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қалатын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шартты және ықтимал міндеттемелер,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қалатын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туынды қаржы құралдары,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"ААА"-дан "АА-"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"kzAAA"-дан "kzAA-"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"А+"-тен "А-"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"kzА+"-тен "kzА-" дейінгі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"ВВВ+"-тен "ВВВ-"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"kzBBB+"-тен "kzBBB-"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ұйым ұстап тұратын және Standard &amp; Poor's агенттігінің "ВВ+"-тен "ВВ-" дейін халықаралық рейтингтік бағасы немесе басқа рейтингтік агенттіктердің бірінің ұқсас деңгейдегі рейтингі немесе Standard &amp; Poor's агенттігінің ұлттық шкаласы бойынша "kzBB+"-тен "kzBB-" дейін рейтингтік бағасы немесе басқа рейтингтік агенттіктердің бірінің ұлттық шкаласы бойынша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тәуекелдің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операциялық тәуекелдің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сомасына меншікті капиталдың ара қатынасы k1-3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есебіне енгізілмеген, жалпы резервтердің (провизиялардың) сомасына кемітілген, кредиттік тәуекел дәрежесі бойынша сараланған активтердің, шартты және ықтимал міндеттемелердің сомасына бірінші деңгейдегі капиталдың ара қатынасы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5" w:id="448"/>
    <w:p>
      <w:pPr>
        <w:spacing w:after="0"/>
        <w:ind w:left="0"/>
        <w:jc w:val="both"/>
      </w:pPr>
      <w:r>
        <w:rPr>
          <w:rFonts w:ascii="Times New Roman"/>
          <w:b w:val="false"/>
          <w:i w:val="false"/>
          <w:color w:val="000000"/>
          <w:sz w:val="28"/>
        </w:rPr>
        <w:t>
      Бірінші басшы немесе есепке қол қоюға уәкілетті адам</w:t>
      </w:r>
    </w:p>
    <w:bookmarkEnd w:id="448"/>
    <w:bookmarkStart w:name="z576" w:id="449"/>
    <w:p>
      <w:pPr>
        <w:spacing w:after="0"/>
        <w:ind w:left="0"/>
        <w:jc w:val="both"/>
      </w:pPr>
      <w:r>
        <w:rPr>
          <w:rFonts w:ascii="Times New Roman"/>
          <w:b w:val="false"/>
          <w:i w:val="false"/>
          <w:color w:val="000000"/>
          <w:sz w:val="28"/>
        </w:rPr>
        <w:t>
      _________________________________________ _________________</w:t>
      </w:r>
    </w:p>
    <w:bookmarkEnd w:id="449"/>
    <w:bookmarkStart w:name="z577" w:id="450"/>
    <w:p>
      <w:pPr>
        <w:spacing w:after="0"/>
        <w:ind w:left="0"/>
        <w:jc w:val="both"/>
      </w:pPr>
      <w:r>
        <w:rPr>
          <w:rFonts w:ascii="Times New Roman"/>
          <w:b w:val="false"/>
          <w:i w:val="false"/>
          <w:color w:val="000000"/>
          <w:sz w:val="28"/>
        </w:rPr>
        <w:t>
      (тегі, аты, әкесінің аты (ол болған жағдайда) (қолы)</w:t>
      </w:r>
    </w:p>
    <w:bookmarkEnd w:id="450"/>
    <w:bookmarkStart w:name="z578" w:id="451"/>
    <w:p>
      <w:pPr>
        <w:spacing w:after="0"/>
        <w:ind w:left="0"/>
        <w:jc w:val="both"/>
      </w:pPr>
      <w:r>
        <w:rPr>
          <w:rFonts w:ascii="Times New Roman"/>
          <w:b w:val="false"/>
          <w:i w:val="false"/>
          <w:color w:val="000000"/>
          <w:sz w:val="28"/>
        </w:rPr>
        <w:t>
      Бас бухгалтер немесе есепке қол қоюға уәкілетті адам</w:t>
      </w:r>
    </w:p>
    <w:bookmarkEnd w:id="451"/>
    <w:bookmarkStart w:name="z579" w:id="452"/>
    <w:p>
      <w:pPr>
        <w:spacing w:after="0"/>
        <w:ind w:left="0"/>
        <w:jc w:val="both"/>
      </w:pPr>
      <w:r>
        <w:rPr>
          <w:rFonts w:ascii="Times New Roman"/>
          <w:b w:val="false"/>
          <w:i w:val="false"/>
          <w:color w:val="000000"/>
          <w:sz w:val="28"/>
        </w:rPr>
        <w:t>
      _________________________________________ _________________</w:t>
      </w:r>
    </w:p>
    <w:bookmarkEnd w:id="452"/>
    <w:bookmarkStart w:name="z580" w:id="453"/>
    <w:p>
      <w:pPr>
        <w:spacing w:after="0"/>
        <w:ind w:left="0"/>
        <w:jc w:val="both"/>
      </w:pPr>
      <w:r>
        <w:rPr>
          <w:rFonts w:ascii="Times New Roman"/>
          <w:b w:val="false"/>
          <w:i w:val="false"/>
          <w:color w:val="000000"/>
          <w:sz w:val="28"/>
        </w:rPr>
        <w:t>
      (тегі, аты, әкесінің аты (ол болған жағдайда) (қолы)</w:t>
      </w:r>
    </w:p>
    <w:bookmarkEnd w:id="453"/>
    <w:bookmarkStart w:name="z581" w:id="454"/>
    <w:p>
      <w:pPr>
        <w:spacing w:after="0"/>
        <w:ind w:left="0"/>
        <w:jc w:val="both"/>
      </w:pPr>
      <w:r>
        <w:rPr>
          <w:rFonts w:ascii="Times New Roman"/>
          <w:b w:val="false"/>
          <w:i w:val="false"/>
          <w:color w:val="000000"/>
          <w:sz w:val="28"/>
        </w:rPr>
        <w:t>
      Орындаушы</w:t>
      </w:r>
    </w:p>
    <w:bookmarkEnd w:id="454"/>
    <w:bookmarkStart w:name="z582" w:id="455"/>
    <w:p>
      <w:pPr>
        <w:spacing w:after="0"/>
        <w:ind w:left="0"/>
        <w:jc w:val="both"/>
      </w:pPr>
      <w:r>
        <w:rPr>
          <w:rFonts w:ascii="Times New Roman"/>
          <w:b w:val="false"/>
          <w:i w:val="false"/>
          <w:color w:val="000000"/>
          <w:sz w:val="28"/>
        </w:rPr>
        <w:t>
      _______________________________________________ _____________</w:t>
      </w:r>
    </w:p>
    <w:bookmarkEnd w:id="455"/>
    <w:bookmarkStart w:name="z583" w:id="456"/>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456"/>
    <w:bookmarkStart w:name="z584" w:id="457"/>
    <w:p>
      <w:pPr>
        <w:spacing w:after="0"/>
        <w:ind w:left="0"/>
        <w:jc w:val="both"/>
      </w:pPr>
      <w:r>
        <w:rPr>
          <w:rFonts w:ascii="Times New Roman"/>
          <w:b w:val="false"/>
          <w:i w:val="false"/>
          <w:color w:val="000000"/>
          <w:sz w:val="28"/>
        </w:rPr>
        <w:t>
      Телефоны: ______________</w:t>
      </w:r>
    </w:p>
    <w:bookmarkEnd w:id="457"/>
    <w:bookmarkStart w:name="z585" w:id="458"/>
    <w:p>
      <w:pPr>
        <w:spacing w:after="0"/>
        <w:ind w:left="0"/>
        <w:jc w:val="both"/>
      </w:pPr>
      <w:r>
        <w:rPr>
          <w:rFonts w:ascii="Times New Roman"/>
          <w:b w:val="false"/>
          <w:i w:val="false"/>
          <w:color w:val="000000"/>
          <w:sz w:val="28"/>
        </w:rPr>
        <w:t>
      Есепке қол қойған күн 20___ жылғы "_____" ___________________</w:t>
      </w:r>
    </w:p>
    <w:bookmarkEnd w:id="4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Қаржы нарығын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 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 мәселелері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нормативтік құқықтық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актілерінің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ұйымдастырушы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пруденциалдық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 есеп айырысу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1-қосымша</w:t>
            </w:r>
          </w:p>
        </w:tc>
      </w:tr>
    </w:tbl>
    <w:bookmarkStart w:name="z607" w:id="459"/>
    <w:p>
      <w:pPr>
        <w:spacing w:after="0"/>
        <w:ind w:left="0"/>
        <w:jc w:val="left"/>
      </w:pPr>
      <w:r>
        <w:rPr>
          <w:rFonts w:ascii="Times New Roman"/>
          <w:b/>
          <w:i w:val="false"/>
          <w:color w:val="000000"/>
        </w:rPr>
        <w:t xml:space="preserve"> Әкімшілік деректерді жинауға арналған нысан</w:t>
      </w:r>
    </w:p>
    <w:bookmarkEnd w:id="459"/>
    <w:bookmarkStart w:name="z608" w:id="460"/>
    <w:p>
      <w:pPr>
        <w:spacing w:after="0"/>
        <w:ind w:left="0"/>
        <w:jc w:val="both"/>
      </w:pPr>
      <w:r>
        <w:rPr>
          <w:rFonts w:ascii="Times New Roman"/>
          <w:b w:val="false"/>
          <w:i w:val="false"/>
          <w:color w:val="000000"/>
          <w:sz w:val="28"/>
        </w:rPr>
        <w:t>
      Салымдардың кредиттік тәуекел дәрежесі бойынша мөлшерленген сауда-саттықты ұйымдастырушы активтерiнiң кестесі</w:t>
      </w:r>
    </w:p>
    <w:bookmarkEnd w:id="460"/>
    <w:bookmarkStart w:name="z609" w:id="461"/>
    <w:p>
      <w:pPr>
        <w:spacing w:after="0"/>
        <w:ind w:left="0"/>
        <w:jc w:val="both"/>
      </w:pPr>
      <w:r>
        <w:rPr>
          <w:rFonts w:ascii="Times New Roman"/>
          <w:b w:val="false"/>
          <w:i w:val="false"/>
          <w:color w:val="000000"/>
          <w:sz w:val="28"/>
        </w:rPr>
        <w:t>
      Есепті кезең: 20 ___ жылғы "___" ___________ жағдай бойынша</w:t>
      </w:r>
    </w:p>
    <w:bookmarkEnd w:id="461"/>
    <w:bookmarkStart w:name="z610" w:id="462"/>
    <w:p>
      <w:pPr>
        <w:spacing w:after="0"/>
        <w:ind w:left="0"/>
        <w:jc w:val="both"/>
      </w:pPr>
      <w:r>
        <w:rPr>
          <w:rFonts w:ascii="Times New Roman"/>
          <w:b w:val="false"/>
          <w:i w:val="false"/>
          <w:color w:val="000000"/>
          <w:sz w:val="28"/>
        </w:rPr>
        <w:t>
      Индекс: TA-1_ОТ</w:t>
      </w:r>
    </w:p>
    <w:bookmarkEnd w:id="462"/>
    <w:bookmarkStart w:name="z611" w:id="463"/>
    <w:p>
      <w:pPr>
        <w:spacing w:after="0"/>
        <w:ind w:left="0"/>
        <w:jc w:val="both"/>
      </w:pPr>
      <w:r>
        <w:rPr>
          <w:rFonts w:ascii="Times New Roman"/>
          <w:b w:val="false"/>
          <w:i w:val="false"/>
          <w:color w:val="000000"/>
          <w:sz w:val="28"/>
        </w:rPr>
        <w:t>
      Кезеңділігі: тоқсан сайын</w:t>
      </w:r>
    </w:p>
    <w:bookmarkEnd w:id="463"/>
    <w:bookmarkStart w:name="z612" w:id="464"/>
    <w:p>
      <w:pPr>
        <w:spacing w:after="0"/>
        <w:ind w:left="0"/>
        <w:jc w:val="both"/>
      </w:pPr>
      <w:r>
        <w:rPr>
          <w:rFonts w:ascii="Times New Roman"/>
          <w:b w:val="false"/>
          <w:i w:val="false"/>
          <w:color w:val="000000"/>
          <w:sz w:val="28"/>
        </w:rPr>
        <w:t>
      Ұсынады: сауда-саттықты ұйымдастырушы</w:t>
      </w:r>
    </w:p>
    <w:bookmarkEnd w:id="464"/>
    <w:bookmarkStart w:name="z613" w:id="465"/>
    <w:p>
      <w:pPr>
        <w:spacing w:after="0"/>
        <w:ind w:left="0"/>
        <w:jc w:val="both"/>
      </w:pPr>
      <w:r>
        <w:rPr>
          <w:rFonts w:ascii="Times New Roman"/>
          <w:b w:val="false"/>
          <w:i w:val="false"/>
          <w:color w:val="000000"/>
          <w:sz w:val="28"/>
        </w:rPr>
        <w:t>
      Нысан қайда ұсынылады: Қазақстан Республикасының Ұлттық Банкі</w:t>
      </w:r>
    </w:p>
    <w:bookmarkEnd w:id="465"/>
    <w:bookmarkStart w:name="z614" w:id="466"/>
    <w:p>
      <w:pPr>
        <w:spacing w:after="0"/>
        <w:ind w:left="0"/>
        <w:jc w:val="both"/>
      </w:pPr>
      <w:r>
        <w:rPr>
          <w:rFonts w:ascii="Times New Roman"/>
          <w:b w:val="false"/>
          <w:i w:val="false"/>
          <w:color w:val="000000"/>
          <w:sz w:val="28"/>
        </w:rPr>
        <w:t>
      Ұсыну мерзімі: есепті тоқсаннан кейінгі айдың 5 (бесінші) жұмыс күнінен кешіктірмей</w:t>
      </w:r>
    </w:p>
    <w:bookmarkEnd w:id="466"/>
    <w:bookmarkStart w:name="z615" w:id="467"/>
    <w:p>
      <w:pPr>
        <w:spacing w:after="0"/>
        <w:ind w:left="0"/>
        <w:jc w:val="both"/>
      </w:pPr>
      <w:r>
        <w:rPr>
          <w:rFonts w:ascii="Times New Roman"/>
          <w:b w:val="false"/>
          <w:i w:val="false"/>
          <w:color w:val="000000"/>
          <w:sz w:val="28"/>
        </w:rPr>
        <w:t>
      Нысан</w:t>
      </w:r>
    </w:p>
    <w:bookmarkEnd w:id="467"/>
    <w:bookmarkStart w:name="z616" w:id="468"/>
    <w:p>
      <w:pPr>
        <w:spacing w:after="0"/>
        <w:ind w:left="0"/>
        <w:jc w:val="both"/>
      </w:pPr>
      <w:r>
        <w:rPr>
          <w:rFonts w:ascii="Times New Roman"/>
          <w:b w:val="false"/>
          <w:i w:val="false"/>
          <w:color w:val="000000"/>
          <w:sz w:val="28"/>
        </w:rPr>
        <w:t>
      ___________________________________________________</w:t>
      </w:r>
    </w:p>
    <w:bookmarkEnd w:id="468"/>
    <w:bookmarkStart w:name="z617" w:id="469"/>
    <w:p>
      <w:pPr>
        <w:spacing w:after="0"/>
        <w:ind w:left="0"/>
        <w:jc w:val="both"/>
      </w:pPr>
      <w:r>
        <w:rPr>
          <w:rFonts w:ascii="Times New Roman"/>
          <w:b w:val="false"/>
          <w:i w:val="false"/>
          <w:color w:val="000000"/>
          <w:sz w:val="28"/>
        </w:rPr>
        <w:t>
      сауда-саттықты ұйымдастырушының атауы</w:t>
      </w:r>
    </w:p>
    <w:bookmarkEnd w:id="469"/>
    <w:bookmarkStart w:name="z618" w:id="470"/>
    <w:p>
      <w:pPr>
        <w:spacing w:after="0"/>
        <w:ind w:left="0"/>
        <w:jc w:val="both"/>
      </w:pPr>
      <w:r>
        <w:rPr>
          <w:rFonts w:ascii="Times New Roman"/>
          <w:b w:val="false"/>
          <w:i w:val="false"/>
          <w:color w:val="000000"/>
          <w:sz w:val="28"/>
        </w:rPr>
        <w:t>
      (мың теңге)</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деңгейі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арналған сома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тәуелсiз рейтингi немесе басқа рейтингілік агенттiктердің бiрiнiң осыған ұқсас деңгейдегi рейтингi бар елдердiң қолма-қол шетел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тәуелсiз рейтингi немесе басқа рейтингілік агенттiктердің бiрiнiң осыған ұқсас деңгейдегi рейтингi бар елдердiң орталық банктерiндегi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органдарының салықтар мен бюджетке басқа төлемдер бойынша дебиторлық берешегi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 мен Қазақстан Республикасының Ұлттық Банкі шығарған Қазақстан Республикасының мемлекеттiк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тәуелсiз рейтингi немесе басқа рейтингілік агенттiктердің бiрiнiң осыған ұқсас деңгейдегi рейтингi бар шет мемлекеттердiң орталық үкiметтерi шығарған, мемлекеттiк мәртебесi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емес борыштық рейтингi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тәуелсiз рейтингi немесе басқа рейтингілік агенттiктердің бiрiнiң осыған ұқсас деңгейдегi рейтингi бар елдердiң және тиiстi рейтингілiк бағасы жоқ елдердiң қолма-қол шетел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корреспонденттік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"A+"-тен "A-"-ке дейiнгi тәуелсiз рейтингi немесе басқа рейтингілік агенттiктердiң бiрiнiң осыған ұқсас деңгейдегi рейтингi бар елдердiң орталық банктерiндегi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"A+"-тен "A-"-ке дейiнгi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борыштық рейтингi немесе басқа рейтингілік агенттiктердiң бiрiнiң осыған ұқсас деңгейдегi рейтингi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борыштық рейтингi немесе басқа рейтингілік агенттiктердiң бiрiнiң осыған ұқсас деңгейдегi рейтингi бар ұйымдардың корреспонденттік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жатқызылған дебиторлық берешекті қоспағанда, Қазақстан Республикасының жергiлiктi билiк органдарының дебиторлық берешегi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борыштық рейтингi немесе басқа рейтингілік агенттiктердiң бiрiнiң осыған ұқсас деңгейдегi рейтингi бар ұйымдардың дебиторлық берешегi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"A+"-тен "A-"-ке дейiнгi тәуелсiз рейтингi немесе басқа рейтингілік агенттiктердің бiрiнiң осыған ұқсас деңгейдегi рейтингi бар елдердiң орталық үкіметтерi шығарған, мемлекеттiк мәртебесi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агенттiгінiң "A+"-тен "A-"-ке дейiнгi борыштық рейтингi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жергiлiктi билiк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тәуелсiз рейтингi немесе басқа рейтингілік агенттiктердің бiрiнiң осыған ұқсас деңгейдегi рейтингi бар елдердiң жергiлiктi билiк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борыштық рейтингi немесе басқа рейтингілік агенттiктердің бiрiнiң осыған ұқсас деңгейдегi рейтингi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агенттiгiнің "ААА"-дан "AA-"-ке дейiнгі кредиттік рейтингi немесе басқа рейтингілік агенттiктердің бiрiнiң осыған ұқсас деңгейдегi рейтингi немесе Standard &amp; Poor's агенттігінің ұлттық шәкілі бойынша "kzAAA"-дан "kzAA-"-ке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Даму Банкі" акционерлік қоғамы шығарған борыштық бағалы қағаздар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"ВВВ+"-тен "ВВВ-"-ке дейiнгi тәуелсiз рейтингi немесе басқа рейтингілік агенттiктердің бiрiнiң осыған ұқсас деңгейдегi рейтингi бар елдердiң орталық банктерiндегi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"ВВВ+"-тен "ВВВ-"-ке дейiнгi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борыштық рейтингi немесе басқа рейтингілік агенттiктердің бiрiнiң осыған ұқсас деңгейдегi рейтингi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борыштық рейтингi немесе басқа рейтингілік агенттiктердің бiрiнiң осыған ұқсас деңгейдегi рейтингi бар ұйымдардың корреспонденттік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Poor'sагенттiгiнiң "А+"-тен "А-"-ке дейiнгi борыштық рейтингi немесе басқа рейтингілік агенттiктердің бiрiнiң осыған ұқсас деңгейдегi рейтингi бар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"ВВВ+"-тен "ВВВ-"-ке дейiнгi тәуелсiз рейтингi немесе басқа рейтингілік агенттiктердің бiрiнiң осыған ұқсас деңгейдегi рейтингi бар елдердiң орталық үкiметтерi шығарған, мемлекеттiк мәртебесi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"ВВВ+"-тен "ВВВ-"-ке дейiнгi борыштық рейтингi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немесе басқа рейтингілік агенттiктердің бiрiнiң осыған ұқсас деңгейдегi рейтингі бар елдердiң жергiлiктi билiк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дейiнгі борыштық рейтингi немесе басқа рейтингілік агенттiктердің бiрiнiң осыған ұқсас деңгейдегi рейтингi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агенттiгiнің "А+"-тен "А-"-ке дейiнгі кредиттік рейтингi немесе басқа рейтингілік агенттiктердің бiрiнiң осыған ұқсас деңгейдегi рейтингi немесе Standard &amp; Poor's агенттiгiнің ұлттық шәкілі бойынша "kzA+"-тен "kzA-"-ке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"ВВ+"-тен "В-"-ке дейiнгi тәуелсiз рейтингi немесе басқа рейтингілік агенттiктердің бiрiнiң осыған ұқсас деңгейдегi рейтингi бар және тиiстi рейтингілiк бағасы жоқ елдердiң орталық банктерiндегi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471"/>
          <w:p>
            <w:pPr>
              <w:spacing w:after="20"/>
              <w:ind w:left="20"/>
              <w:jc w:val="both"/>
            </w:pPr>
            <w:r>
              <w:rPr>
                <w:rFonts w:ascii="Times New Roman"/>
                <w:b w:val="false"/>
                <w:i w:val="false"/>
                <w:color w:val="000000"/>
                <w:sz w:val="20"/>
              </w:rPr>
              <w:t>
Standard &amp; Poor's агенттiгінiң "ВВ+"-тен</w:t>
            </w:r>
          </w:p>
          <w:bookmarkEnd w:id="471"/>
          <w:p>
            <w:pPr>
              <w:spacing w:after="20"/>
              <w:ind w:left="20"/>
              <w:jc w:val="both"/>
            </w:pPr>
            <w:r>
              <w:rPr>
                <w:rFonts w:ascii="Times New Roman"/>
                <w:b w:val="false"/>
                <w:i w:val="false"/>
                <w:color w:val="000000"/>
                <w:sz w:val="20"/>
              </w:rPr>
              <w:t>
 "В-"-ке дейiнгi борыштық рейтингi немесе басқа рейтингілік агенттiктердің бiрiнiң осыған ұқсас деңгейдегі рейтингi бар халықаралық қаржы ұйымдарындағы және тиiстi рейтингілiк бағасы жоқ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ұйымдарындағы, тиiстi рейтингілiк бағасы жоқ Қазақстан Республикасының резидент ұйымдарындағы және Standard &amp; Poor's агенттiгiнiң "ВВВ+"-тен "ВВ-"-ке дейiнгi борыштық рейтингі немесе басқа рейтингілік агенттiктердің бiрiнiң осыған ұқсас деңгейдегi рейтингi бар Қазақстан Республикасының бейрезидент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ұйымдарының, тиiстi рейтингілiк бағасы жоқ Қазақстан Республикасының резидент ұйымдарының және Standard &amp; Poor's агенттiгiнiң "ВВВ+"-тен "ВВ-"-ке дейiнгi борыштық рейтингі немесе басқа рейтингілік агенттiктердің бiрiнiң осыған ұқсас деңгейдегi рейтингi бар Қазақстан Республикасының бейрезидент ұйымдарының корреспонденттік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ұйымдарының, тиiстi рейтингілiк бағасы жоқ Қазақстан Республикасының резидент ұйымдарының және Standard &amp; Poor's агенттiгiнiң "ВВВ+"-тен "ВВ-"-ке дейiнгi борыштық рейтингi немесе басқа рейтингілік агенттiктердің бiрiнiң осыған ұқсас деңгейдегi рейтингi бар Қазақстан Республикасының бейрезидент ұйымдарының дебиторлық берешегi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"ВВ+"-тен "В-"-ке дейiнгi тәуелсiз рейтингi немесе басқа рейтингілік агенттiктердің бiрiнiң осыған ұқсас деңгейдегi рейтингi бар елдердің және тиiстi рейтингілiк бағасы жоқ елдердiң орталық үкiметтерi шығарған мемлекеттiк мәртебесi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"ВВВ+"-тен "ВВ-"-ке дейiнгi тәуелсiз рейтингi немесе басқа рейтингілік агенттiктердің бiрiнiң осыған ұқсас деңгейдегi рейтингi бар елдердің және тиiстi рейтингілiк бағасы жоқ елдердiң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"ВВ+"-тен "В-"-ке дейiнгi борыштық рейтингi немесе басқа рейтингілік агенттiктердің бiрiнiң осыған ұқсас деңгейдегi рейтингi бар халықаралық қаржы ұйымдары және тиiстi рейтингілiк бағасы жоқ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агенттiгінiң "А-" төмен борыштық рейтингi немесе басқа рейтингілік агенттiктердің бiрiнiң осыған ұқсас деңгейдегi рейтингi бар Қазақстан Республикасының резидент ұйымдары, тиiстi рейтингілiк бағасы жоқ Қазақстан Республикасының резидент ұйымдары және Standard &amp; Poor's агенттiгiнiң "ВВВ+"-тен "BB-"-ке дейiнгi борыштық рейтингi немесе басқа рейтингілік агенттiктердің бiрiнiң осыған ұқсас деңгейдегi рейтингі бар Қазақстан Республикасының бейрезидент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агенттiгiнің "ВВВ+"-тен "ВВВ-"-ке дейiнгі кредиттік рейтингi немесе басқа рейтингілік агенттiктердің бiрiнiң осыған ұқсас деңгейдегi рейтингi немесе Standard &amp; Poor's агенттiгiнің ұлттық шәкілі бойынша "kzBBB+"-тен "kzBBB-"-ке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құрал-жабдықтар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ұйымдастырушының негiзгi қызметінің мақсаты үшiн сатып алынған және 38 Халықаралық қаржылық есептілік стандарттарына сәйкес келетін лицензиялық бағдарламалық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 төмен тәуелсiз рейтингi немесе басқа рейтингілік агенттіктердің бiрiнiң осыған ұқсас деңгейдегi рейтингi бар елдердiң орталық банктерiндегi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 төмен борыштық рейтингi немесе басқа рейтингілік агенттiктердің бiрiнiң осыған ұқсас деңгейдегi рейтингi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 төмен борыштық рейтингi немесе басқа рейтингілік агенттiктердің бiрiнiң осыған ұқсас деңгейдегi рейтингi бар Қазақстан Республикасының бейрезидент ұйымдарындағы және тиiстi рейтингілік бағасы жоқ Қазақстан Республикасының бейрезидент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 төмен борыштық рейтингi немесе басқа рейтингілік агенттiктердің бiрiнiң осыған ұқсас деңгейдегi рейтингi бар Қазақстан Республикасының бейрезидент ұйымдарының және тиiстi рейтингілік бағасы жоқ Қазақстан Республикасының бейрезидент ұйымдарының корреспонденттік шоттарындағы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ескертуінде көрсетілген шет мемлекеттердің аумағында тіркелген Қазақстан Республикасының бейрезидент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ескертуінде көрсетілген шет мемлекеттердің аумағында тіркелген Қазақстан Республикасының бейрезидент ұйымдарының корреспонденттік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 төмен борыштық рейтингi немесе басқа рейтингілік агенттiктердің бiрiнiң осыған ұқсас деңгейдегi рейтингi бар Қазақстан Республикасының бейрезидент ұйымдарының және тиiстi рейтингілік бағасы жоқ Қазақстан Республикасының бейрезидент ұйымдарының дебиторлық берешегi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ескертуінде көрсетілген шет мемлекеттердің аумағында тіркелген Қазақстан Республикасының бейрезидент ұйымдарының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 төмен тәуелсiз рейтингi бар немесе басқа рейтингілік агенттiктердің бiрiнiң осыған ұқсас деңгейдегi рейтингi бар елдердiң орталық үкіметтерi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 төмен тәуелсiз рейтингi бар немесе басқа рейтингілік агенттiктердің бiрiнiң осыған ұқсас деңгейдегi рейтингi бар елдердiң жергiлiктi билiк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агенттiгінiң "В-" төмен борыштық рейтингi бар немесе басқа рейтингілік агенттiктердің бiрiнiң осыған ұқсас деңгейдегi рейтингi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агенттiгінiң "ВВ-" төмен борыштық рейтингi бар немесе басқа рейтингілік агенттiктердің бiрiнiң осыған ұқсас деңгейдегi рейтингi бар Қазақстан Республикасының бейрезидент ұйымдары және тиiстi рейтингілік бағасы жоқ Қазақстан Республикасының бейрезидент ұйымдары шығарған бағалы қағаздар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ескертуінде көрсетілген шет мемлекеттердің аумағында тіркелген Қазақстан Республикасының бейрезидент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Сауда-саттықты ұйымдастырушы баланста ұстап тұратын және Standard &amp; Poor's агенттiгiнің "ВВ+"-тен "ВВ-"-ке дейiнгі кредиттік рейтингi немесе басқа рейтингілік агенттiктердің бiрiнiң осыған ұқсас деңгейдегi рейтингi немесе Standard &amp; Poor's агенттiгiнің ұлттық шәкілі бойынша "kzВВ+"-тен "kzВВ-" дейінгі рейтингілік бағасы немесе басқа рейтингілік агенттіктердің бірінің ұлттық шәкілі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нысанның 51-жолында көрсетілген деңгейден төмен рейтингілік бағасы бар, сондай-ақ рейтингілік бағасы жоқ, қор биржасының ресми тізімі "Негізгі" алаңының "борыштық бағалы қағаздар" секторына енгізілген мемлекеттік емес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472"/>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мынадай талаптарға сәйкес келетін Қазақстан Республикасы ұйымдарының мемлекеттік емес борыштық бағалы қағаздары:</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1) борыштық бағалы қағаздар эмитенті қаржылық есептілікті ҚЕХС немесе АҚШ ҚЕС сәйкес жасайды;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жолдың 1) тармақшысының талаптарына сәйкес жасалған борыштық бағалы қағаздар эмитентінің қаржылық есептілігінің аудитін қор биржасымен танылатын аудиторлық ұйымдар тізбесіне кіретін аудиторлық ұйымдардың бірі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борыштық бағалы қағаздар эмитенті аудиторлық есеппен расталған, қор биржасының ішкі құжаттарымен белгіленген кезеңдердегі эмитенттің қаржылық есептілігін немесе аралық қаржылық ақпаратқа шолу жасау бойынша аудитордың есебін (эмитенттің аралық қаржылық есептілігінің толық топтамасын) ұсынған;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4) борыштық бағалы қағаздар эмитенті акционерлерінің жалпы жиналысында бекітілген корпоративтік басқару кодексінің болуы;</w:t>
            </w:r>
          </w:p>
          <w:p>
            <w:pPr>
              <w:spacing w:after="20"/>
              <w:ind w:left="20"/>
              <w:jc w:val="both"/>
            </w:pPr>
            <w:r>
              <w:rPr>
                <w:rFonts w:ascii="Times New Roman"/>
                <w:b w:val="false"/>
                <w:i w:val="false"/>
                <w:color w:val="000000"/>
                <w:sz w:val="20"/>
              </w:rPr>
              <w:t>
5) борыштық бағалы қағаздар эмитентінің құрылтай құжаттарында және (немесе) бағалы қағаздар шығарылымының проспектісінде бағалы қағаздардың меншік иелерінің оларды иеліктен шығару (тапсыру) құқықтарына нұқсан келтіретін немесе шектейтін нормалар болмайды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5" w:id="473"/>
    <w:p>
      <w:pPr>
        <w:spacing w:after="0"/>
        <w:ind w:left="0"/>
        <w:jc w:val="both"/>
      </w:pPr>
      <w:r>
        <w:rPr>
          <w:rFonts w:ascii="Times New Roman"/>
          <w:b w:val="false"/>
          <w:i w:val="false"/>
          <w:color w:val="000000"/>
          <w:sz w:val="28"/>
        </w:rPr>
        <w:t>
      Бiрiншi басшы немесе есепке қол қоюға уәкілетті тұлға</w:t>
      </w:r>
    </w:p>
    <w:bookmarkEnd w:id="473"/>
    <w:bookmarkStart w:name="z626" w:id="474"/>
    <w:p>
      <w:pPr>
        <w:spacing w:after="0"/>
        <w:ind w:left="0"/>
        <w:jc w:val="both"/>
      </w:pPr>
      <w:r>
        <w:rPr>
          <w:rFonts w:ascii="Times New Roman"/>
          <w:b w:val="false"/>
          <w:i w:val="false"/>
          <w:color w:val="000000"/>
          <w:sz w:val="28"/>
        </w:rPr>
        <w:t>
      ___________________________________________ _________________________</w:t>
      </w:r>
    </w:p>
    <w:bookmarkEnd w:id="474"/>
    <w:bookmarkStart w:name="z627" w:id="475"/>
    <w:p>
      <w:pPr>
        <w:spacing w:after="0"/>
        <w:ind w:left="0"/>
        <w:jc w:val="both"/>
      </w:pPr>
      <w:r>
        <w:rPr>
          <w:rFonts w:ascii="Times New Roman"/>
          <w:b w:val="false"/>
          <w:i w:val="false"/>
          <w:color w:val="000000"/>
          <w:sz w:val="28"/>
        </w:rPr>
        <w:t>
      (тегi, аты, әкесінің аты (ол болған жағдайда)) (қолы)</w:t>
      </w:r>
    </w:p>
    <w:bookmarkEnd w:id="475"/>
    <w:bookmarkStart w:name="z628" w:id="476"/>
    <w:p>
      <w:pPr>
        <w:spacing w:after="0"/>
        <w:ind w:left="0"/>
        <w:jc w:val="both"/>
      </w:pPr>
      <w:r>
        <w:rPr>
          <w:rFonts w:ascii="Times New Roman"/>
          <w:b w:val="false"/>
          <w:i w:val="false"/>
          <w:color w:val="000000"/>
          <w:sz w:val="28"/>
        </w:rPr>
        <w:t>
      Бас бухгалтер _______________________________ _______________________</w:t>
      </w:r>
    </w:p>
    <w:bookmarkEnd w:id="476"/>
    <w:bookmarkStart w:name="z629" w:id="477"/>
    <w:p>
      <w:pPr>
        <w:spacing w:after="0"/>
        <w:ind w:left="0"/>
        <w:jc w:val="both"/>
      </w:pPr>
      <w:r>
        <w:rPr>
          <w:rFonts w:ascii="Times New Roman"/>
          <w:b w:val="false"/>
          <w:i w:val="false"/>
          <w:color w:val="000000"/>
          <w:sz w:val="28"/>
        </w:rPr>
        <w:t>
       (тегi, аты, әкесінің аты (ол болған жағдайда)) (қолы)</w:t>
      </w:r>
    </w:p>
    <w:bookmarkEnd w:id="477"/>
    <w:bookmarkStart w:name="z630" w:id="478"/>
    <w:p>
      <w:pPr>
        <w:spacing w:after="0"/>
        <w:ind w:left="0"/>
        <w:jc w:val="both"/>
      </w:pPr>
      <w:r>
        <w:rPr>
          <w:rFonts w:ascii="Times New Roman"/>
          <w:b w:val="false"/>
          <w:i w:val="false"/>
          <w:color w:val="000000"/>
          <w:sz w:val="28"/>
        </w:rPr>
        <w:t>
      Орындаушы: _______________________________ ______ __________________</w:t>
      </w:r>
    </w:p>
    <w:bookmarkEnd w:id="478"/>
    <w:bookmarkStart w:name="z631" w:id="479"/>
    <w:p>
      <w:pPr>
        <w:spacing w:after="0"/>
        <w:ind w:left="0"/>
        <w:jc w:val="both"/>
      </w:pPr>
      <w:r>
        <w:rPr>
          <w:rFonts w:ascii="Times New Roman"/>
          <w:b w:val="false"/>
          <w:i w:val="false"/>
          <w:color w:val="000000"/>
          <w:sz w:val="28"/>
        </w:rPr>
        <w:t>
      (тегi, аты, әкесінің аты (ол болған жағдайда)) (қолы) (телефон нөмiрi)</w:t>
      </w:r>
    </w:p>
    <w:bookmarkEnd w:id="479"/>
    <w:bookmarkStart w:name="z632" w:id="480"/>
    <w:p>
      <w:pPr>
        <w:spacing w:after="0"/>
        <w:ind w:left="0"/>
        <w:jc w:val="both"/>
      </w:pPr>
      <w:r>
        <w:rPr>
          <w:rFonts w:ascii="Times New Roman"/>
          <w:b w:val="false"/>
          <w:i w:val="false"/>
          <w:color w:val="000000"/>
          <w:sz w:val="28"/>
        </w:rPr>
        <w:t>
      Есепке қол қойылған күн 20__ жылғы "____" __________</w:t>
      </w:r>
    </w:p>
    <w:bookmarkEnd w:id="480"/>
    <w:bookmarkStart w:name="z633" w:id="481"/>
    <w:p>
      <w:pPr>
        <w:spacing w:after="0"/>
        <w:ind w:left="0"/>
        <w:jc w:val="both"/>
      </w:pPr>
      <w:r>
        <w:rPr>
          <w:rFonts w:ascii="Times New Roman"/>
          <w:b w:val="false"/>
          <w:i w:val="false"/>
          <w:color w:val="000000"/>
          <w:sz w:val="28"/>
        </w:rPr>
        <w:t>
      Мөр орны (бар болса)</w:t>
      </w:r>
    </w:p>
    <w:bookmarkEnd w:id="481"/>
    <w:bookmarkStart w:name="z634" w:id="482"/>
    <w:p>
      <w:pPr>
        <w:spacing w:after="0"/>
        <w:ind w:left="0"/>
        <w:jc w:val="both"/>
      </w:pPr>
      <w:r>
        <w:rPr>
          <w:rFonts w:ascii="Times New Roman"/>
          <w:b w:val="false"/>
          <w:i w:val="false"/>
          <w:color w:val="000000"/>
          <w:sz w:val="28"/>
        </w:rPr>
        <w:t>
      Ескерту:</w:t>
      </w:r>
    </w:p>
    <w:bookmarkEnd w:id="482"/>
    <w:bookmarkStart w:name="z635" w:id="483"/>
    <w:p>
      <w:pPr>
        <w:spacing w:after="0"/>
        <w:ind w:left="0"/>
        <w:jc w:val="both"/>
      </w:pPr>
      <w:r>
        <w:rPr>
          <w:rFonts w:ascii="Times New Roman"/>
          <w:b w:val="false"/>
          <w:i w:val="false"/>
          <w:color w:val="000000"/>
          <w:sz w:val="28"/>
        </w:rPr>
        <w:t>
      Шет мемлекеттер тізбесі:</w:t>
      </w:r>
    </w:p>
    <w:bookmarkEnd w:id="483"/>
    <w:bookmarkStart w:name="z636" w:id="484"/>
    <w:p>
      <w:pPr>
        <w:spacing w:after="0"/>
        <w:ind w:left="0"/>
        <w:jc w:val="both"/>
      </w:pPr>
      <w:r>
        <w:rPr>
          <w:rFonts w:ascii="Times New Roman"/>
          <w:b w:val="false"/>
          <w:i w:val="false"/>
          <w:color w:val="000000"/>
          <w:sz w:val="28"/>
        </w:rPr>
        <w:t>
      1) Андорра Княздығы;</w:t>
      </w:r>
    </w:p>
    <w:bookmarkEnd w:id="484"/>
    <w:bookmarkStart w:name="z637" w:id="485"/>
    <w:p>
      <w:pPr>
        <w:spacing w:after="0"/>
        <w:ind w:left="0"/>
        <w:jc w:val="both"/>
      </w:pPr>
      <w:r>
        <w:rPr>
          <w:rFonts w:ascii="Times New Roman"/>
          <w:b w:val="false"/>
          <w:i w:val="false"/>
          <w:color w:val="000000"/>
          <w:sz w:val="28"/>
        </w:rPr>
        <w:t>
      2) Антигуа және Барбуда Мемлекеті;</w:t>
      </w:r>
    </w:p>
    <w:bookmarkEnd w:id="485"/>
    <w:bookmarkStart w:name="z638" w:id="486"/>
    <w:p>
      <w:pPr>
        <w:spacing w:after="0"/>
        <w:ind w:left="0"/>
        <w:jc w:val="both"/>
      </w:pPr>
      <w:r>
        <w:rPr>
          <w:rFonts w:ascii="Times New Roman"/>
          <w:b w:val="false"/>
          <w:i w:val="false"/>
          <w:color w:val="000000"/>
          <w:sz w:val="28"/>
        </w:rPr>
        <w:t>
      3) Багам аралдары Достастығы;</w:t>
      </w:r>
    </w:p>
    <w:bookmarkEnd w:id="486"/>
    <w:bookmarkStart w:name="z639" w:id="487"/>
    <w:p>
      <w:pPr>
        <w:spacing w:after="0"/>
        <w:ind w:left="0"/>
        <w:jc w:val="both"/>
      </w:pPr>
      <w:r>
        <w:rPr>
          <w:rFonts w:ascii="Times New Roman"/>
          <w:b w:val="false"/>
          <w:i w:val="false"/>
          <w:color w:val="000000"/>
          <w:sz w:val="28"/>
        </w:rPr>
        <w:t>
      4) Барбадос Мемлекеті;</w:t>
      </w:r>
    </w:p>
    <w:bookmarkEnd w:id="487"/>
    <w:bookmarkStart w:name="z640" w:id="488"/>
    <w:p>
      <w:pPr>
        <w:spacing w:after="0"/>
        <w:ind w:left="0"/>
        <w:jc w:val="both"/>
      </w:pPr>
      <w:r>
        <w:rPr>
          <w:rFonts w:ascii="Times New Roman"/>
          <w:b w:val="false"/>
          <w:i w:val="false"/>
          <w:color w:val="000000"/>
          <w:sz w:val="28"/>
        </w:rPr>
        <w:t>
      5) Бахрейн Мемлекеті;</w:t>
      </w:r>
    </w:p>
    <w:bookmarkEnd w:id="488"/>
    <w:bookmarkStart w:name="z641" w:id="489"/>
    <w:p>
      <w:pPr>
        <w:spacing w:after="0"/>
        <w:ind w:left="0"/>
        <w:jc w:val="both"/>
      </w:pPr>
      <w:r>
        <w:rPr>
          <w:rFonts w:ascii="Times New Roman"/>
          <w:b w:val="false"/>
          <w:i w:val="false"/>
          <w:color w:val="000000"/>
          <w:sz w:val="28"/>
        </w:rPr>
        <w:t>
      6) Белиз Мемлекеті;</w:t>
      </w:r>
    </w:p>
    <w:bookmarkEnd w:id="489"/>
    <w:bookmarkStart w:name="z642" w:id="490"/>
    <w:p>
      <w:pPr>
        <w:spacing w:after="0"/>
        <w:ind w:left="0"/>
        <w:jc w:val="both"/>
      </w:pPr>
      <w:r>
        <w:rPr>
          <w:rFonts w:ascii="Times New Roman"/>
          <w:b w:val="false"/>
          <w:i w:val="false"/>
          <w:color w:val="000000"/>
          <w:sz w:val="28"/>
        </w:rPr>
        <w:t>
      7) Бруней Даруссалам Мемлекеті;</w:t>
      </w:r>
    </w:p>
    <w:bookmarkEnd w:id="490"/>
    <w:bookmarkStart w:name="z643" w:id="491"/>
    <w:p>
      <w:pPr>
        <w:spacing w:after="0"/>
        <w:ind w:left="0"/>
        <w:jc w:val="both"/>
      </w:pPr>
      <w:r>
        <w:rPr>
          <w:rFonts w:ascii="Times New Roman"/>
          <w:b w:val="false"/>
          <w:i w:val="false"/>
          <w:color w:val="000000"/>
          <w:sz w:val="28"/>
        </w:rPr>
        <w:t>
      8) Вануату Республикасы;</w:t>
      </w:r>
    </w:p>
    <w:bookmarkEnd w:id="491"/>
    <w:bookmarkStart w:name="z644" w:id="492"/>
    <w:p>
      <w:pPr>
        <w:spacing w:after="0"/>
        <w:ind w:left="0"/>
        <w:jc w:val="both"/>
      </w:pPr>
      <w:r>
        <w:rPr>
          <w:rFonts w:ascii="Times New Roman"/>
          <w:b w:val="false"/>
          <w:i w:val="false"/>
          <w:color w:val="000000"/>
          <w:sz w:val="28"/>
        </w:rPr>
        <w:t>
      9) Гватемала Республикасы;</w:t>
      </w:r>
    </w:p>
    <w:bookmarkEnd w:id="492"/>
    <w:bookmarkStart w:name="z645" w:id="493"/>
    <w:p>
      <w:pPr>
        <w:spacing w:after="0"/>
        <w:ind w:left="0"/>
        <w:jc w:val="both"/>
      </w:pPr>
      <w:r>
        <w:rPr>
          <w:rFonts w:ascii="Times New Roman"/>
          <w:b w:val="false"/>
          <w:i w:val="false"/>
          <w:color w:val="000000"/>
          <w:sz w:val="28"/>
        </w:rPr>
        <w:t>
      10) Гренада Мемлекеті;</w:t>
      </w:r>
    </w:p>
    <w:bookmarkEnd w:id="493"/>
    <w:bookmarkStart w:name="z646" w:id="494"/>
    <w:p>
      <w:pPr>
        <w:spacing w:after="0"/>
        <w:ind w:left="0"/>
        <w:jc w:val="both"/>
      </w:pPr>
      <w:r>
        <w:rPr>
          <w:rFonts w:ascii="Times New Roman"/>
          <w:b w:val="false"/>
          <w:i w:val="false"/>
          <w:color w:val="000000"/>
          <w:sz w:val="28"/>
        </w:rPr>
        <w:t>
      11) Джибути Республикасы;</w:t>
      </w:r>
    </w:p>
    <w:bookmarkEnd w:id="494"/>
    <w:bookmarkStart w:name="z647" w:id="495"/>
    <w:p>
      <w:pPr>
        <w:spacing w:after="0"/>
        <w:ind w:left="0"/>
        <w:jc w:val="both"/>
      </w:pPr>
      <w:r>
        <w:rPr>
          <w:rFonts w:ascii="Times New Roman"/>
          <w:b w:val="false"/>
          <w:i w:val="false"/>
          <w:color w:val="000000"/>
          <w:sz w:val="28"/>
        </w:rPr>
        <w:t>
      12) Доминика Республикасы;</w:t>
      </w:r>
    </w:p>
    <w:bookmarkEnd w:id="495"/>
    <w:bookmarkStart w:name="z648" w:id="496"/>
    <w:p>
      <w:pPr>
        <w:spacing w:after="0"/>
        <w:ind w:left="0"/>
        <w:jc w:val="both"/>
      </w:pPr>
      <w:r>
        <w:rPr>
          <w:rFonts w:ascii="Times New Roman"/>
          <w:b w:val="false"/>
          <w:i w:val="false"/>
          <w:color w:val="000000"/>
          <w:sz w:val="28"/>
        </w:rPr>
        <w:t>
      13) Индонезия Республикасы;</w:t>
      </w:r>
    </w:p>
    <w:bookmarkEnd w:id="496"/>
    <w:bookmarkStart w:name="z649" w:id="497"/>
    <w:p>
      <w:pPr>
        <w:spacing w:after="0"/>
        <w:ind w:left="0"/>
        <w:jc w:val="both"/>
      </w:pPr>
      <w:r>
        <w:rPr>
          <w:rFonts w:ascii="Times New Roman"/>
          <w:b w:val="false"/>
          <w:i w:val="false"/>
          <w:color w:val="000000"/>
          <w:sz w:val="28"/>
        </w:rPr>
        <w:t>
      14) Испания (Канар аралдарының аумағы бөлігінде ғана);</w:t>
      </w:r>
    </w:p>
    <w:bookmarkEnd w:id="497"/>
    <w:bookmarkStart w:name="z650" w:id="498"/>
    <w:p>
      <w:pPr>
        <w:spacing w:after="0"/>
        <w:ind w:left="0"/>
        <w:jc w:val="both"/>
      </w:pPr>
      <w:r>
        <w:rPr>
          <w:rFonts w:ascii="Times New Roman"/>
          <w:b w:val="false"/>
          <w:i w:val="false"/>
          <w:color w:val="000000"/>
          <w:sz w:val="28"/>
        </w:rPr>
        <w:t>
      15) Кипр Республикасы;</w:t>
      </w:r>
    </w:p>
    <w:bookmarkEnd w:id="498"/>
    <w:bookmarkStart w:name="z651" w:id="499"/>
    <w:p>
      <w:pPr>
        <w:spacing w:after="0"/>
        <w:ind w:left="0"/>
        <w:jc w:val="both"/>
      </w:pPr>
      <w:r>
        <w:rPr>
          <w:rFonts w:ascii="Times New Roman"/>
          <w:b w:val="false"/>
          <w:i w:val="false"/>
          <w:color w:val="000000"/>
          <w:sz w:val="28"/>
        </w:rPr>
        <w:t>
      16) Қытай Халық Республикасы (Аомынь (Макао) және Сянган (Гонконг) арнайы әкімшілік аудандарының аумақтары бөлігінде ғана);</w:t>
      </w:r>
    </w:p>
    <w:bookmarkEnd w:id="499"/>
    <w:bookmarkStart w:name="z652" w:id="500"/>
    <w:p>
      <w:pPr>
        <w:spacing w:after="0"/>
        <w:ind w:left="0"/>
        <w:jc w:val="both"/>
      </w:pPr>
      <w:r>
        <w:rPr>
          <w:rFonts w:ascii="Times New Roman"/>
          <w:b w:val="false"/>
          <w:i w:val="false"/>
          <w:color w:val="000000"/>
          <w:sz w:val="28"/>
        </w:rPr>
        <w:t>
      17) Ислам Федеральдық Республикасы Комор аралдары;</w:t>
      </w:r>
    </w:p>
    <w:bookmarkEnd w:id="500"/>
    <w:bookmarkStart w:name="z653" w:id="501"/>
    <w:p>
      <w:pPr>
        <w:spacing w:after="0"/>
        <w:ind w:left="0"/>
        <w:jc w:val="both"/>
      </w:pPr>
      <w:r>
        <w:rPr>
          <w:rFonts w:ascii="Times New Roman"/>
          <w:b w:val="false"/>
          <w:i w:val="false"/>
          <w:color w:val="000000"/>
          <w:sz w:val="28"/>
        </w:rPr>
        <w:t>
      18) Коста-Рика Республикасы;</w:t>
      </w:r>
    </w:p>
    <w:bookmarkEnd w:id="501"/>
    <w:bookmarkStart w:name="z654" w:id="502"/>
    <w:p>
      <w:pPr>
        <w:spacing w:after="0"/>
        <w:ind w:left="0"/>
        <w:jc w:val="both"/>
      </w:pPr>
      <w:r>
        <w:rPr>
          <w:rFonts w:ascii="Times New Roman"/>
          <w:b w:val="false"/>
          <w:i w:val="false"/>
          <w:color w:val="000000"/>
          <w:sz w:val="28"/>
        </w:rPr>
        <w:t>
      19) Малайзия (Лабуан анклавының аумағы бөлігінде ғана);</w:t>
      </w:r>
    </w:p>
    <w:bookmarkEnd w:id="502"/>
    <w:bookmarkStart w:name="z655" w:id="503"/>
    <w:p>
      <w:pPr>
        <w:spacing w:after="0"/>
        <w:ind w:left="0"/>
        <w:jc w:val="both"/>
      </w:pPr>
      <w:r>
        <w:rPr>
          <w:rFonts w:ascii="Times New Roman"/>
          <w:b w:val="false"/>
          <w:i w:val="false"/>
          <w:color w:val="000000"/>
          <w:sz w:val="28"/>
        </w:rPr>
        <w:t>
      20) Либерия Республикасы;</w:t>
      </w:r>
    </w:p>
    <w:bookmarkEnd w:id="503"/>
    <w:bookmarkStart w:name="z656" w:id="504"/>
    <w:p>
      <w:pPr>
        <w:spacing w:after="0"/>
        <w:ind w:left="0"/>
        <w:jc w:val="both"/>
      </w:pPr>
      <w:r>
        <w:rPr>
          <w:rFonts w:ascii="Times New Roman"/>
          <w:b w:val="false"/>
          <w:i w:val="false"/>
          <w:color w:val="000000"/>
          <w:sz w:val="28"/>
        </w:rPr>
        <w:t>
      21) Лихтенштейн Княздығы;</w:t>
      </w:r>
    </w:p>
    <w:bookmarkEnd w:id="504"/>
    <w:bookmarkStart w:name="z657" w:id="505"/>
    <w:p>
      <w:pPr>
        <w:spacing w:after="0"/>
        <w:ind w:left="0"/>
        <w:jc w:val="both"/>
      </w:pPr>
      <w:r>
        <w:rPr>
          <w:rFonts w:ascii="Times New Roman"/>
          <w:b w:val="false"/>
          <w:i w:val="false"/>
          <w:color w:val="000000"/>
          <w:sz w:val="28"/>
        </w:rPr>
        <w:t>
      22) Маврикий Республикасы;</w:t>
      </w:r>
    </w:p>
    <w:bookmarkEnd w:id="505"/>
    <w:bookmarkStart w:name="z658" w:id="506"/>
    <w:p>
      <w:pPr>
        <w:spacing w:after="0"/>
        <w:ind w:left="0"/>
        <w:jc w:val="both"/>
      </w:pPr>
      <w:r>
        <w:rPr>
          <w:rFonts w:ascii="Times New Roman"/>
          <w:b w:val="false"/>
          <w:i w:val="false"/>
          <w:color w:val="000000"/>
          <w:sz w:val="28"/>
        </w:rPr>
        <w:t>
      23) Португалия (Мадейра аралдарының аумағы бөлігінде ғана);</w:t>
      </w:r>
    </w:p>
    <w:bookmarkEnd w:id="506"/>
    <w:bookmarkStart w:name="z659" w:id="507"/>
    <w:p>
      <w:pPr>
        <w:spacing w:after="0"/>
        <w:ind w:left="0"/>
        <w:jc w:val="both"/>
      </w:pPr>
      <w:r>
        <w:rPr>
          <w:rFonts w:ascii="Times New Roman"/>
          <w:b w:val="false"/>
          <w:i w:val="false"/>
          <w:color w:val="000000"/>
          <w:sz w:val="28"/>
        </w:rPr>
        <w:t>
      24) Мальдив Республикасы;</w:t>
      </w:r>
    </w:p>
    <w:bookmarkEnd w:id="507"/>
    <w:bookmarkStart w:name="z660" w:id="508"/>
    <w:p>
      <w:pPr>
        <w:spacing w:after="0"/>
        <w:ind w:left="0"/>
        <w:jc w:val="both"/>
      </w:pPr>
      <w:r>
        <w:rPr>
          <w:rFonts w:ascii="Times New Roman"/>
          <w:b w:val="false"/>
          <w:i w:val="false"/>
          <w:color w:val="000000"/>
          <w:sz w:val="28"/>
        </w:rPr>
        <w:t>
      25) Мальта Республикасы;</w:t>
      </w:r>
    </w:p>
    <w:bookmarkEnd w:id="508"/>
    <w:bookmarkStart w:name="z661" w:id="509"/>
    <w:p>
      <w:pPr>
        <w:spacing w:after="0"/>
        <w:ind w:left="0"/>
        <w:jc w:val="both"/>
      </w:pPr>
      <w:r>
        <w:rPr>
          <w:rFonts w:ascii="Times New Roman"/>
          <w:b w:val="false"/>
          <w:i w:val="false"/>
          <w:color w:val="000000"/>
          <w:sz w:val="28"/>
        </w:rPr>
        <w:t>
      26) Маршалл аралдары Республикасы;</w:t>
      </w:r>
    </w:p>
    <w:bookmarkEnd w:id="509"/>
    <w:bookmarkStart w:name="z662" w:id="510"/>
    <w:p>
      <w:pPr>
        <w:spacing w:after="0"/>
        <w:ind w:left="0"/>
        <w:jc w:val="both"/>
      </w:pPr>
      <w:r>
        <w:rPr>
          <w:rFonts w:ascii="Times New Roman"/>
          <w:b w:val="false"/>
          <w:i w:val="false"/>
          <w:color w:val="000000"/>
          <w:sz w:val="28"/>
        </w:rPr>
        <w:t>
      27) Монако Княздығы;</w:t>
      </w:r>
    </w:p>
    <w:bookmarkEnd w:id="510"/>
    <w:bookmarkStart w:name="z663" w:id="511"/>
    <w:p>
      <w:pPr>
        <w:spacing w:after="0"/>
        <w:ind w:left="0"/>
        <w:jc w:val="both"/>
      </w:pPr>
      <w:r>
        <w:rPr>
          <w:rFonts w:ascii="Times New Roman"/>
          <w:b w:val="false"/>
          <w:i w:val="false"/>
          <w:color w:val="000000"/>
          <w:sz w:val="28"/>
        </w:rPr>
        <w:t>
      28) Мьянма Одағы;</w:t>
      </w:r>
    </w:p>
    <w:bookmarkEnd w:id="511"/>
    <w:bookmarkStart w:name="z664" w:id="512"/>
    <w:p>
      <w:pPr>
        <w:spacing w:after="0"/>
        <w:ind w:left="0"/>
        <w:jc w:val="both"/>
      </w:pPr>
      <w:r>
        <w:rPr>
          <w:rFonts w:ascii="Times New Roman"/>
          <w:b w:val="false"/>
          <w:i w:val="false"/>
          <w:color w:val="000000"/>
          <w:sz w:val="28"/>
        </w:rPr>
        <w:t>
      29) Науру Республикасы;</w:t>
      </w:r>
    </w:p>
    <w:bookmarkEnd w:id="512"/>
    <w:bookmarkStart w:name="z665" w:id="513"/>
    <w:p>
      <w:pPr>
        <w:spacing w:after="0"/>
        <w:ind w:left="0"/>
        <w:jc w:val="both"/>
      </w:pPr>
      <w:r>
        <w:rPr>
          <w:rFonts w:ascii="Times New Roman"/>
          <w:b w:val="false"/>
          <w:i w:val="false"/>
          <w:color w:val="000000"/>
          <w:sz w:val="28"/>
        </w:rPr>
        <w:t>
      30) Нидерланды (Аруба аралының аумағы және Антиль аралдарының тәуелді аумақтары бөлігінде ғана);</w:t>
      </w:r>
    </w:p>
    <w:bookmarkEnd w:id="513"/>
    <w:bookmarkStart w:name="z666" w:id="514"/>
    <w:p>
      <w:pPr>
        <w:spacing w:after="0"/>
        <w:ind w:left="0"/>
        <w:jc w:val="both"/>
      </w:pPr>
      <w:r>
        <w:rPr>
          <w:rFonts w:ascii="Times New Roman"/>
          <w:b w:val="false"/>
          <w:i w:val="false"/>
          <w:color w:val="000000"/>
          <w:sz w:val="28"/>
        </w:rPr>
        <w:t>
      31) Нигерия Федеративтік Республикасы;</w:t>
      </w:r>
    </w:p>
    <w:bookmarkEnd w:id="514"/>
    <w:bookmarkStart w:name="z667" w:id="515"/>
    <w:p>
      <w:pPr>
        <w:spacing w:after="0"/>
        <w:ind w:left="0"/>
        <w:jc w:val="both"/>
      </w:pPr>
      <w:r>
        <w:rPr>
          <w:rFonts w:ascii="Times New Roman"/>
          <w:b w:val="false"/>
          <w:i w:val="false"/>
          <w:color w:val="000000"/>
          <w:sz w:val="28"/>
        </w:rPr>
        <w:t>
      32) Жаңа Зеландия (Кук және Ниуэ аралдарының аумақтары бөлігінде ғана);</w:t>
      </w:r>
    </w:p>
    <w:bookmarkEnd w:id="515"/>
    <w:bookmarkStart w:name="z668" w:id="516"/>
    <w:p>
      <w:pPr>
        <w:spacing w:after="0"/>
        <w:ind w:left="0"/>
        <w:jc w:val="both"/>
      </w:pPr>
      <w:r>
        <w:rPr>
          <w:rFonts w:ascii="Times New Roman"/>
          <w:b w:val="false"/>
          <w:i w:val="false"/>
          <w:color w:val="000000"/>
          <w:sz w:val="28"/>
        </w:rPr>
        <w:t>
      33) Біріккен Араб Әмірлігі (Дубай қаласының аумағы бөлігінде ғана);</w:t>
      </w:r>
    </w:p>
    <w:bookmarkEnd w:id="516"/>
    <w:bookmarkStart w:name="z669" w:id="517"/>
    <w:p>
      <w:pPr>
        <w:spacing w:after="0"/>
        <w:ind w:left="0"/>
        <w:jc w:val="both"/>
      </w:pPr>
      <w:r>
        <w:rPr>
          <w:rFonts w:ascii="Times New Roman"/>
          <w:b w:val="false"/>
          <w:i w:val="false"/>
          <w:color w:val="000000"/>
          <w:sz w:val="28"/>
        </w:rPr>
        <w:t>
      34) Палау Республикасы;</w:t>
      </w:r>
    </w:p>
    <w:bookmarkEnd w:id="517"/>
    <w:bookmarkStart w:name="z670" w:id="518"/>
    <w:p>
      <w:pPr>
        <w:spacing w:after="0"/>
        <w:ind w:left="0"/>
        <w:jc w:val="both"/>
      </w:pPr>
      <w:r>
        <w:rPr>
          <w:rFonts w:ascii="Times New Roman"/>
          <w:b w:val="false"/>
          <w:i w:val="false"/>
          <w:color w:val="000000"/>
          <w:sz w:val="28"/>
        </w:rPr>
        <w:t>
      35) Панама Республикасы;</w:t>
      </w:r>
    </w:p>
    <w:bookmarkEnd w:id="518"/>
    <w:bookmarkStart w:name="z671" w:id="519"/>
    <w:p>
      <w:pPr>
        <w:spacing w:after="0"/>
        <w:ind w:left="0"/>
        <w:jc w:val="both"/>
      </w:pPr>
      <w:r>
        <w:rPr>
          <w:rFonts w:ascii="Times New Roman"/>
          <w:b w:val="false"/>
          <w:i w:val="false"/>
          <w:color w:val="000000"/>
          <w:sz w:val="28"/>
        </w:rPr>
        <w:t>
      36) Самоа Тәуелсіз Мемлекеті;</w:t>
      </w:r>
    </w:p>
    <w:bookmarkEnd w:id="519"/>
    <w:bookmarkStart w:name="z672" w:id="520"/>
    <w:p>
      <w:pPr>
        <w:spacing w:after="0"/>
        <w:ind w:left="0"/>
        <w:jc w:val="both"/>
      </w:pPr>
      <w:r>
        <w:rPr>
          <w:rFonts w:ascii="Times New Roman"/>
          <w:b w:val="false"/>
          <w:i w:val="false"/>
          <w:color w:val="000000"/>
          <w:sz w:val="28"/>
        </w:rPr>
        <w:t>
      37) Сейшель аралдары Республикасы;</w:t>
      </w:r>
    </w:p>
    <w:bookmarkEnd w:id="520"/>
    <w:bookmarkStart w:name="z673" w:id="521"/>
    <w:p>
      <w:pPr>
        <w:spacing w:after="0"/>
        <w:ind w:left="0"/>
        <w:jc w:val="both"/>
      </w:pPr>
      <w:r>
        <w:rPr>
          <w:rFonts w:ascii="Times New Roman"/>
          <w:b w:val="false"/>
          <w:i w:val="false"/>
          <w:color w:val="000000"/>
          <w:sz w:val="28"/>
        </w:rPr>
        <w:t>
      38) Сент-Винсент және Гренадины Мемлекеті;</w:t>
      </w:r>
    </w:p>
    <w:bookmarkEnd w:id="521"/>
    <w:bookmarkStart w:name="z674" w:id="522"/>
    <w:p>
      <w:pPr>
        <w:spacing w:after="0"/>
        <w:ind w:left="0"/>
        <w:jc w:val="both"/>
      </w:pPr>
      <w:r>
        <w:rPr>
          <w:rFonts w:ascii="Times New Roman"/>
          <w:b w:val="false"/>
          <w:i w:val="false"/>
          <w:color w:val="000000"/>
          <w:sz w:val="28"/>
        </w:rPr>
        <w:t>
      39) Сент-Китс және Невис Федерациясы;</w:t>
      </w:r>
    </w:p>
    <w:bookmarkEnd w:id="522"/>
    <w:bookmarkStart w:name="z675" w:id="523"/>
    <w:p>
      <w:pPr>
        <w:spacing w:after="0"/>
        <w:ind w:left="0"/>
        <w:jc w:val="both"/>
      </w:pPr>
      <w:r>
        <w:rPr>
          <w:rFonts w:ascii="Times New Roman"/>
          <w:b w:val="false"/>
          <w:i w:val="false"/>
          <w:color w:val="000000"/>
          <w:sz w:val="28"/>
        </w:rPr>
        <w:t>
      40) Сент-Люсия Мемлекеті;</w:t>
      </w:r>
    </w:p>
    <w:bookmarkEnd w:id="523"/>
    <w:bookmarkStart w:name="z676" w:id="524"/>
    <w:p>
      <w:pPr>
        <w:spacing w:after="0"/>
        <w:ind w:left="0"/>
        <w:jc w:val="both"/>
      </w:pPr>
      <w:r>
        <w:rPr>
          <w:rFonts w:ascii="Times New Roman"/>
          <w:b w:val="false"/>
          <w:i w:val="false"/>
          <w:color w:val="000000"/>
          <w:sz w:val="28"/>
        </w:rPr>
        <w:t>
      41) Ұлыбритания мен Солтүстік Ирландияның Біріккен Корольдігі (мынадай аумақтары бөлігінде ғана):</w:t>
      </w:r>
    </w:p>
    <w:bookmarkEnd w:id="524"/>
    <w:bookmarkStart w:name="z677" w:id="525"/>
    <w:p>
      <w:pPr>
        <w:spacing w:after="0"/>
        <w:ind w:left="0"/>
        <w:jc w:val="both"/>
      </w:pPr>
      <w:r>
        <w:rPr>
          <w:rFonts w:ascii="Times New Roman"/>
          <w:b w:val="false"/>
          <w:i w:val="false"/>
          <w:color w:val="000000"/>
          <w:sz w:val="28"/>
        </w:rPr>
        <w:t>
      Ангилья аралдары; Бермуд аралдары;</w:t>
      </w:r>
    </w:p>
    <w:bookmarkEnd w:id="525"/>
    <w:bookmarkStart w:name="z678" w:id="526"/>
    <w:p>
      <w:pPr>
        <w:spacing w:after="0"/>
        <w:ind w:left="0"/>
        <w:jc w:val="both"/>
      </w:pPr>
      <w:r>
        <w:rPr>
          <w:rFonts w:ascii="Times New Roman"/>
          <w:b w:val="false"/>
          <w:i w:val="false"/>
          <w:color w:val="000000"/>
          <w:sz w:val="28"/>
        </w:rPr>
        <w:t>
      Британдық Виргин аралдары;</w:t>
      </w:r>
    </w:p>
    <w:bookmarkEnd w:id="526"/>
    <w:bookmarkStart w:name="z679" w:id="527"/>
    <w:p>
      <w:pPr>
        <w:spacing w:after="0"/>
        <w:ind w:left="0"/>
        <w:jc w:val="both"/>
      </w:pPr>
      <w:r>
        <w:rPr>
          <w:rFonts w:ascii="Times New Roman"/>
          <w:b w:val="false"/>
          <w:i w:val="false"/>
          <w:color w:val="000000"/>
          <w:sz w:val="28"/>
        </w:rPr>
        <w:t>
      Гибралтар;</w:t>
      </w:r>
    </w:p>
    <w:bookmarkEnd w:id="527"/>
    <w:bookmarkStart w:name="z680" w:id="528"/>
    <w:p>
      <w:pPr>
        <w:spacing w:after="0"/>
        <w:ind w:left="0"/>
        <w:jc w:val="both"/>
      </w:pPr>
      <w:r>
        <w:rPr>
          <w:rFonts w:ascii="Times New Roman"/>
          <w:b w:val="false"/>
          <w:i w:val="false"/>
          <w:color w:val="000000"/>
          <w:sz w:val="28"/>
        </w:rPr>
        <w:t>
      Кайман аралдары;</w:t>
      </w:r>
    </w:p>
    <w:bookmarkEnd w:id="528"/>
    <w:bookmarkStart w:name="z681" w:id="529"/>
    <w:p>
      <w:pPr>
        <w:spacing w:after="0"/>
        <w:ind w:left="0"/>
        <w:jc w:val="both"/>
      </w:pPr>
      <w:r>
        <w:rPr>
          <w:rFonts w:ascii="Times New Roman"/>
          <w:b w:val="false"/>
          <w:i w:val="false"/>
          <w:color w:val="000000"/>
          <w:sz w:val="28"/>
        </w:rPr>
        <w:t>
      Монтсеррат аралы;</w:t>
      </w:r>
    </w:p>
    <w:bookmarkEnd w:id="529"/>
    <w:bookmarkStart w:name="z682" w:id="530"/>
    <w:p>
      <w:pPr>
        <w:spacing w:after="0"/>
        <w:ind w:left="0"/>
        <w:jc w:val="both"/>
      </w:pPr>
      <w:r>
        <w:rPr>
          <w:rFonts w:ascii="Times New Roman"/>
          <w:b w:val="false"/>
          <w:i w:val="false"/>
          <w:color w:val="000000"/>
          <w:sz w:val="28"/>
        </w:rPr>
        <w:t>
      Теркс және Кайкос аралдары;</w:t>
      </w:r>
    </w:p>
    <w:bookmarkEnd w:id="530"/>
    <w:bookmarkStart w:name="z683" w:id="531"/>
    <w:p>
      <w:pPr>
        <w:spacing w:after="0"/>
        <w:ind w:left="0"/>
        <w:jc w:val="both"/>
      </w:pPr>
      <w:r>
        <w:rPr>
          <w:rFonts w:ascii="Times New Roman"/>
          <w:b w:val="false"/>
          <w:i w:val="false"/>
          <w:color w:val="000000"/>
          <w:sz w:val="28"/>
        </w:rPr>
        <w:t>
      Мэн аралы;</w:t>
      </w:r>
    </w:p>
    <w:bookmarkEnd w:id="531"/>
    <w:bookmarkStart w:name="z684" w:id="532"/>
    <w:p>
      <w:pPr>
        <w:spacing w:after="0"/>
        <w:ind w:left="0"/>
        <w:jc w:val="both"/>
      </w:pPr>
      <w:r>
        <w:rPr>
          <w:rFonts w:ascii="Times New Roman"/>
          <w:b w:val="false"/>
          <w:i w:val="false"/>
          <w:color w:val="000000"/>
          <w:sz w:val="28"/>
        </w:rPr>
        <w:t>
      Норманд аралдары (Гернси, Джерси, Сарк, Олдерни аралдары);</w:t>
      </w:r>
    </w:p>
    <w:bookmarkEnd w:id="532"/>
    <w:bookmarkStart w:name="z685" w:id="533"/>
    <w:p>
      <w:pPr>
        <w:spacing w:after="0"/>
        <w:ind w:left="0"/>
        <w:jc w:val="both"/>
      </w:pPr>
      <w:r>
        <w:rPr>
          <w:rFonts w:ascii="Times New Roman"/>
          <w:b w:val="false"/>
          <w:i w:val="false"/>
          <w:color w:val="000000"/>
          <w:sz w:val="28"/>
        </w:rPr>
        <w:t>
      42) Америка Құрама Штаттары (Американдық Виргин аралдарының, Гуам аралының және Пуэрто-Рико Достастығы аумақтары бөлігінде ғана);</w:t>
      </w:r>
    </w:p>
    <w:bookmarkEnd w:id="533"/>
    <w:bookmarkStart w:name="z686" w:id="534"/>
    <w:p>
      <w:pPr>
        <w:spacing w:after="0"/>
        <w:ind w:left="0"/>
        <w:jc w:val="both"/>
      </w:pPr>
      <w:r>
        <w:rPr>
          <w:rFonts w:ascii="Times New Roman"/>
          <w:b w:val="false"/>
          <w:i w:val="false"/>
          <w:color w:val="000000"/>
          <w:sz w:val="28"/>
        </w:rPr>
        <w:t>
      43) Тонга Корольдігі;</w:t>
      </w:r>
    </w:p>
    <w:bookmarkEnd w:id="534"/>
    <w:bookmarkStart w:name="z687" w:id="535"/>
    <w:p>
      <w:pPr>
        <w:spacing w:after="0"/>
        <w:ind w:left="0"/>
        <w:jc w:val="both"/>
      </w:pPr>
      <w:r>
        <w:rPr>
          <w:rFonts w:ascii="Times New Roman"/>
          <w:b w:val="false"/>
          <w:i w:val="false"/>
          <w:color w:val="000000"/>
          <w:sz w:val="28"/>
        </w:rPr>
        <w:t>
      44) Филиппин Республикасы;</w:t>
      </w:r>
    </w:p>
    <w:bookmarkEnd w:id="535"/>
    <w:bookmarkStart w:name="z688" w:id="536"/>
    <w:p>
      <w:pPr>
        <w:spacing w:after="0"/>
        <w:ind w:left="0"/>
        <w:jc w:val="both"/>
      </w:pPr>
      <w:r>
        <w:rPr>
          <w:rFonts w:ascii="Times New Roman"/>
          <w:b w:val="false"/>
          <w:i w:val="false"/>
          <w:color w:val="000000"/>
          <w:sz w:val="28"/>
        </w:rPr>
        <w:t>
      45) Шри-Ланка Демократиялық Республикасы.</w:t>
      </w:r>
    </w:p>
    <w:bookmarkEnd w:id="536"/>
    <w:bookmarkStart w:name="z689" w:id="537"/>
    <w:p>
      <w:pPr>
        <w:spacing w:after="0"/>
        <w:ind w:left="0"/>
        <w:jc w:val="both"/>
      </w:pPr>
      <w:r>
        <w:rPr>
          <w:rFonts w:ascii="Times New Roman"/>
          <w:b w:val="false"/>
          <w:i w:val="false"/>
          <w:color w:val="000000"/>
          <w:sz w:val="28"/>
        </w:rPr>
        <w:t>
      Әкімшілік деректерді жинауға арналған нысанды толтыру бойынша түсіндірме осы нысанға қосымшада берілген.</w:t>
      </w:r>
    </w:p>
    <w:bookmarkEnd w:id="5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 дәрежесі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мөлшерленген сауда-саттықты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ұйымдастырушы активтерiнiң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кестесі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696" w:id="538"/>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w:t>
      </w:r>
    </w:p>
    <w:bookmarkEnd w:id="538"/>
    <w:bookmarkStart w:name="z697" w:id="539"/>
    <w:p>
      <w:pPr>
        <w:spacing w:after="0"/>
        <w:ind w:left="0"/>
        <w:jc w:val="left"/>
      </w:pPr>
      <w:r>
        <w:rPr>
          <w:rFonts w:ascii="Times New Roman"/>
          <w:b/>
          <w:i w:val="false"/>
          <w:color w:val="000000"/>
        </w:rPr>
        <w:t xml:space="preserve"> Салымдардың кредиттiк тәуекел дәрежесi бойынша мөлшерленген сауда-саттықты ұйымдастырушының активтерiнiң кестесi</w:t>
      </w:r>
    </w:p>
    <w:bookmarkEnd w:id="539"/>
    <w:bookmarkStart w:name="z698" w:id="540"/>
    <w:p>
      <w:pPr>
        <w:spacing w:after="0"/>
        <w:ind w:left="0"/>
        <w:jc w:val="left"/>
      </w:pPr>
      <w:r>
        <w:rPr>
          <w:rFonts w:ascii="Times New Roman"/>
          <w:b/>
          <w:i w:val="false"/>
          <w:color w:val="000000"/>
        </w:rPr>
        <w:t xml:space="preserve"> 1-тарау. Жалпы ережелер</w:t>
      </w:r>
    </w:p>
    <w:bookmarkEnd w:id="540"/>
    <w:bookmarkStart w:name="z699" w:id="541"/>
    <w:p>
      <w:pPr>
        <w:spacing w:after="0"/>
        <w:ind w:left="0"/>
        <w:jc w:val="both"/>
      </w:pPr>
      <w:r>
        <w:rPr>
          <w:rFonts w:ascii="Times New Roman"/>
          <w:b w:val="false"/>
          <w:i w:val="false"/>
          <w:color w:val="000000"/>
          <w:sz w:val="28"/>
        </w:rPr>
        <w:t>
      1. Осы түсіндірме (бұдан әрі - Түсіндірме) "Салымдардың кредиттiк тәуекел дәрежесi бойынша мөлшерленген сауда-саттықты ұйымдастырушының активтерiнiң кестесi" нысанын толтыру бойынша бірыңғай талаптарды белгілейді.</w:t>
      </w:r>
    </w:p>
    <w:bookmarkEnd w:id="541"/>
    <w:bookmarkStart w:name="z700" w:id="542"/>
    <w:p>
      <w:pPr>
        <w:spacing w:after="0"/>
        <w:ind w:left="0"/>
        <w:jc w:val="both"/>
      </w:pPr>
      <w:r>
        <w:rPr>
          <w:rFonts w:ascii="Times New Roman"/>
          <w:b w:val="false"/>
          <w:i w:val="false"/>
          <w:color w:val="000000"/>
          <w:sz w:val="28"/>
        </w:rPr>
        <w:t>
      2. Нысан "Қаржы нарығы мен қаржы ұйымдарын мемлекеттік реттеу, бақылау және қадағалау туралы" 2003 жылғы 4 шілдедегі Қазақстан Республикасы Заңының 9-бабы 1-тармағының 6) тармақшасына сәйкес әзірленді.</w:t>
      </w:r>
    </w:p>
    <w:bookmarkEnd w:id="542"/>
    <w:bookmarkStart w:name="z701" w:id="543"/>
    <w:p>
      <w:pPr>
        <w:spacing w:after="0"/>
        <w:ind w:left="0"/>
        <w:jc w:val="both"/>
      </w:pPr>
      <w:r>
        <w:rPr>
          <w:rFonts w:ascii="Times New Roman"/>
          <w:b w:val="false"/>
          <w:i w:val="false"/>
          <w:color w:val="000000"/>
          <w:sz w:val="28"/>
        </w:rPr>
        <w:t>
      3. Нысанды тоқсан сайын есепті кезеңнің соңына сауда-саттықты ұйымдастырушы толтырады.</w:t>
      </w:r>
    </w:p>
    <w:bookmarkEnd w:id="543"/>
    <w:bookmarkStart w:name="z702" w:id="544"/>
    <w:p>
      <w:pPr>
        <w:spacing w:after="0"/>
        <w:ind w:left="0"/>
        <w:jc w:val="both"/>
      </w:pPr>
      <w:r>
        <w:rPr>
          <w:rFonts w:ascii="Times New Roman"/>
          <w:b w:val="false"/>
          <w:i w:val="false"/>
          <w:color w:val="000000"/>
          <w:sz w:val="28"/>
        </w:rPr>
        <w:t>
      4. Нысанды толтыру кезінде пайдаланылатын өлшем бірлігі мың теңгемен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bookmarkEnd w:id="544"/>
    <w:bookmarkStart w:name="z703" w:id="545"/>
    <w:p>
      <w:pPr>
        <w:spacing w:after="0"/>
        <w:ind w:left="0"/>
        <w:jc w:val="both"/>
      </w:pPr>
      <w:r>
        <w:rPr>
          <w:rFonts w:ascii="Times New Roman"/>
          <w:b w:val="false"/>
          <w:i w:val="false"/>
          <w:color w:val="000000"/>
          <w:sz w:val="28"/>
        </w:rPr>
        <w:t>
      5. Нысанға бірінші басшы немесе есепке қол қоюға уәкілетті тұлға, бас бухгалтер және орындаушы қол қояды.</w:t>
      </w:r>
    </w:p>
    <w:bookmarkEnd w:id="545"/>
    <w:bookmarkStart w:name="z704" w:id="546"/>
    <w:p>
      <w:pPr>
        <w:spacing w:after="0"/>
        <w:ind w:left="0"/>
        <w:jc w:val="left"/>
      </w:pPr>
      <w:r>
        <w:rPr>
          <w:rFonts w:ascii="Times New Roman"/>
          <w:b/>
          <w:i w:val="false"/>
          <w:color w:val="000000"/>
        </w:rPr>
        <w:t xml:space="preserve"> 2-тарау. Нысанды толтыру бойынша Түсіндірме</w:t>
      </w:r>
    </w:p>
    <w:bookmarkEnd w:id="546"/>
    <w:bookmarkStart w:name="z705" w:id="547"/>
    <w:p>
      <w:pPr>
        <w:spacing w:after="0"/>
        <w:ind w:left="0"/>
        <w:jc w:val="both"/>
      </w:pPr>
      <w:r>
        <w:rPr>
          <w:rFonts w:ascii="Times New Roman"/>
          <w:b w:val="false"/>
          <w:i w:val="false"/>
          <w:color w:val="000000"/>
          <w:sz w:val="28"/>
        </w:rPr>
        <w:t>
      6. Сауда-саттықты ұйымдастырушыда осы тармаққа сәйкес түзетiлген қамтамасыз ету құнын анықтауға мүмкiндiк беретiн осыған ұқсас есепке алу жүйесi болғанда, сауда-саттықты ұйымдастырушыда түзетiлген құны аталған активтер мөлшерінің 50 (елу) пайызынан кем емес болатын қамтамасыз етуi бар (Нысанның 1, 2, 3, 4, 5, 6, 9, 10, 11, 12-жолдарында көрсетiлген активтер түрiндегi) салымдар, дебиторлық берешек, сатып алынған бағалы қағаздар түзетiлген қамтамасыз ету құнын шегергенде, тәуекел дәрежесi бойынша мөлшерленген активтер есебiне енгiзiлуi мүмкiн.</w:t>
      </w:r>
    </w:p>
    <w:bookmarkEnd w:id="547"/>
    <w:bookmarkStart w:name="z706" w:id="548"/>
    <w:p>
      <w:pPr>
        <w:spacing w:after="0"/>
        <w:ind w:left="0"/>
        <w:jc w:val="both"/>
      </w:pPr>
      <w:r>
        <w:rPr>
          <w:rFonts w:ascii="Times New Roman"/>
          <w:b w:val="false"/>
          <w:i w:val="false"/>
          <w:color w:val="000000"/>
          <w:sz w:val="28"/>
        </w:rPr>
        <w:t>
      Қамтамасыз етудің түзетiлген құны (Нысанның 1, 2, 3, 4, 5, 6, 9, 10, 11, 12-жолдарында көрсетiлген активтер түрiндегi) мыналарға:</w:t>
      </w:r>
    </w:p>
    <w:bookmarkEnd w:id="548"/>
    <w:bookmarkStart w:name="z707" w:id="549"/>
    <w:p>
      <w:pPr>
        <w:spacing w:after="0"/>
        <w:ind w:left="0"/>
        <w:jc w:val="both"/>
      </w:pPr>
      <w:r>
        <w:rPr>
          <w:rFonts w:ascii="Times New Roman"/>
          <w:b w:val="false"/>
          <w:i w:val="false"/>
          <w:color w:val="000000"/>
          <w:sz w:val="28"/>
        </w:rPr>
        <w:t>
      қамтамасыз ету ретiнде ұсынылған салымдардың 100 (жүз) пайыздық сомасына;</w:t>
      </w:r>
    </w:p>
    <w:bookmarkEnd w:id="549"/>
    <w:bookmarkStart w:name="z708" w:id="550"/>
    <w:p>
      <w:pPr>
        <w:spacing w:after="0"/>
        <w:ind w:left="0"/>
        <w:jc w:val="both"/>
      </w:pPr>
      <w:r>
        <w:rPr>
          <w:rFonts w:ascii="Times New Roman"/>
          <w:b w:val="false"/>
          <w:i w:val="false"/>
          <w:color w:val="000000"/>
          <w:sz w:val="28"/>
        </w:rPr>
        <w:t>
      қамтамасыз етуге берiлген бағалы қағаздардың нарықтық құнының 95 (тоқсан бес) пайызына;</w:t>
      </w:r>
    </w:p>
    <w:bookmarkEnd w:id="550"/>
    <w:bookmarkStart w:name="z709" w:id="551"/>
    <w:p>
      <w:pPr>
        <w:spacing w:after="0"/>
        <w:ind w:left="0"/>
        <w:jc w:val="both"/>
      </w:pPr>
      <w:r>
        <w:rPr>
          <w:rFonts w:ascii="Times New Roman"/>
          <w:b w:val="false"/>
          <w:i w:val="false"/>
          <w:color w:val="000000"/>
          <w:sz w:val="28"/>
        </w:rPr>
        <w:t>
      қамтамасыз етуге берiлген тазартылған қымбат металдардың нарықтық құнының 85 (сексен бес) пайызына тең болады.</w:t>
      </w:r>
    </w:p>
    <w:bookmarkEnd w:id="551"/>
    <w:bookmarkStart w:name="z710" w:id="552"/>
    <w:p>
      <w:pPr>
        <w:spacing w:after="0"/>
        <w:ind w:left="0"/>
        <w:jc w:val="both"/>
      </w:pPr>
      <w:r>
        <w:rPr>
          <w:rFonts w:ascii="Times New Roman"/>
          <w:b w:val="false"/>
          <w:i w:val="false"/>
          <w:color w:val="000000"/>
          <w:sz w:val="28"/>
        </w:rPr>
        <w:t>
      Жоғарыда аталған салымдардың, дебиторлық берешектiң, сатып алынған бағалы қағаздардың қамтамасыз етiлмеген бөлiгi салымдарға, дебиторлық берешекке, сатып алынған бағалы қағаздарға сәйкес келетін Тәуекел дәрежесi бойынша Нысанға сай мөлшерленеді.</w:t>
      </w:r>
    </w:p>
    <w:bookmarkEnd w:id="552"/>
    <w:bookmarkStart w:name="z711" w:id="553"/>
    <w:p>
      <w:pPr>
        <w:spacing w:after="0"/>
        <w:ind w:left="0"/>
        <w:jc w:val="both"/>
      </w:pPr>
      <w:r>
        <w:rPr>
          <w:rFonts w:ascii="Times New Roman"/>
          <w:b w:val="false"/>
          <w:i w:val="false"/>
          <w:color w:val="000000"/>
          <w:sz w:val="28"/>
        </w:rPr>
        <w:t>
      7. Қарсы агенттен төмен тәуекел дәрежесi бар ұйымдар кепiлдiк берген (сақтандырылған) сауда-саттықты ұйымдастырушының инвестицияларының есебiне енгiзiлмеген салымдар, дебиторлық берешек, сатып алынған бағалы қағаздар, заемдар, инвестициялар тәуекел дәрежесi бойынша (сауда-саттықты ұйымдастырушының инвестицияларының есебiне енгiзiлмеген салымдардың, дебиторлық берешектiң, сатып алынған бағалы қағаздардың, заемдардың, инвестициялардың кепiлдiк берілген (сақтандырылған) сомасын шегергендегi) сараланған активтердiң есебiне борышкердің тәуекелi бойынша енгiзiлуi мүмкiн.</w:t>
      </w:r>
    </w:p>
    <w:bookmarkEnd w:id="553"/>
    <w:bookmarkStart w:name="z712" w:id="554"/>
    <w:p>
      <w:pPr>
        <w:spacing w:after="0"/>
        <w:ind w:left="0"/>
        <w:jc w:val="both"/>
      </w:pPr>
      <w:r>
        <w:rPr>
          <w:rFonts w:ascii="Times New Roman"/>
          <w:b w:val="false"/>
          <w:i w:val="false"/>
          <w:color w:val="000000"/>
          <w:sz w:val="28"/>
        </w:rPr>
        <w:t>
      Сауда-саттықты ұйымдастырушының инвестицияларының есебiне енгiзiлмеген салымдардың, дебиторлық берешектiң, сатып алынған бағалы қағаздардың, заемдардың, инвестициялардың кепiлдiк берілген (сақтандырылған) сомасы тиiстi кепiлгердiң (сақтандырылушының) дебиторлық берешегiнiң тәуекел дәрежесi бойынша мөлшерленеді.</w:t>
      </w:r>
    </w:p>
    <w:bookmarkEnd w:id="554"/>
    <w:bookmarkStart w:name="z713" w:id="555"/>
    <w:p>
      <w:pPr>
        <w:spacing w:after="0"/>
        <w:ind w:left="0"/>
        <w:jc w:val="both"/>
      </w:pPr>
      <w:r>
        <w:rPr>
          <w:rFonts w:ascii="Times New Roman"/>
          <w:b w:val="false"/>
          <w:i w:val="false"/>
          <w:color w:val="000000"/>
          <w:sz w:val="28"/>
        </w:rPr>
        <w:t>
      8. Қазақстан Республикасының мынадай:</w:t>
      </w:r>
    </w:p>
    <w:bookmarkEnd w:id="555"/>
    <w:bookmarkStart w:name="z714" w:id="556"/>
    <w:p>
      <w:pPr>
        <w:spacing w:after="0"/>
        <w:ind w:left="0"/>
        <w:jc w:val="both"/>
      </w:pPr>
      <w:r>
        <w:rPr>
          <w:rFonts w:ascii="Times New Roman"/>
          <w:b w:val="false"/>
          <w:i w:val="false"/>
          <w:color w:val="000000"/>
          <w:sz w:val="28"/>
        </w:rPr>
        <w:t>
      1) оффшорлық аймақтың аумағында заңды тұлға ретiнде тiркелген;</w:t>
      </w:r>
    </w:p>
    <w:bookmarkEnd w:id="556"/>
    <w:bookmarkStart w:name="z715" w:id="557"/>
    <w:p>
      <w:pPr>
        <w:spacing w:after="0"/>
        <w:ind w:left="0"/>
        <w:jc w:val="both"/>
      </w:pPr>
      <w:r>
        <w:rPr>
          <w:rFonts w:ascii="Times New Roman"/>
          <w:b w:val="false"/>
          <w:i w:val="false"/>
          <w:color w:val="000000"/>
          <w:sz w:val="28"/>
        </w:rPr>
        <w:t>
      2) жекелей алғанда жарғылық капиталға қатысу үлесінің 5 (бес) пайызынан астамын иеленушi оффшорлық аймақ аумағында тiркелген заңды тұлғаларға тәуелді немесе оффшорлық аймақ аумағында тiркелген заңды тұлғаға қатысты еншiлес болып табылатын;</w:t>
      </w:r>
    </w:p>
    <w:bookmarkEnd w:id="557"/>
    <w:bookmarkStart w:name="z716" w:id="558"/>
    <w:p>
      <w:pPr>
        <w:spacing w:after="0"/>
        <w:ind w:left="0"/>
        <w:jc w:val="both"/>
      </w:pPr>
      <w:r>
        <w:rPr>
          <w:rFonts w:ascii="Times New Roman"/>
          <w:b w:val="false"/>
          <w:i w:val="false"/>
          <w:color w:val="000000"/>
          <w:sz w:val="28"/>
        </w:rPr>
        <w:t>
      3) оффшорлық аймақ азаматтары болып табылатын бейрезиденттерiне ұсынылған, Түсiндiрменiң 6-тармағында көрсетiлген салымдар, дебиторлық берешек, сатып алынған бағалы қағаздар Түсiндiрменiң 6-тармағында көрсетiлген қамтамасыз ету болуына қарамастан, Нысанға сәйкес тәуекел дәрежесi бойынша мөлшерленеді.</w:t>
      </w:r>
    </w:p>
    <w:bookmarkEnd w:id="558"/>
    <w:bookmarkStart w:name="z717" w:id="559"/>
    <w:p>
      <w:pPr>
        <w:spacing w:after="0"/>
        <w:ind w:left="0"/>
        <w:jc w:val="both"/>
      </w:pPr>
      <w:r>
        <w:rPr>
          <w:rFonts w:ascii="Times New Roman"/>
          <w:b w:val="false"/>
          <w:i w:val="false"/>
          <w:color w:val="000000"/>
          <w:sz w:val="28"/>
        </w:rPr>
        <w:t>
      9. Қазақстан Республикасының мынадай:</w:t>
      </w:r>
    </w:p>
    <w:bookmarkEnd w:id="559"/>
    <w:bookmarkStart w:name="z718" w:id="560"/>
    <w:p>
      <w:pPr>
        <w:spacing w:after="0"/>
        <w:ind w:left="0"/>
        <w:jc w:val="both"/>
      </w:pPr>
      <w:r>
        <w:rPr>
          <w:rFonts w:ascii="Times New Roman"/>
          <w:b w:val="false"/>
          <w:i w:val="false"/>
          <w:color w:val="000000"/>
          <w:sz w:val="28"/>
        </w:rPr>
        <w:t>
      1) оффшорлық аймақ аумағында заңды тұлға ретiнде тiркелген, бiрақ Standard &amp; Poor's агенттiгiнiң "AA-" төмен емес борыштық рейтингi бар немесе басқа рейтингілік агенттiктердiң бiрiнiң осыған ұқсас деңгейдегi рейтингi бар немесе мiндеттемелердің барлық сомасын қамтамасыз ету үшін, аталған деңгейден төмен емес борыштық рейтингi бар бас ұйымның тиiстi кепiлі бар;</w:t>
      </w:r>
    </w:p>
    <w:bookmarkEnd w:id="560"/>
    <w:bookmarkStart w:name="z719" w:id="561"/>
    <w:p>
      <w:pPr>
        <w:spacing w:after="0"/>
        <w:ind w:left="0"/>
        <w:jc w:val="both"/>
      </w:pPr>
      <w:r>
        <w:rPr>
          <w:rFonts w:ascii="Times New Roman"/>
          <w:b w:val="false"/>
          <w:i w:val="false"/>
          <w:color w:val="000000"/>
          <w:sz w:val="28"/>
        </w:rPr>
        <w:t>
      2) жекелей алғанда жарғылық капиталға қатысу үлесінің 5 (бес) пайызынан астамын иеленушi, оффшорлық аймақ аумағында тiркелген заңды тұлғаға тәуелді болып табылатын немесе оффшорлық аймақ аумағында тiркелген заңды тұлғаға қатысты еншiлес болып табылатын, бiрақ аталған деңгейден төмен емес борыштық рейтингi бар немесе мiндеттемелердің барлық сомасын қамтамасыз ету үшін борыштық рейтингi осы тармақтың 1) тармақшасында аталған деңгейден төмен емес бас ұйымның тиiстi кепiлi бар, оффшорлық аймақ аумағында тiркелген заңды тұлғалар болып табылатын Қазақстан Республикасының бейрезиденттерiне немесе Нысанға Ескертуде белгіленген оффшорлық аумақтар тізбесіне енгізілген не Экономикалық ынтымақтастық және даму ұйымымен ақпарат алмасу жөнінде міндеттемелер қабылдамаған оффшорлық аймақтардың тізбесіне не жекелей алғанда жарғылық капиталға қатысу үлесінің 5 (бес) пайызынан астамын иеленушi, заңды тұлғаға қатысты тәуелді болып табылатын ұйымдарға енгізілген мемлекеттердің азаматтары не аталған оффшорлық аймақтардың аумағында тiркелген заңды тұлғаларға қатысты еншiлес болып табылатын Қазақстан Республикасының бейрезиденттерiне қойылатын талаптарды қоспағанда, бейрезиденттерiне ұсынылған Түсiндiрменiң 6-тармағында көрсетiлген салымдар, дебиторлық берешек, сатып алынған бағалы қағаздар тәуекелдің нөл дәрежесi бойынша мөлшерленеді.</w:t>
      </w:r>
    </w:p>
    <w:bookmarkEnd w:id="5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 қалыптастыру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4-қосымша</w:t>
            </w:r>
          </w:p>
        </w:tc>
      </w:tr>
    </w:tbl>
    <w:bookmarkStart w:name="z739" w:id="562"/>
    <w:p>
      <w:pPr>
        <w:spacing w:after="0"/>
        <w:ind w:left="0"/>
        <w:jc w:val="both"/>
      </w:pPr>
      <w:r>
        <w:rPr>
          <w:rFonts w:ascii="Times New Roman"/>
          <w:b w:val="false"/>
          <w:i w:val="false"/>
          <w:color w:val="000000"/>
          <w:sz w:val="28"/>
        </w:rPr>
        <w:t>
      Әкімшілік деректерді жинауға арналған нысан</w:t>
      </w:r>
    </w:p>
    <w:bookmarkEnd w:id="562"/>
    <w:bookmarkStart w:name="z740" w:id="563"/>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bookmarkEnd w:id="563"/>
    <w:bookmarkStart w:name="z741" w:id="564"/>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bookmarkEnd w:id="564"/>
    <w:bookmarkStart w:name="z742" w:id="565"/>
    <w:p>
      <w:pPr>
        <w:spacing w:after="0"/>
        <w:ind w:left="0"/>
        <w:jc w:val="both"/>
      </w:pPr>
      <w:r>
        <w:rPr>
          <w:rFonts w:ascii="Times New Roman"/>
          <w:b w:val="false"/>
          <w:i w:val="false"/>
          <w:color w:val="000000"/>
          <w:sz w:val="28"/>
        </w:rPr>
        <w:t>
      Тәуекелдер бойынша стресс-тестілеу</w:t>
      </w:r>
    </w:p>
    <w:bookmarkEnd w:id="565"/>
    <w:bookmarkStart w:name="z743" w:id="566"/>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1-STRESS-TEST</w:t>
      </w:r>
    </w:p>
    <w:bookmarkEnd w:id="566"/>
    <w:bookmarkStart w:name="z744" w:id="567"/>
    <w:p>
      <w:pPr>
        <w:spacing w:after="0"/>
        <w:ind w:left="0"/>
        <w:jc w:val="both"/>
      </w:pPr>
      <w:r>
        <w:rPr>
          <w:rFonts w:ascii="Times New Roman"/>
          <w:b w:val="false"/>
          <w:i w:val="false"/>
          <w:color w:val="000000"/>
          <w:sz w:val="28"/>
        </w:rPr>
        <w:t>
      Кезеңділігі: жыл сайын</w:t>
      </w:r>
    </w:p>
    <w:bookmarkEnd w:id="567"/>
    <w:bookmarkStart w:name="z745" w:id="568"/>
    <w:p>
      <w:pPr>
        <w:spacing w:after="0"/>
        <w:ind w:left="0"/>
        <w:jc w:val="both"/>
      </w:pPr>
      <w:r>
        <w:rPr>
          <w:rFonts w:ascii="Times New Roman"/>
          <w:b w:val="false"/>
          <w:i w:val="false"/>
          <w:color w:val="000000"/>
          <w:sz w:val="28"/>
        </w:rPr>
        <w:t>
      Есепті кезең: 20___ жылғы "___" _______________ жағдай бойынша</w:t>
      </w:r>
    </w:p>
    <w:bookmarkEnd w:id="568"/>
    <w:bookmarkStart w:name="z746" w:id="56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(қайта сақтандыру) ұйымдары</w:t>
      </w:r>
    </w:p>
    <w:bookmarkEnd w:id="569"/>
    <w:bookmarkStart w:name="z747" w:id="57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30 сәуірінен кешіктірмей</w:t>
      </w:r>
    </w:p>
    <w:bookmarkEnd w:id="570"/>
    <w:bookmarkStart w:name="z748" w:id="571"/>
    <w:p>
      <w:pPr>
        <w:spacing w:after="0"/>
        <w:ind w:left="0"/>
        <w:jc w:val="both"/>
      </w:pPr>
      <w:r>
        <w:rPr>
          <w:rFonts w:ascii="Times New Roman"/>
          <w:b w:val="false"/>
          <w:i w:val="false"/>
          <w:color w:val="000000"/>
          <w:sz w:val="28"/>
        </w:rPr>
        <w:t>
      БСН: _______________________</w:t>
      </w:r>
    </w:p>
    <w:bookmarkEnd w:id="571"/>
    <w:bookmarkStart w:name="z749" w:id="572"/>
    <w:p>
      <w:pPr>
        <w:spacing w:after="0"/>
        <w:ind w:left="0"/>
        <w:jc w:val="both"/>
      </w:pPr>
      <w:r>
        <w:rPr>
          <w:rFonts w:ascii="Times New Roman"/>
          <w:b w:val="false"/>
          <w:i w:val="false"/>
          <w:color w:val="000000"/>
          <w:sz w:val="28"/>
        </w:rPr>
        <w:t>
      Жинау әдісі: қағаз тасымалдағышта</w:t>
      </w:r>
    </w:p>
    <w:bookmarkEnd w:id="572"/>
    <w:bookmarkStart w:name="z750" w:id="573"/>
    <w:p>
      <w:pPr>
        <w:spacing w:after="0"/>
        <w:ind w:left="0"/>
        <w:jc w:val="both"/>
      </w:pPr>
      <w:r>
        <w:rPr>
          <w:rFonts w:ascii="Times New Roman"/>
          <w:b w:val="false"/>
          <w:i w:val="false"/>
          <w:color w:val="000000"/>
          <w:sz w:val="28"/>
        </w:rPr>
        <w:t>
      1-кесте. Баға тәуекелі бойынша стресс-тестілеу</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сәйкестендіру нөмірі (ISIN)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баланстық құны (мың теңгемен)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активтердің жеткіліктілік нормативі</w:t>
            </w:r>
          </w:p>
        </w:tc>
      </w:tr>
    </w:tbl>
    <w:bookmarkStart w:name="z751" w:id="574"/>
    <w:p>
      <w:pPr>
        <w:spacing w:after="0"/>
        <w:ind w:left="0"/>
        <w:jc w:val="both"/>
      </w:pPr>
      <w:r>
        <w:rPr>
          <w:rFonts w:ascii="Times New Roman"/>
          <w:b w:val="false"/>
          <w:i w:val="false"/>
          <w:color w:val="000000"/>
          <w:sz w:val="28"/>
        </w:rPr>
        <w:t>
      кестенің жалғасы:</w:t>
      </w:r>
    </w:p>
    <w:bookmarkEnd w:id="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ағымдағы құнының төмендеу сценарийі (мың теңгемен)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құны төмендеген кездегі шығын (мың теңгемен)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40 %-ға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2" w:id="575"/>
    <w:p>
      <w:pPr>
        <w:spacing w:after="0"/>
        <w:ind w:left="0"/>
        <w:jc w:val="both"/>
      </w:pPr>
      <w:r>
        <w:rPr>
          <w:rFonts w:ascii="Times New Roman"/>
          <w:b w:val="false"/>
          <w:i w:val="false"/>
          <w:color w:val="000000"/>
          <w:sz w:val="28"/>
        </w:rPr>
        <w:t>
      Стресс-тестілеуге түсініктеме</w:t>
      </w:r>
    </w:p>
    <w:bookmarkEnd w:id="575"/>
    <w:bookmarkStart w:name="z753" w:id="576"/>
    <w:p>
      <w:pPr>
        <w:spacing w:after="0"/>
        <w:ind w:left="0"/>
        <w:jc w:val="both"/>
      </w:pPr>
      <w:r>
        <w:rPr>
          <w:rFonts w:ascii="Times New Roman"/>
          <w:b w:val="false"/>
          <w:i w:val="false"/>
          <w:color w:val="000000"/>
          <w:sz w:val="28"/>
        </w:rPr>
        <w:t>
      ___________________________________________________</w:t>
      </w:r>
    </w:p>
    <w:bookmarkEnd w:id="576"/>
    <w:bookmarkStart w:name="z754" w:id="577"/>
    <w:p>
      <w:pPr>
        <w:spacing w:after="0"/>
        <w:ind w:left="0"/>
        <w:jc w:val="both"/>
      </w:pPr>
      <w:r>
        <w:rPr>
          <w:rFonts w:ascii="Times New Roman"/>
          <w:b w:val="false"/>
          <w:i w:val="false"/>
          <w:color w:val="000000"/>
          <w:sz w:val="28"/>
        </w:rPr>
        <w:t>
      ___________________________________________________</w:t>
      </w:r>
    </w:p>
    <w:bookmarkEnd w:id="577"/>
    <w:bookmarkStart w:name="z755" w:id="578"/>
    <w:p>
      <w:pPr>
        <w:spacing w:after="0"/>
        <w:ind w:left="0"/>
        <w:jc w:val="both"/>
      </w:pPr>
      <w:r>
        <w:rPr>
          <w:rFonts w:ascii="Times New Roman"/>
          <w:b w:val="false"/>
          <w:i w:val="false"/>
          <w:color w:val="000000"/>
          <w:sz w:val="28"/>
        </w:rPr>
        <w:t>
      ___________________________________________________</w:t>
      </w:r>
    </w:p>
    <w:bookmarkEnd w:id="578"/>
    <w:bookmarkStart w:name="z756" w:id="579"/>
    <w:p>
      <w:pPr>
        <w:spacing w:after="0"/>
        <w:ind w:left="0"/>
        <w:jc w:val="both"/>
      </w:pPr>
      <w:r>
        <w:rPr>
          <w:rFonts w:ascii="Times New Roman"/>
          <w:b w:val="false"/>
          <w:i w:val="false"/>
          <w:color w:val="000000"/>
          <w:sz w:val="28"/>
        </w:rPr>
        <w:t>
      2-кесте. Пайыздық тәуекел бойынша стресс-тестілеу</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баланстық құны мың теңгемен (нақты)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 мөлшерлемесі (нақты)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 мөлшерлемесінің болжамды мәні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 қалдығының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7" w:id="580"/>
    <w:p>
      <w:pPr>
        <w:spacing w:after="0"/>
        <w:ind w:left="0"/>
        <w:jc w:val="both"/>
      </w:pPr>
      <w:r>
        <w:rPr>
          <w:rFonts w:ascii="Times New Roman"/>
          <w:b w:val="false"/>
          <w:i w:val="false"/>
          <w:color w:val="000000"/>
          <w:sz w:val="28"/>
        </w:rPr>
        <w:t>
      кестенің жалғасы</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кірістілік мөлшерлемесі кезіндегі қаржы құралының болжамды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кірістілік мөлшерлемесі кезіндегі шығын сомасы, мың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8" w:id="581"/>
    <w:p>
      <w:pPr>
        <w:spacing w:after="0"/>
        <w:ind w:left="0"/>
        <w:jc w:val="both"/>
      </w:pPr>
      <w:r>
        <w:rPr>
          <w:rFonts w:ascii="Times New Roman"/>
          <w:b w:val="false"/>
          <w:i w:val="false"/>
          <w:color w:val="000000"/>
          <w:sz w:val="28"/>
        </w:rPr>
        <w:t>
      Стресс-тестілеуге түсініктеме</w:t>
      </w:r>
    </w:p>
    <w:bookmarkEnd w:id="581"/>
    <w:bookmarkStart w:name="z759" w:id="582"/>
    <w:p>
      <w:pPr>
        <w:spacing w:after="0"/>
        <w:ind w:left="0"/>
        <w:jc w:val="both"/>
      </w:pPr>
      <w:r>
        <w:rPr>
          <w:rFonts w:ascii="Times New Roman"/>
          <w:b w:val="false"/>
          <w:i w:val="false"/>
          <w:color w:val="000000"/>
          <w:sz w:val="28"/>
        </w:rPr>
        <w:t>
      _____________________________________________________</w:t>
      </w:r>
    </w:p>
    <w:bookmarkEnd w:id="582"/>
    <w:bookmarkStart w:name="z760" w:id="583"/>
    <w:p>
      <w:pPr>
        <w:spacing w:after="0"/>
        <w:ind w:left="0"/>
        <w:jc w:val="both"/>
      </w:pPr>
      <w:r>
        <w:rPr>
          <w:rFonts w:ascii="Times New Roman"/>
          <w:b w:val="false"/>
          <w:i w:val="false"/>
          <w:color w:val="000000"/>
          <w:sz w:val="28"/>
        </w:rPr>
        <w:t>
      _____________________________________________________</w:t>
      </w:r>
    </w:p>
    <w:bookmarkEnd w:id="583"/>
    <w:bookmarkStart w:name="z761" w:id="584"/>
    <w:p>
      <w:pPr>
        <w:spacing w:after="0"/>
        <w:ind w:left="0"/>
        <w:jc w:val="both"/>
      </w:pPr>
      <w:r>
        <w:rPr>
          <w:rFonts w:ascii="Times New Roman"/>
          <w:b w:val="false"/>
          <w:i w:val="false"/>
          <w:color w:val="000000"/>
          <w:sz w:val="28"/>
        </w:rPr>
        <w:t>
      _____________________________________________________</w:t>
      </w:r>
    </w:p>
    <w:bookmarkEnd w:id="584"/>
    <w:bookmarkStart w:name="z762" w:id="585"/>
    <w:p>
      <w:pPr>
        <w:spacing w:after="0"/>
        <w:ind w:left="0"/>
        <w:jc w:val="both"/>
      </w:pPr>
      <w:r>
        <w:rPr>
          <w:rFonts w:ascii="Times New Roman"/>
          <w:b w:val="false"/>
          <w:i w:val="false"/>
          <w:color w:val="000000"/>
          <w:sz w:val="28"/>
        </w:rPr>
        <w:t>
      3-кесте. Валюталық тәуекел бойынша стресс-тестілеу</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шетел валютасына номинирленген активтер мен міндеттемелердің ағымдағы құны 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төмендеу сценарийі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EURO</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валюталар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3" w:id="586"/>
    <w:p>
      <w:pPr>
        <w:spacing w:after="0"/>
        <w:ind w:left="0"/>
        <w:jc w:val="both"/>
      </w:pPr>
      <w:r>
        <w:rPr>
          <w:rFonts w:ascii="Times New Roman"/>
          <w:b w:val="false"/>
          <w:i w:val="false"/>
          <w:color w:val="000000"/>
          <w:sz w:val="28"/>
        </w:rPr>
        <w:t>
      кестенің жалғасы:</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төмендеу сценарийі бойынша шығын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сценарийі бойынша шығын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төмендеу нәтижелері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Теңгенің шетел валютасына қатысты нығаю нәтижелері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587"/>
          <w:p>
            <w:pPr>
              <w:spacing w:after="20"/>
              <w:ind w:left="20"/>
              <w:jc w:val="both"/>
            </w:pPr>
            <w:r>
              <w:rPr>
                <w:rFonts w:ascii="Times New Roman"/>
                <w:b w:val="false"/>
                <w:i w:val="false"/>
                <w:color w:val="000000"/>
                <w:sz w:val="20"/>
              </w:rPr>
              <w:t>
Активтер</w:t>
            </w:r>
          </w:p>
          <w:bookmarkEnd w:id="587"/>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5" w:id="588"/>
    <w:p>
      <w:pPr>
        <w:spacing w:after="0"/>
        <w:ind w:left="0"/>
        <w:jc w:val="both"/>
      </w:pPr>
      <w:r>
        <w:rPr>
          <w:rFonts w:ascii="Times New Roman"/>
          <w:b w:val="false"/>
          <w:i w:val="false"/>
          <w:color w:val="000000"/>
          <w:sz w:val="28"/>
        </w:rPr>
        <w:t>
      Стресс-тестілеуге түсініктеме</w:t>
      </w:r>
    </w:p>
    <w:bookmarkEnd w:id="588"/>
    <w:bookmarkStart w:name="z766" w:id="589"/>
    <w:p>
      <w:pPr>
        <w:spacing w:after="0"/>
        <w:ind w:left="0"/>
        <w:jc w:val="both"/>
      </w:pPr>
      <w:r>
        <w:rPr>
          <w:rFonts w:ascii="Times New Roman"/>
          <w:b w:val="false"/>
          <w:i w:val="false"/>
          <w:color w:val="000000"/>
          <w:sz w:val="28"/>
        </w:rPr>
        <w:t>
      _________________________________________________________</w:t>
      </w:r>
    </w:p>
    <w:bookmarkEnd w:id="589"/>
    <w:bookmarkStart w:name="z767" w:id="590"/>
    <w:p>
      <w:pPr>
        <w:spacing w:after="0"/>
        <w:ind w:left="0"/>
        <w:jc w:val="both"/>
      </w:pPr>
      <w:r>
        <w:rPr>
          <w:rFonts w:ascii="Times New Roman"/>
          <w:b w:val="false"/>
          <w:i w:val="false"/>
          <w:color w:val="000000"/>
          <w:sz w:val="28"/>
        </w:rPr>
        <w:t>
      _________________________________________________________</w:t>
      </w:r>
    </w:p>
    <w:bookmarkEnd w:id="590"/>
    <w:bookmarkStart w:name="z768" w:id="591"/>
    <w:p>
      <w:pPr>
        <w:spacing w:after="0"/>
        <w:ind w:left="0"/>
        <w:jc w:val="both"/>
      </w:pPr>
      <w:r>
        <w:rPr>
          <w:rFonts w:ascii="Times New Roman"/>
          <w:b w:val="false"/>
          <w:i w:val="false"/>
          <w:color w:val="000000"/>
          <w:sz w:val="28"/>
        </w:rPr>
        <w:t>
      _________________________________________________________</w:t>
      </w:r>
    </w:p>
    <w:bookmarkEnd w:id="591"/>
    <w:bookmarkStart w:name="z769" w:id="592"/>
    <w:p>
      <w:pPr>
        <w:spacing w:after="0"/>
        <w:ind w:left="0"/>
        <w:jc w:val="both"/>
      </w:pPr>
      <w:r>
        <w:rPr>
          <w:rFonts w:ascii="Times New Roman"/>
          <w:b w:val="false"/>
          <w:i w:val="false"/>
          <w:color w:val="000000"/>
          <w:sz w:val="28"/>
        </w:rPr>
        <w:t>
      Сақтандыру қызметін жүзеге асыруға байланысты тәуекелдер бойынша стресс-тестілеу</w:t>
      </w:r>
    </w:p>
    <w:bookmarkEnd w:id="592"/>
    <w:bookmarkStart w:name="z770" w:id="593"/>
    <w:p>
      <w:pPr>
        <w:spacing w:after="0"/>
        <w:ind w:left="0"/>
        <w:jc w:val="both"/>
      </w:pPr>
      <w:r>
        <w:rPr>
          <w:rFonts w:ascii="Times New Roman"/>
          <w:b w:val="false"/>
          <w:i w:val="false"/>
          <w:color w:val="000000"/>
          <w:sz w:val="28"/>
        </w:rPr>
        <w:t>
      4.1-кесте. Сақтандыру сыйлықақыларын жинауды тоқтата тұру сценарийі</w:t>
      </w:r>
    </w:p>
    <w:bookmarkEnd w:id="5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сыйлықақыларын жинауды тоқтата тұру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болжамды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болжамды 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болжамды 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болжамды тоқсан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төлегеннен кейінгі таза пайданың (шығынның) жиынтығы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қалдығының жеткіліктілік нормативі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771" w:id="594"/>
    <w:p>
      <w:pPr>
        <w:spacing w:after="0"/>
        <w:ind w:left="0"/>
        <w:jc w:val="both"/>
      </w:pPr>
      <w:r>
        <w:rPr>
          <w:rFonts w:ascii="Times New Roman"/>
          <w:b w:val="false"/>
          <w:i w:val="false"/>
          <w:color w:val="000000"/>
          <w:sz w:val="28"/>
        </w:rPr>
        <w:t>
      Стресс-тестілеуге түсініктеме</w:t>
      </w:r>
    </w:p>
    <w:bookmarkEnd w:id="594"/>
    <w:bookmarkStart w:name="z772" w:id="595"/>
    <w:p>
      <w:pPr>
        <w:spacing w:after="0"/>
        <w:ind w:left="0"/>
        <w:jc w:val="both"/>
      </w:pPr>
      <w:r>
        <w:rPr>
          <w:rFonts w:ascii="Times New Roman"/>
          <w:b w:val="false"/>
          <w:i w:val="false"/>
          <w:color w:val="000000"/>
          <w:sz w:val="28"/>
        </w:rPr>
        <w:t>
      ____________________________________________________</w:t>
      </w:r>
    </w:p>
    <w:bookmarkEnd w:id="595"/>
    <w:bookmarkStart w:name="z773" w:id="596"/>
    <w:p>
      <w:pPr>
        <w:spacing w:after="0"/>
        <w:ind w:left="0"/>
        <w:jc w:val="both"/>
      </w:pPr>
      <w:r>
        <w:rPr>
          <w:rFonts w:ascii="Times New Roman"/>
          <w:b w:val="false"/>
          <w:i w:val="false"/>
          <w:color w:val="000000"/>
          <w:sz w:val="28"/>
        </w:rPr>
        <w:t>
      ____________________________________________________</w:t>
      </w:r>
    </w:p>
    <w:bookmarkEnd w:id="596"/>
    <w:bookmarkStart w:name="z774" w:id="597"/>
    <w:p>
      <w:pPr>
        <w:spacing w:after="0"/>
        <w:ind w:left="0"/>
        <w:jc w:val="both"/>
      </w:pPr>
      <w:r>
        <w:rPr>
          <w:rFonts w:ascii="Times New Roman"/>
          <w:b w:val="false"/>
          <w:i w:val="false"/>
          <w:color w:val="000000"/>
          <w:sz w:val="28"/>
        </w:rPr>
        <w:t>
      4.2-кесте. Индекстеу мөлшерлемесінің өсуіне байланысты аннуитет шарттары бойынша орын алмаған шығындар резервінің ұлғаю сценарийі</w:t>
      </w:r>
    </w:p>
    <w:bookmarkEnd w:id="5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Индекстеу мөлшерлемесінің өсуіне байланысты аннуитет шарттары бойынша орын алмаған шығындар резервінің ұлғаю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көрсеткіштің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кейінгі көрсеткіштің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 индекстеу ставкасы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алмаған шығын резерві ( "Қызметкер еңбек (қызметтік) міндеттерін атқарған кезде оны жазатайым оқиғалардан міндетті сақтандыру туралы" Қазақстан Республикасының Заңына сәйкес жасалған аннуитет шарттары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жеткіліктілік нормативі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5" w:id="598"/>
    <w:p>
      <w:pPr>
        <w:spacing w:after="0"/>
        <w:ind w:left="0"/>
        <w:jc w:val="both"/>
      </w:pPr>
      <w:r>
        <w:rPr>
          <w:rFonts w:ascii="Times New Roman"/>
          <w:b w:val="false"/>
          <w:i w:val="false"/>
          <w:color w:val="000000"/>
          <w:sz w:val="28"/>
        </w:rPr>
        <w:t>
      Стресс-тестілеуге түсініктеме</w:t>
      </w:r>
    </w:p>
    <w:bookmarkEnd w:id="598"/>
    <w:bookmarkStart w:name="z776" w:id="599"/>
    <w:p>
      <w:pPr>
        <w:spacing w:after="0"/>
        <w:ind w:left="0"/>
        <w:jc w:val="both"/>
      </w:pPr>
      <w:r>
        <w:rPr>
          <w:rFonts w:ascii="Times New Roman"/>
          <w:b w:val="false"/>
          <w:i w:val="false"/>
          <w:color w:val="000000"/>
          <w:sz w:val="28"/>
        </w:rPr>
        <w:t>
      _______________________________________________________</w:t>
      </w:r>
    </w:p>
    <w:bookmarkEnd w:id="599"/>
    <w:bookmarkStart w:name="z777" w:id="600"/>
    <w:p>
      <w:pPr>
        <w:spacing w:after="0"/>
        <w:ind w:left="0"/>
        <w:jc w:val="both"/>
      </w:pPr>
      <w:r>
        <w:rPr>
          <w:rFonts w:ascii="Times New Roman"/>
          <w:b w:val="false"/>
          <w:i w:val="false"/>
          <w:color w:val="000000"/>
          <w:sz w:val="28"/>
        </w:rPr>
        <w:t>
      _______________________________________________________</w:t>
      </w:r>
    </w:p>
    <w:bookmarkEnd w:id="600"/>
    <w:bookmarkStart w:name="z778" w:id="601"/>
    <w:p>
      <w:pPr>
        <w:spacing w:after="0"/>
        <w:ind w:left="0"/>
        <w:jc w:val="both"/>
      </w:pPr>
      <w:r>
        <w:rPr>
          <w:rFonts w:ascii="Times New Roman"/>
          <w:b w:val="false"/>
          <w:i w:val="false"/>
          <w:color w:val="000000"/>
          <w:sz w:val="28"/>
        </w:rPr>
        <w:t>
      _______________________________________________________</w:t>
      </w:r>
    </w:p>
    <w:bookmarkEnd w:id="601"/>
    <w:bookmarkStart w:name="z779" w:id="602"/>
    <w:p>
      <w:pPr>
        <w:spacing w:after="0"/>
        <w:ind w:left="0"/>
        <w:jc w:val="both"/>
      </w:pPr>
      <w:r>
        <w:rPr>
          <w:rFonts w:ascii="Times New Roman"/>
          <w:b w:val="false"/>
          <w:i w:val="false"/>
          <w:color w:val="000000"/>
          <w:sz w:val="28"/>
        </w:rPr>
        <w:t>
      4.3-кесте. Сақтандыру (қайта сақтандыру) шарттарын бұзу сценарийі</w:t>
      </w:r>
    </w:p>
    <w:bookmarkEnd w:id="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нақты сома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шарттарын бұзу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сақтандыру (қайта сақтандыру) шарттары бойынша сақтандыру сыйлықақылары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сақтандыру (қайта сақтандыру) шарттары бойынша комиссиялық сыйақы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603"/>
          <w:p>
            <w:pPr>
              <w:spacing w:after="20"/>
              <w:ind w:left="20"/>
              <w:jc w:val="both"/>
            </w:pPr>
            <w:r>
              <w:rPr>
                <w:rFonts w:ascii="Times New Roman"/>
                <w:b w:val="false"/>
                <w:i w:val="false"/>
                <w:color w:val="000000"/>
                <w:sz w:val="20"/>
              </w:rPr>
              <w:t>
Шығын сомасының жиынтығы</w:t>
            </w:r>
          </w:p>
          <w:bookmarkEnd w:id="603"/>
          <w:p>
            <w:pPr>
              <w:spacing w:after="20"/>
              <w:ind w:left="20"/>
              <w:jc w:val="both"/>
            </w:pPr>
            <w:r>
              <w:rPr>
                <w:rFonts w:ascii="Times New Roman"/>
                <w:b w:val="false"/>
                <w:i w:val="false"/>
                <w:color w:val="000000"/>
                <w:sz w:val="20"/>
              </w:rPr>
              <w:t>
(1+2-тармақтар)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қалдығының жеткіліктілік нормативі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1" w:id="604"/>
    <w:p>
      <w:pPr>
        <w:spacing w:after="0"/>
        <w:ind w:left="0"/>
        <w:jc w:val="both"/>
      </w:pPr>
      <w:r>
        <w:rPr>
          <w:rFonts w:ascii="Times New Roman"/>
          <w:b w:val="false"/>
          <w:i w:val="false"/>
          <w:color w:val="000000"/>
          <w:sz w:val="28"/>
        </w:rPr>
        <w:t>
      Стресс-тестілеуге түсініктеме</w:t>
      </w:r>
    </w:p>
    <w:bookmarkEnd w:id="604"/>
    <w:bookmarkStart w:name="z782" w:id="605"/>
    <w:p>
      <w:pPr>
        <w:spacing w:after="0"/>
        <w:ind w:left="0"/>
        <w:jc w:val="both"/>
      </w:pPr>
      <w:r>
        <w:rPr>
          <w:rFonts w:ascii="Times New Roman"/>
          <w:b w:val="false"/>
          <w:i w:val="false"/>
          <w:color w:val="000000"/>
          <w:sz w:val="28"/>
        </w:rPr>
        <w:t>
      ___________________________________________________</w:t>
      </w:r>
    </w:p>
    <w:bookmarkEnd w:id="605"/>
    <w:bookmarkStart w:name="z783" w:id="606"/>
    <w:p>
      <w:pPr>
        <w:spacing w:after="0"/>
        <w:ind w:left="0"/>
        <w:jc w:val="both"/>
      </w:pPr>
      <w:r>
        <w:rPr>
          <w:rFonts w:ascii="Times New Roman"/>
          <w:b w:val="false"/>
          <w:i w:val="false"/>
          <w:color w:val="000000"/>
          <w:sz w:val="28"/>
        </w:rPr>
        <w:t>
      ____________________________________________________</w:t>
      </w:r>
    </w:p>
    <w:bookmarkEnd w:id="606"/>
    <w:bookmarkStart w:name="z784" w:id="607"/>
    <w:p>
      <w:pPr>
        <w:spacing w:after="0"/>
        <w:ind w:left="0"/>
        <w:jc w:val="both"/>
      </w:pPr>
      <w:r>
        <w:rPr>
          <w:rFonts w:ascii="Times New Roman"/>
          <w:b w:val="false"/>
          <w:i w:val="false"/>
          <w:color w:val="000000"/>
          <w:sz w:val="28"/>
        </w:rPr>
        <w:t>
      Кредиттік тәуекел бойынша стресс-тестілеу</w:t>
      </w:r>
    </w:p>
    <w:bookmarkEnd w:id="607"/>
    <w:bookmarkStart w:name="z785" w:id="608"/>
    <w:p>
      <w:pPr>
        <w:spacing w:after="0"/>
        <w:ind w:left="0"/>
        <w:jc w:val="both"/>
      </w:pPr>
      <w:r>
        <w:rPr>
          <w:rFonts w:ascii="Times New Roman"/>
          <w:b w:val="false"/>
          <w:i w:val="false"/>
          <w:color w:val="000000"/>
          <w:sz w:val="28"/>
        </w:rPr>
        <w:t>
      5.1-кесте. Пруденциялық нормативтерді есептеу кезінде ескерілетін, қаржы құралдары, қайта сақтандырушылар бойынша рейтингтік бағасының төмендеу сценарийі</w:t>
      </w:r>
    </w:p>
    <w:bookmarkEnd w:id="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 есептеу кезінде ескерілетін, қаржы құралдары, қайта сақтандырушылар бойынша рейтингтік бағасының төмендеу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нақты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Шығын/Айырмашылық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сапасы мен өтімділігі бойынша жіктеу ескеріле отырып есептелген төлем қабілеттілігінің нақты маржасы,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сапасы мен өтімділігі бойынша жіктеу ескеріле отырып есептелген төлем қабілеттілігінің нақты маржасы,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сомасы,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6" w:id="609"/>
    <w:p>
      <w:pPr>
        <w:spacing w:after="0"/>
        <w:ind w:left="0"/>
        <w:jc w:val="both"/>
      </w:pPr>
      <w:r>
        <w:rPr>
          <w:rFonts w:ascii="Times New Roman"/>
          <w:b w:val="false"/>
          <w:i w:val="false"/>
          <w:color w:val="000000"/>
          <w:sz w:val="28"/>
        </w:rPr>
        <w:t>
      Стресс-тестілеуге түсініктеме</w:t>
      </w:r>
    </w:p>
    <w:bookmarkEnd w:id="609"/>
    <w:bookmarkStart w:name="z787" w:id="610"/>
    <w:p>
      <w:pPr>
        <w:spacing w:after="0"/>
        <w:ind w:left="0"/>
        <w:jc w:val="both"/>
      </w:pPr>
      <w:r>
        <w:rPr>
          <w:rFonts w:ascii="Times New Roman"/>
          <w:b w:val="false"/>
          <w:i w:val="false"/>
          <w:color w:val="000000"/>
          <w:sz w:val="28"/>
        </w:rPr>
        <w:t>
      _________________________________________________________________</w:t>
      </w:r>
    </w:p>
    <w:bookmarkEnd w:id="610"/>
    <w:bookmarkStart w:name="z788" w:id="611"/>
    <w:p>
      <w:pPr>
        <w:spacing w:after="0"/>
        <w:ind w:left="0"/>
        <w:jc w:val="both"/>
      </w:pPr>
      <w:r>
        <w:rPr>
          <w:rFonts w:ascii="Times New Roman"/>
          <w:b w:val="false"/>
          <w:i w:val="false"/>
          <w:color w:val="000000"/>
          <w:sz w:val="28"/>
        </w:rPr>
        <w:t>
      _________________________________________________________________</w:t>
      </w:r>
    </w:p>
    <w:bookmarkEnd w:id="611"/>
    <w:bookmarkStart w:name="z789" w:id="612"/>
    <w:p>
      <w:pPr>
        <w:spacing w:after="0"/>
        <w:ind w:left="0"/>
        <w:jc w:val="both"/>
      </w:pPr>
      <w:r>
        <w:rPr>
          <w:rFonts w:ascii="Times New Roman"/>
          <w:b w:val="false"/>
          <w:i w:val="false"/>
          <w:color w:val="000000"/>
          <w:sz w:val="28"/>
        </w:rPr>
        <w:t>
      5.2-кесте. Қайта сақтандырушының төлемді уақтылы жүзеге асырмауы сценарийі</w:t>
      </w:r>
    </w:p>
    <w:bookmarkEnd w:id="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сыныбының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төлемді уақтылы жүзеге асырмауы сценарийі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лимиті (сақтандыру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жауапкершілік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жауапекршілік сомасының 5%-ы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жиынтығы: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активтердің жеткіліктілік нормативі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0" w:id="613"/>
    <w:p>
      <w:pPr>
        <w:spacing w:after="0"/>
        <w:ind w:left="0"/>
        <w:jc w:val="both"/>
      </w:pPr>
      <w:r>
        <w:rPr>
          <w:rFonts w:ascii="Times New Roman"/>
          <w:b w:val="false"/>
          <w:i w:val="false"/>
          <w:color w:val="000000"/>
          <w:sz w:val="28"/>
        </w:rPr>
        <w:t>
      Стресс-тестілеуге түсініктеме</w:t>
      </w:r>
    </w:p>
    <w:bookmarkEnd w:id="613"/>
    <w:bookmarkStart w:name="z791" w:id="614"/>
    <w:p>
      <w:pPr>
        <w:spacing w:after="0"/>
        <w:ind w:left="0"/>
        <w:jc w:val="both"/>
      </w:pPr>
      <w:r>
        <w:rPr>
          <w:rFonts w:ascii="Times New Roman"/>
          <w:b w:val="false"/>
          <w:i w:val="false"/>
          <w:color w:val="000000"/>
          <w:sz w:val="28"/>
        </w:rPr>
        <w:t>
      _________________________________________________________________</w:t>
      </w:r>
    </w:p>
    <w:bookmarkEnd w:id="614"/>
    <w:bookmarkStart w:name="z792" w:id="615"/>
    <w:p>
      <w:pPr>
        <w:spacing w:after="0"/>
        <w:ind w:left="0"/>
        <w:jc w:val="both"/>
      </w:pPr>
      <w:r>
        <w:rPr>
          <w:rFonts w:ascii="Times New Roman"/>
          <w:b w:val="false"/>
          <w:i w:val="false"/>
          <w:color w:val="000000"/>
          <w:sz w:val="28"/>
        </w:rPr>
        <w:t>
      _________________________________________________________________</w:t>
      </w:r>
    </w:p>
    <w:bookmarkEnd w:id="615"/>
    <w:bookmarkStart w:name="z793" w:id="616"/>
    <w:p>
      <w:pPr>
        <w:spacing w:after="0"/>
        <w:ind w:left="0"/>
        <w:jc w:val="both"/>
      </w:pPr>
      <w:r>
        <w:rPr>
          <w:rFonts w:ascii="Times New Roman"/>
          <w:b w:val="false"/>
          <w:i w:val="false"/>
          <w:color w:val="000000"/>
          <w:sz w:val="28"/>
        </w:rPr>
        <w:t>
      5.3-кесте. Дефолт ықтималдығы ескерілген сценарий (қайта сақтандыру ұйымы)</w:t>
      </w:r>
    </w:p>
    <w:bookmarkEnd w:id="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Сақтанушының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ықтималдығы ескерілген сценарий (қайта сақтандыру ұйымы)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шартының (полисінің) және (немесе) қосымша келісімнің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кредиттік рейтингі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ықтималдығы кестесіне сәйкес дефолт ықтималдығы (PD)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сцена-рий бойынша шығын (EL)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Дефолт ықтималдығы (PD) ескерілген табыс таппаған сыйлықақылардың резерві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төлем қабілеттілігі маржасының жеткіліктілік нормативі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Стресс-тестілеуден кейін өтімділігі жоғары активтердің жеткіліктілік нормативі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4" w:id="617"/>
    <w:p>
      <w:pPr>
        <w:spacing w:after="0"/>
        <w:ind w:left="0"/>
        <w:jc w:val="both"/>
      </w:pPr>
      <w:r>
        <w:rPr>
          <w:rFonts w:ascii="Times New Roman"/>
          <w:b w:val="false"/>
          <w:i w:val="false"/>
          <w:color w:val="000000"/>
          <w:sz w:val="28"/>
        </w:rPr>
        <w:t xml:space="preserve">
      Стресс-тестілеуге түсініктеме </w:t>
      </w:r>
    </w:p>
    <w:bookmarkEnd w:id="617"/>
    <w:bookmarkStart w:name="z795" w:id="618"/>
    <w:p>
      <w:pPr>
        <w:spacing w:after="0"/>
        <w:ind w:left="0"/>
        <w:jc w:val="both"/>
      </w:pPr>
      <w:r>
        <w:rPr>
          <w:rFonts w:ascii="Times New Roman"/>
          <w:b w:val="false"/>
          <w:i w:val="false"/>
          <w:color w:val="000000"/>
          <w:sz w:val="28"/>
        </w:rPr>
        <w:t xml:space="preserve">
      ______________________________________________________________ </w:t>
      </w:r>
    </w:p>
    <w:bookmarkEnd w:id="618"/>
    <w:bookmarkStart w:name="z796" w:id="619"/>
    <w:p>
      <w:pPr>
        <w:spacing w:after="0"/>
        <w:ind w:left="0"/>
        <w:jc w:val="both"/>
      </w:pPr>
      <w:r>
        <w:rPr>
          <w:rFonts w:ascii="Times New Roman"/>
          <w:b w:val="false"/>
          <w:i w:val="false"/>
          <w:color w:val="000000"/>
          <w:sz w:val="28"/>
        </w:rPr>
        <w:t xml:space="preserve">
      Атауы ________________________________________________________ </w:t>
      </w:r>
    </w:p>
    <w:bookmarkEnd w:id="619"/>
    <w:bookmarkStart w:name="z797" w:id="620"/>
    <w:p>
      <w:pPr>
        <w:spacing w:after="0"/>
        <w:ind w:left="0"/>
        <w:jc w:val="both"/>
      </w:pPr>
      <w:r>
        <w:rPr>
          <w:rFonts w:ascii="Times New Roman"/>
          <w:b w:val="false"/>
          <w:i w:val="false"/>
          <w:color w:val="000000"/>
          <w:sz w:val="28"/>
        </w:rPr>
        <w:t xml:space="preserve">
      Мекенжайы ______________________________________________ </w:t>
      </w:r>
    </w:p>
    <w:bookmarkEnd w:id="620"/>
    <w:bookmarkStart w:name="z798" w:id="621"/>
    <w:p>
      <w:pPr>
        <w:spacing w:after="0"/>
        <w:ind w:left="0"/>
        <w:jc w:val="both"/>
      </w:pPr>
      <w:r>
        <w:rPr>
          <w:rFonts w:ascii="Times New Roman"/>
          <w:b w:val="false"/>
          <w:i w:val="false"/>
          <w:color w:val="000000"/>
          <w:sz w:val="28"/>
        </w:rPr>
        <w:t xml:space="preserve">
      Телефон ________________________________________________ </w:t>
      </w:r>
    </w:p>
    <w:bookmarkEnd w:id="621"/>
    <w:bookmarkStart w:name="z799" w:id="622"/>
    <w:p>
      <w:pPr>
        <w:spacing w:after="0"/>
        <w:ind w:left="0"/>
        <w:jc w:val="both"/>
      </w:pPr>
      <w:r>
        <w:rPr>
          <w:rFonts w:ascii="Times New Roman"/>
          <w:b w:val="false"/>
          <w:i w:val="false"/>
          <w:color w:val="000000"/>
          <w:sz w:val="28"/>
        </w:rPr>
        <w:t xml:space="preserve">
      Электрондық поштаның мекенжайы ___________________________ </w:t>
      </w:r>
    </w:p>
    <w:bookmarkEnd w:id="622"/>
    <w:bookmarkStart w:name="z800" w:id="623"/>
    <w:p>
      <w:pPr>
        <w:spacing w:after="0"/>
        <w:ind w:left="0"/>
        <w:jc w:val="both"/>
      </w:pPr>
      <w:r>
        <w:rPr>
          <w:rFonts w:ascii="Times New Roman"/>
          <w:b w:val="false"/>
          <w:i w:val="false"/>
          <w:color w:val="000000"/>
          <w:sz w:val="28"/>
        </w:rPr>
        <w:t xml:space="preserve">
      Бірінші басшы немесе стресс-тестілеуге қол қоюға уәкілетті адам </w:t>
      </w:r>
    </w:p>
    <w:bookmarkEnd w:id="623"/>
    <w:bookmarkStart w:name="z801" w:id="624"/>
    <w:p>
      <w:pPr>
        <w:spacing w:after="0"/>
        <w:ind w:left="0"/>
        <w:jc w:val="both"/>
      </w:pPr>
      <w:r>
        <w:rPr>
          <w:rFonts w:ascii="Times New Roman"/>
          <w:b w:val="false"/>
          <w:i w:val="false"/>
          <w:color w:val="000000"/>
          <w:sz w:val="28"/>
        </w:rPr>
        <w:t xml:space="preserve">
      ____________________________________________________________ </w:t>
      </w:r>
    </w:p>
    <w:bookmarkEnd w:id="624"/>
    <w:bookmarkStart w:name="z802" w:id="625"/>
    <w:p>
      <w:pPr>
        <w:spacing w:after="0"/>
        <w:ind w:left="0"/>
        <w:jc w:val="both"/>
      </w:pPr>
      <w:r>
        <w:rPr>
          <w:rFonts w:ascii="Times New Roman"/>
          <w:b w:val="false"/>
          <w:i w:val="false"/>
          <w:color w:val="000000"/>
          <w:sz w:val="28"/>
        </w:rPr>
        <w:t xml:space="preserve">
      тегі, аты, әкесінің аты (ол болған жағдайда) қолы, телефоны </w:t>
      </w:r>
    </w:p>
    <w:bookmarkEnd w:id="625"/>
    <w:bookmarkStart w:name="z803" w:id="626"/>
    <w:p>
      <w:pPr>
        <w:spacing w:after="0"/>
        <w:ind w:left="0"/>
        <w:jc w:val="both"/>
      </w:pPr>
      <w:r>
        <w:rPr>
          <w:rFonts w:ascii="Times New Roman"/>
          <w:b w:val="false"/>
          <w:i w:val="false"/>
          <w:color w:val="000000"/>
          <w:sz w:val="28"/>
        </w:rPr>
        <w:t xml:space="preserve">
      Тәуекелдерді басқару жөніндегі бөлімшенің басшысы </w:t>
      </w:r>
    </w:p>
    <w:bookmarkEnd w:id="626"/>
    <w:bookmarkStart w:name="z804" w:id="627"/>
    <w:p>
      <w:pPr>
        <w:spacing w:after="0"/>
        <w:ind w:left="0"/>
        <w:jc w:val="both"/>
      </w:pPr>
      <w:r>
        <w:rPr>
          <w:rFonts w:ascii="Times New Roman"/>
          <w:b w:val="false"/>
          <w:i w:val="false"/>
          <w:color w:val="000000"/>
          <w:sz w:val="28"/>
        </w:rPr>
        <w:t xml:space="preserve">
      ______________________________________________________________ </w:t>
      </w:r>
    </w:p>
    <w:bookmarkEnd w:id="627"/>
    <w:bookmarkStart w:name="z805" w:id="628"/>
    <w:p>
      <w:pPr>
        <w:spacing w:after="0"/>
        <w:ind w:left="0"/>
        <w:jc w:val="both"/>
      </w:pPr>
      <w:r>
        <w:rPr>
          <w:rFonts w:ascii="Times New Roman"/>
          <w:b w:val="false"/>
          <w:i w:val="false"/>
          <w:color w:val="000000"/>
          <w:sz w:val="28"/>
        </w:rPr>
        <w:t>
      тегі, аты, әкесінің аты (ол болған жағдайда) қолы, телефоны</w:t>
      </w:r>
    </w:p>
    <w:bookmarkEnd w:id="628"/>
    <w:bookmarkStart w:name="z806" w:id="629"/>
    <w:p>
      <w:pPr>
        <w:spacing w:after="0"/>
        <w:ind w:left="0"/>
        <w:jc w:val="both"/>
      </w:pPr>
      <w:r>
        <w:rPr>
          <w:rFonts w:ascii="Times New Roman"/>
          <w:b w:val="false"/>
          <w:i w:val="false"/>
          <w:color w:val="000000"/>
          <w:sz w:val="28"/>
        </w:rPr>
        <w:t>
      Күні 20__ жылғы "____" ______________</w:t>
      </w:r>
    </w:p>
    <w:bookmarkEnd w:id="6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стресс-тестілеу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810" w:id="630"/>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630"/>
    <w:bookmarkStart w:name="z811" w:id="631"/>
    <w:p>
      <w:pPr>
        <w:spacing w:after="0"/>
        <w:ind w:left="0"/>
        <w:jc w:val="both"/>
      </w:pPr>
      <w:r>
        <w:rPr>
          <w:rFonts w:ascii="Times New Roman"/>
          <w:b w:val="false"/>
          <w:i w:val="false"/>
          <w:color w:val="000000"/>
          <w:sz w:val="28"/>
        </w:rPr>
        <w:t>
      Тәуекелдер бойынша стресс-тестілеу (индекс – 1-STRESS-TEST, кезеңділік – жыл сайын)</w:t>
      </w:r>
    </w:p>
    <w:bookmarkEnd w:id="631"/>
    <w:bookmarkStart w:name="z812" w:id="632"/>
    <w:p>
      <w:pPr>
        <w:spacing w:after="0"/>
        <w:ind w:left="0"/>
        <w:jc w:val="left"/>
      </w:pPr>
      <w:r>
        <w:rPr>
          <w:rFonts w:ascii="Times New Roman"/>
          <w:b/>
          <w:i w:val="false"/>
          <w:color w:val="000000"/>
        </w:rPr>
        <w:t xml:space="preserve"> 1-тарау. Жалпы ережелер</w:t>
      </w:r>
    </w:p>
    <w:bookmarkEnd w:id="632"/>
    <w:bookmarkStart w:name="z813" w:id="633"/>
    <w:p>
      <w:pPr>
        <w:spacing w:after="0"/>
        <w:ind w:left="0"/>
        <w:jc w:val="both"/>
      </w:pPr>
      <w:r>
        <w:rPr>
          <w:rFonts w:ascii="Times New Roman"/>
          <w:b w:val="false"/>
          <w:i w:val="false"/>
          <w:color w:val="000000"/>
          <w:sz w:val="28"/>
        </w:rPr>
        <w:t>
      1. Әкімшілік деректерді жинауға арналған нысанды толтыру бойынша осы түсіндірме (бұдан әрі – Түсіндірме) "Тәуекелдер бойынша стресс-тестілеу" әкімшілік деректерін жинауға арналған нысанды (бұдан әрі – Нысан) толтыру жөнінде бірыңғай талаптарды айқындайды.</w:t>
      </w:r>
    </w:p>
    <w:bookmarkEnd w:id="633"/>
    <w:bookmarkStart w:name="z814" w:id="634"/>
    <w:p>
      <w:pPr>
        <w:spacing w:after="0"/>
        <w:ind w:left="0"/>
        <w:jc w:val="both"/>
      </w:pPr>
      <w:r>
        <w:rPr>
          <w:rFonts w:ascii="Times New Roman"/>
          <w:b w:val="false"/>
          <w:i w:val="false"/>
          <w:color w:val="000000"/>
          <w:sz w:val="28"/>
        </w:rPr>
        <w:t>
      2. Ұйым нысанды жыл сайын есепті жылдан кейінгі жылдың 30 сәуірінен кешіктірмей толтырады.</w:t>
      </w:r>
    </w:p>
    <w:bookmarkEnd w:id="634"/>
    <w:bookmarkStart w:name="z815" w:id="635"/>
    <w:p>
      <w:pPr>
        <w:spacing w:after="0"/>
        <w:ind w:left="0"/>
        <w:jc w:val="both"/>
      </w:pPr>
      <w:r>
        <w:rPr>
          <w:rFonts w:ascii="Times New Roman"/>
          <w:b w:val="false"/>
          <w:i w:val="false"/>
          <w:color w:val="000000"/>
          <w:sz w:val="28"/>
        </w:rPr>
        <w:t>
      3. Нысанды толтыру кезінде пайдаланылатын өлшем бірлігі теңгемен және пайыздармен (үтірден кейін екінші белгіге дейін)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bookmarkEnd w:id="635"/>
    <w:bookmarkStart w:name="z816" w:id="636"/>
    <w:p>
      <w:pPr>
        <w:spacing w:after="0"/>
        <w:ind w:left="0"/>
        <w:jc w:val="both"/>
      </w:pPr>
      <w:r>
        <w:rPr>
          <w:rFonts w:ascii="Times New Roman"/>
          <w:b w:val="false"/>
          <w:i w:val="false"/>
          <w:color w:val="000000"/>
          <w:sz w:val="28"/>
        </w:rPr>
        <w:t>
      6. Нысанға бірінші басшы немесе Нысанға қол қоюға уәкілетті адам, сондай-ақ тәуекелдерді басқару жөніндегі бөлімшенің басшысы қол қояды.</w:t>
      </w:r>
    </w:p>
    <w:bookmarkEnd w:id="636"/>
    <w:bookmarkStart w:name="z817" w:id="637"/>
    <w:p>
      <w:pPr>
        <w:spacing w:after="0"/>
        <w:ind w:left="0"/>
        <w:jc w:val="left"/>
      </w:pPr>
      <w:r>
        <w:rPr>
          <w:rFonts w:ascii="Times New Roman"/>
          <w:b/>
          <w:i w:val="false"/>
          <w:color w:val="000000"/>
        </w:rPr>
        <w:t xml:space="preserve"> 2-тарау. Нысан бойынша түсіндірме</w:t>
      </w:r>
    </w:p>
    <w:bookmarkEnd w:id="637"/>
    <w:bookmarkStart w:name="z818" w:id="638"/>
    <w:p>
      <w:pPr>
        <w:spacing w:after="0"/>
        <w:ind w:left="0"/>
        <w:jc w:val="both"/>
      </w:pPr>
      <w:r>
        <w:rPr>
          <w:rFonts w:ascii="Times New Roman"/>
          <w:b w:val="false"/>
          <w:i w:val="false"/>
          <w:color w:val="000000"/>
          <w:sz w:val="28"/>
        </w:rPr>
        <w:t>
      5. "Жалпы сақтандыру" саласы бойынша қызметті жүзеге асыратын сақтандыру (қайта сақтандыру) ұйымдары Нысанның 1 - 3, 4.1, 4.3, 5.1 - 5.3 кестелерін толтырады.</w:t>
      </w:r>
    </w:p>
    <w:bookmarkEnd w:id="638"/>
    <w:bookmarkStart w:name="z819" w:id="639"/>
    <w:p>
      <w:pPr>
        <w:spacing w:after="0"/>
        <w:ind w:left="0"/>
        <w:jc w:val="both"/>
      </w:pPr>
      <w:r>
        <w:rPr>
          <w:rFonts w:ascii="Times New Roman"/>
          <w:b w:val="false"/>
          <w:i w:val="false"/>
          <w:color w:val="000000"/>
          <w:sz w:val="28"/>
        </w:rPr>
        <w:t>
      6. "Өмірді сақтандыру" саласы бойынша қызметті жүзеге асыратын сақтандыру (қайта сақтандыру) ұйымдары Нысанның 1 - 3, 4.1 - 4.3, 5.1-кестелерін толтырады.</w:t>
      </w:r>
    </w:p>
    <w:bookmarkEnd w:id="639"/>
    <w:bookmarkStart w:name="z820" w:id="640"/>
    <w:p>
      <w:pPr>
        <w:spacing w:after="0"/>
        <w:ind w:left="0"/>
        <w:jc w:val="both"/>
      </w:pPr>
      <w:r>
        <w:rPr>
          <w:rFonts w:ascii="Times New Roman"/>
          <w:b w:val="false"/>
          <w:i w:val="false"/>
          <w:color w:val="000000"/>
          <w:sz w:val="28"/>
        </w:rPr>
        <w:t>
      7. 1-кесте. Баға тәуекелі бойынша стресс-тестілеу:</w:t>
      </w:r>
    </w:p>
    <w:bookmarkEnd w:id="640"/>
    <w:bookmarkStart w:name="z821" w:id="641"/>
    <w:p>
      <w:pPr>
        <w:spacing w:after="0"/>
        <w:ind w:left="0"/>
        <w:jc w:val="both"/>
      </w:pPr>
      <w:r>
        <w:rPr>
          <w:rFonts w:ascii="Times New Roman"/>
          <w:b w:val="false"/>
          <w:i w:val="false"/>
          <w:color w:val="000000"/>
          <w:sz w:val="28"/>
        </w:rPr>
        <w:t>
      1) 2-бағанда үлестік құралдар эмитентінің атауы көрсетіледі (Exchange Traded Funds (ETF) (Эксчейндж Трэйдэд Фандс) акциялары, пайлары базалық активі болып табылатын акциялар, депозитарлық қолхаттар);</w:t>
      </w:r>
    </w:p>
    <w:bookmarkEnd w:id="641"/>
    <w:bookmarkStart w:name="z822" w:id="642"/>
    <w:p>
      <w:pPr>
        <w:spacing w:after="0"/>
        <w:ind w:left="0"/>
        <w:jc w:val="both"/>
      </w:pPr>
      <w:r>
        <w:rPr>
          <w:rFonts w:ascii="Times New Roman"/>
          <w:b w:val="false"/>
          <w:i w:val="false"/>
          <w:color w:val="000000"/>
          <w:sz w:val="28"/>
        </w:rPr>
        <w:t>
      2) 3 және 4-бағандарда бағалы қағаздың атауы және оның халықаралық сәйкестендіру нөмірі (ISIN) көрсетіледі;</w:t>
      </w:r>
    </w:p>
    <w:bookmarkEnd w:id="642"/>
    <w:bookmarkStart w:name="z823" w:id="643"/>
    <w:p>
      <w:pPr>
        <w:spacing w:after="0"/>
        <w:ind w:left="0"/>
        <w:jc w:val="both"/>
      </w:pPr>
      <w:r>
        <w:rPr>
          <w:rFonts w:ascii="Times New Roman"/>
          <w:b w:val="false"/>
          <w:i w:val="false"/>
          <w:color w:val="000000"/>
          <w:sz w:val="28"/>
        </w:rPr>
        <w:t>
      3) 5-бағанда есепті күнге қаржы құралының баланстық құны көрсетіледі;</w:t>
      </w:r>
    </w:p>
    <w:bookmarkEnd w:id="643"/>
    <w:bookmarkStart w:name="z824" w:id="644"/>
    <w:p>
      <w:pPr>
        <w:spacing w:after="0"/>
        <w:ind w:left="0"/>
        <w:jc w:val="both"/>
      </w:pPr>
      <w:r>
        <w:rPr>
          <w:rFonts w:ascii="Times New Roman"/>
          <w:b w:val="false"/>
          <w:i w:val="false"/>
          <w:color w:val="000000"/>
          <w:sz w:val="28"/>
        </w:rPr>
        <w:t>
      4) 6, 7 және 8-бағандарда қаржы құралы тиісінше 20%-ға, 30%-ға және 40%-ға төмендеген кезде оның баланстық құны көрсетіледі;</w:t>
      </w:r>
    </w:p>
    <w:bookmarkEnd w:id="644"/>
    <w:bookmarkStart w:name="z825" w:id="645"/>
    <w:p>
      <w:pPr>
        <w:spacing w:after="0"/>
        <w:ind w:left="0"/>
        <w:jc w:val="both"/>
      </w:pPr>
      <w:r>
        <w:rPr>
          <w:rFonts w:ascii="Times New Roman"/>
          <w:b w:val="false"/>
          <w:i w:val="false"/>
          <w:color w:val="000000"/>
          <w:sz w:val="28"/>
        </w:rPr>
        <w:t>
      5) 9, 10 және 11-бағандарда қаржы құралының баланстық құны мен оның болжамды төмендетілген құны арасындағы айырма көрсетіледі.</w:t>
      </w:r>
    </w:p>
    <w:bookmarkEnd w:id="645"/>
    <w:bookmarkStart w:name="z826" w:id="646"/>
    <w:p>
      <w:pPr>
        <w:spacing w:after="0"/>
        <w:ind w:left="0"/>
        <w:jc w:val="both"/>
      </w:pPr>
      <w:r>
        <w:rPr>
          <w:rFonts w:ascii="Times New Roman"/>
          <w:b w:val="false"/>
          <w:i w:val="false"/>
          <w:color w:val="000000"/>
          <w:sz w:val="28"/>
        </w:rPr>
        <w:t>
      8. 2-кесте. Пайыздық тәуекел бойынша стресс-тестілеу:</w:t>
      </w:r>
    </w:p>
    <w:bookmarkEnd w:id="646"/>
    <w:bookmarkStart w:name="z827" w:id="647"/>
    <w:p>
      <w:pPr>
        <w:spacing w:after="0"/>
        <w:ind w:left="0"/>
        <w:jc w:val="both"/>
      </w:pPr>
      <w:r>
        <w:rPr>
          <w:rFonts w:ascii="Times New Roman"/>
          <w:b w:val="false"/>
          <w:i w:val="false"/>
          <w:color w:val="000000"/>
          <w:sz w:val="28"/>
        </w:rPr>
        <w:t>
      1) 2-бағанда облигация эмитенттерінің атауы көрсетіледі;</w:t>
      </w:r>
    </w:p>
    <w:bookmarkEnd w:id="647"/>
    <w:bookmarkStart w:name="z828" w:id="648"/>
    <w:p>
      <w:pPr>
        <w:spacing w:after="0"/>
        <w:ind w:left="0"/>
        <w:jc w:val="both"/>
      </w:pPr>
      <w:r>
        <w:rPr>
          <w:rFonts w:ascii="Times New Roman"/>
          <w:b w:val="false"/>
          <w:i w:val="false"/>
          <w:color w:val="000000"/>
          <w:sz w:val="28"/>
        </w:rPr>
        <w:t>
      2) 3-бағанда бухгалтерлік баланстың мынадай баптары бойынша ескерілетін есепті күнге қаржы құралының баланстық құны көрсетіледі: "Өзгерістері пайданың немесе шығынның құрамында көрсетілетін әділ баға бойынша бағаланатын бағалы қағаздар" және "Басқа жиынтық кіріс арқылы әділ құны бойынша бағаланатын бағалы қағаздар";</w:t>
      </w:r>
    </w:p>
    <w:bookmarkEnd w:id="648"/>
    <w:bookmarkStart w:name="z829" w:id="649"/>
    <w:p>
      <w:pPr>
        <w:spacing w:after="0"/>
        <w:ind w:left="0"/>
        <w:jc w:val="both"/>
      </w:pPr>
      <w:r>
        <w:rPr>
          <w:rFonts w:ascii="Times New Roman"/>
          <w:b w:val="false"/>
          <w:i w:val="false"/>
          <w:color w:val="000000"/>
          <w:sz w:val="28"/>
        </w:rPr>
        <w:t>
      3) 4-бағанда есепті күнге облигация бойынша өтеуге кірістіліктің нақты мөлшерлемесі көрсетіледі;</w:t>
      </w:r>
    </w:p>
    <w:bookmarkEnd w:id="649"/>
    <w:bookmarkStart w:name="z830" w:id="650"/>
    <w:p>
      <w:pPr>
        <w:spacing w:after="0"/>
        <w:ind w:left="0"/>
        <w:jc w:val="both"/>
      </w:pPr>
      <w:r>
        <w:rPr>
          <w:rFonts w:ascii="Times New Roman"/>
          <w:b w:val="false"/>
          <w:i w:val="false"/>
          <w:color w:val="000000"/>
          <w:sz w:val="28"/>
        </w:rPr>
        <w:t>
      4) 5-бағанда облигацияның кіріс мөлшерлемесін 1%-ға ұлғайту кезіндегі оның болжамды мәні көрсетіледі;</w:t>
      </w:r>
    </w:p>
    <w:bookmarkEnd w:id="650"/>
    <w:bookmarkStart w:name="z831" w:id="651"/>
    <w:p>
      <w:pPr>
        <w:spacing w:after="0"/>
        <w:ind w:left="0"/>
        <w:jc w:val="both"/>
      </w:pPr>
      <w:r>
        <w:rPr>
          <w:rFonts w:ascii="Times New Roman"/>
          <w:b w:val="false"/>
          <w:i w:val="false"/>
          <w:color w:val="000000"/>
          <w:sz w:val="28"/>
        </w:rPr>
        <w:t>
      5) 7-бағанда облигацияның кіріс мөлшерлемесін ұлғайту кезіндегі шығын сомасының болжамды мәні көрсетіледі.</w:t>
      </w:r>
    </w:p>
    <w:bookmarkEnd w:id="651"/>
    <w:bookmarkStart w:name="z832" w:id="652"/>
    <w:p>
      <w:pPr>
        <w:spacing w:after="0"/>
        <w:ind w:left="0"/>
        <w:jc w:val="both"/>
      </w:pPr>
      <w:r>
        <w:rPr>
          <w:rFonts w:ascii="Times New Roman"/>
          <w:b w:val="false"/>
          <w:i w:val="false"/>
          <w:color w:val="000000"/>
          <w:sz w:val="28"/>
        </w:rPr>
        <w:t>
      9. 3-кесте. Валюталық тәуекел бойынша стресс-тестілеу</w:t>
      </w:r>
    </w:p>
    <w:bookmarkEnd w:id="652"/>
    <w:bookmarkStart w:name="z833" w:id="653"/>
    <w:p>
      <w:pPr>
        <w:spacing w:after="0"/>
        <w:ind w:left="0"/>
        <w:jc w:val="both"/>
      </w:pPr>
      <w:r>
        <w:rPr>
          <w:rFonts w:ascii="Times New Roman"/>
          <w:b w:val="false"/>
          <w:i w:val="false"/>
          <w:color w:val="000000"/>
          <w:sz w:val="28"/>
        </w:rPr>
        <w:t>
      1) ТМН – стресс-тестілеуден кейін төлем қабілеттілігі маржасының жеткіліктілік нормативі;</w:t>
      </w:r>
    </w:p>
    <w:bookmarkEnd w:id="653"/>
    <w:bookmarkStart w:name="z834" w:id="654"/>
    <w:p>
      <w:pPr>
        <w:spacing w:after="0"/>
        <w:ind w:left="0"/>
        <w:jc w:val="both"/>
      </w:pPr>
      <w:r>
        <w:rPr>
          <w:rFonts w:ascii="Times New Roman"/>
          <w:b w:val="false"/>
          <w:i w:val="false"/>
          <w:color w:val="000000"/>
          <w:sz w:val="28"/>
        </w:rPr>
        <w:t>
      ӨЖАН – стресс-тестілеуден кейін өтімділігі жоғары активтер қалдығының жеткіліктілік нормативі;</w:t>
      </w:r>
    </w:p>
    <w:bookmarkEnd w:id="654"/>
    <w:bookmarkStart w:name="z835" w:id="655"/>
    <w:p>
      <w:pPr>
        <w:spacing w:after="0"/>
        <w:ind w:left="0"/>
        <w:jc w:val="both"/>
      </w:pPr>
      <w:r>
        <w:rPr>
          <w:rFonts w:ascii="Times New Roman"/>
          <w:b w:val="false"/>
          <w:i w:val="false"/>
          <w:color w:val="000000"/>
          <w:sz w:val="28"/>
        </w:rPr>
        <w:t>
      2) стресс-тестілеуге сақтандыру ұйымының активтері мен міндеттемелері жатады;</w:t>
      </w:r>
    </w:p>
    <w:bookmarkEnd w:id="655"/>
    <w:bookmarkStart w:name="z836" w:id="656"/>
    <w:p>
      <w:pPr>
        <w:spacing w:after="0"/>
        <w:ind w:left="0"/>
        <w:jc w:val="both"/>
      </w:pPr>
      <w:r>
        <w:rPr>
          <w:rFonts w:ascii="Times New Roman"/>
          <w:b w:val="false"/>
          <w:i w:val="false"/>
          <w:color w:val="000000"/>
          <w:sz w:val="28"/>
        </w:rPr>
        <w:t>
      3) стресс-тестілеуді өткізуге арналған сценарий: USD, EURO – ±20%; RUB – ±10%; өзге валюталар – ±10%;</w:t>
      </w:r>
    </w:p>
    <w:bookmarkEnd w:id="656"/>
    <w:bookmarkStart w:name="z837" w:id="657"/>
    <w:p>
      <w:pPr>
        <w:spacing w:after="0"/>
        <w:ind w:left="0"/>
        <w:jc w:val="both"/>
      </w:pPr>
      <w:r>
        <w:rPr>
          <w:rFonts w:ascii="Times New Roman"/>
          <w:b w:val="false"/>
          <w:i w:val="false"/>
          <w:color w:val="000000"/>
          <w:sz w:val="28"/>
        </w:rPr>
        <w:t>
      4) 2 және 3-бағандарда есепті күнге осы шетел валютасында номинирленген активтер мен міндеттемелердің ағымдағы құны теңгемен көрсетіледі;</w:t>
      </w:r>
    </w:p>
    <w:bookmarkEnd w:id="657"/>
    <w:bookmarkStart w:name="z838" w:id="658"/>
    <w:p>
      <w:pPr>
        <w:spacing w:after="0"/>
        <w:ind w:left="0"/>
        <w:jc w:val="both"/>
      </w:pPr>
      <w:r>
        <w:rPr>
          <w:rFonts w:ascii="Times New Roman"/>
          <w:b w:val="false"/>
          <w:i w:val="false"/>
          <w:color w:val="000000"/>
          <w:sz w:val="28"/>
        </w:rPr>
        <w:t>
      5) 4, 5, 6 және 7-бағандарда шетел валютасына қатысты теңгенің төмендеу және нығаю сценарийлері кезінде тиісінше активтер мен міндеттемелердің болжамды баланстық сомасы көрсетіледі;</w:t>
      </w:r>
    </w:p>
    <w:bookmarkEnd w:id="658"/>
    <w:bookmarkStart w:name="z839" w:id="659"/>
    <w:p>
      <w:pPr>
        <w:spacing w:after="0"/>
        <w:ind w:left="0"/>
        <w:jc w:val="both"/>
      </w:pPr>
      <w:r>
        <w:rPr>
          <w:rFonts w:ascii="Times New Roman"/>
          <w:b w:val="false"/>
          <w:i w:val="false"/>
          <w:color w:val="000000"/>
          <w:sz w:val="28"/>
        </w:rPr>
        <w:t>
      6) 8, 9, 10 және 11-бағандарда шетел валютасына қатысты теңгенің төмендеуі мен нығаю сценарийі бойынша тиісінше (активтер мен міндеттемелердің нақты және болжамды мәндері арасындағы айырма) болжамды шығын (кіріс) көрсетіледі.</w:t>
      </w:r>
    </w:p>
    <w:bookmarkEnd w:id="659"/>
    <w:bookmarkStart w:name="z840" w:id="660"/>
    <w:p>
      <w:pPr>
        <w:spacing w:after="0"/>
        <w:ind w:left="0"/>
        <w:jc w:val="both"/>
      </w:pPr>
      <w:r>
        <w:rPr>
          <w:rFonts w:ascii="Times New Roman"/>
          <w:b w:val="false"/>
          <w:i w:val="false"/>
          <w:color w:val="000000"/>
          <w:sz w:val="28"/>
        </w:rPr>
        <w:t>
      10. Сақтандыру қызметін жүзеге асыруға байланысты тәуекелдер бойынша стресс-тестілеу:</w:t>
      </w:r>
    </w:p>
    <w:bookmarkEnd w:id="660"/>
    <w:bookmarkStart w:name="z841" w:id="661"/>
    <w:p>
      <w:pPr>
        <w:spacing w:after="0"/>
        <w:ind w:left="0"/>
        <w:jc w:val="both"/>
      </w:pPr>
      <w:r>
        <w:rPr>
          <w:rFonts w:ascii="Times New Roman"/>
          <w:b w:val="false"/>
          <w:i w:val="false"/>
          <w:color w:val="000000"/>
          <w:sz w:val="28"/>
        </w:rPr>
        <w:t>
      4.1-кесте. Сақтандыру сыйлықақыларын жинауды тоқтата тұру сценарийі:</w:t>
      </w:r>
    </w:p>
    <w:bookmarkEnd w:id="661"/>
    <w:bookmarkStart w:name="z842" w:id="662"/>
    <w:p>
      <w:pPr>
        <w:spacing w:after="0"/>
        <w:ind w:left="0"/>
        <w:jc w:val="both"/>
      </w:pPr>
      <w:r>
        <w:rPr>
          <w:rFonts w:ascii="Times New Roman"/>
          <w:b w:val="false"/>
          <w:i w:val="false"/>
          <w:color w:val="000000"/>
          <w:sz w:val="28"/>
        </w:rPr>
        <w:t>
      1) сақтандыру (қайта сақтандыру) ұйымының сақтандыру сыйлықақыларын жинауды тоқтата тұру бойынша стресс-тестілеуді жүргізу мақсатында сақтандыру бөлігі бойынша кірістердің болмауын және тұрақты шығыстар мен сақтандыру төлемдері бойынша шығыстардың сақталуын ескере отырып, қаржылық көрсеткіштер мен пруденциялық нормативтер мәндерінің өзгеру болжамын жүзеге асыру қажет;</w:t>
      </w:r>
    </w:p>
    <w:bookmarkEnd w:id="662"/>
    <w:bookmarkStart w:name="z843" w:id="663"/>
    <w:p>
      <w:pPr>
        <w:spacing w:after="0"/>
        <w:ind w:left="0"/>
        <w:jc w:val="both"/>
      </w:pPr>
      <w:r>
        <w:rPr>
          <w:rFonts w:ascii="Times New Roman"/>
          <w:b w:val="false"/>
          <w:i w:val="false"/>
          <w:color w:val="000000"/>
          <w:sz w:val="28"/>
        </w:rPr>
        <w:t>
      2) сақтандыру (қайта сақтандыру) ұйымының осы сценарийі бойынша есепті күнге портфельдегі бар сақтандыру (қайта сақтандыру) шарттары бойынша сақтандыру төлемдерін жүзеге асыруды (тиісінше олар бойынша сақтандыру төлемдерінің жаңа түсімдерінің болмауы) көздеу қажет;</w:t>
      </w:r>
    </w:p>
    <w:bookmarkEnd w:id="663"/>
    <w:bookmarkStart w:name="z844" w:id="664"/>
    <w:p>
      <w:pPr>
        <w:spacing w:after="0"/>
        <w:ind w:left="0"/>
        <w:jc w:val="both"/>
      </w:pPr>
      <w:r>
        <w:rPr>
          <w:rFonts w:ascii="Times New Roman"/>
          <w:b w:val="false"/>
          <w:i w:val="false"/>
          <w:color w:val="000000"/>
          <w:sz w:val="28"/>
        </w:rPr>
        <w:t>
      3) осы стресс-тестілеу бойынша нысан 4 (төрт) болжамды тоқсанға (тоқсан бойынша жыл) толтырылады).</w:t>
      </w:r>
    </w:p>
    <w:bookmarkEnd w:id="664"/>
    <w:bookmarkStart w:name="z845" w:id="665"/>
    <w:p>
      <w:pPr>
        <w:spacing w:after="0"/>
        <w:ind w:left="0"/>
        <w:jc w:val="both"/>
      </w:pPr>
      <w:r>
        <w:rPr>
          <w:rFonts w:ascii="Times New Roman"/>
          <w:b w:val="false"/>
          <w:i w:val="false"/>
          <w:color w:val="000000"/>
          <w:sz w:val="28"/>
        </w:rPr>
        <w:t>
      4.2-кесте. Индекстеу мөлшерлемесінің өсуіне байланысты аннуитет шарттары бойынша орын алмаған шығындар резервінің ұлғаю сценарийі</w:t>
      </w:r>
    </w:p>
    <w:bookmarkEnd w:id="665"/>
    <w:bookmarkStart w:name="z846" w:id="666"/>
    <w:p>
      <w:pPr>
        <w:spacing w:after="0"/>
        <w:ind w:left="0"/>
        <w:jc w:val="both"/>
      </w:pPr>
      <w:r>
        <w:rPr>
          <w:rFonts w:ascii="Times New Roman"/>
          <w:b w:val="false"/>
          <w:i w:val="false"/>
          <w:color w:val="000000"/>
          <w:sz w:val="28"/>
        </w:rPr>
        <w:t>
      1) "Қызметкер еңбек (қызметтік) міндеттерін атқарған кезде оны жазатайым оқиғалардан міндетті сақтандыру туралы" Қазақстан Республикасының Заңына сәйкес жасалған аннуитет шарттары бойынша орын алмаған шығындар резервінің ұлғаю сценарийі индекстеу мөлшерлемесін 8,25% деңгейінде пайдаланған кезде есепті күнге есептеледі.</w:t>
      </w:r>
    </w:p>
    <w:bookmarkEnd w:id="666"/>
    <w:bookmarkStart w:name="z847" w:id="667"/>
    <w:p>
      <w:pPr>
        <w:spacing w:after="0"/>
        <w:ind w:left="0"/>
        <w:jc w:val="both"/>
      </w:pPr>
      <w:r>
        <w:rPr>
          <w:rFonts w:ascii="Times New Roman"/>
          <w:b w:val="false"/>
          <w:i w:val="false"/>
          <w:color w:val="000000"/>
          <w:sz w:val="28"/>
        </w:rPr>
        <w:t>
      Кәсіби пайымға сүйене отырып, мөлшерлеменің 8,25% мәнінен елеулі ауытқулары кезінде актуарий негізделген баламалы мөлшерлемені ұсынады;</w:t>
      </w:r>
    </w:p>
    <w:bookmarkEnd w:id="667"/>
    <w:bookmarkStart w:name="z848" w:id="668"/>
    <w:p>
      <w:pPr>
        <w:spacing w:after="0"/>
        <w:ind w:left="0"/>
        <w:jc w:val="both"/>
      </w:pPr>
      <w:r>
        <w:rPr>
          <w:rFonts w:ascii="Times New Roman"/>
          <w:b w:val="false"/>
          <w:i w:val="false"/>
          <w:color w:val="000000"/>
          <w:sz w:val="28"/>
        </w:rPr>
        <w:t>
      2) стресс-тестілеу нысанына қызметкер еңбек (қызметтік) міндеттерін атқарған кезде оны жазатайым оқиғалардан міндетті сақтандыру шеңберінде жасалған қолданыстағы аннуитет шарттары бойынша есеп қоса беріледі (жаңа индекстеуді ескере отырып) (цифрлық нысанда ұсынылады).</w:t>
      </w:r>
    </w:p>
    <w:bookmarkEnd w:id="668"/>
    <w:bookmarkStart w:name="z849" w:id="669"/>
    <w:p>
      <w:pPr>
        <w:spacing w:after="0"/>
        <w:ind w:left="0"/>
        <w:jc w:val="both"/>
      </w:pPr>
      <w:r>
        <w:rPr>
          <w:rFonts w:ascii="Times New Roman"/>
          <w:b w:val="false"/>
          <w:i w:val="false"/>
          <w:color w:val="000000"/>
          <w:sz w:val="28"/>
        </w:rPr>
        <w:t>
      4.3-кесте. Сақтандыру (қайта сақтандыру) шарттарын бұзу сценарийі:</w:t>
      </w:r>
    </w:p>
    <w:bookmarkEnd w:id="669"/>
    <w:bookmarkStart w:name="z850" w:id="670"/>
    <w:p>
      <w:pPr>
        <w:spacing w:after="0"/>
        <w:ind w:left="0"/>
        <w:jc w:val="both"/>
      </w:pPr>
      <w:r>
        <w:rPr>
          <w:rFonts w:ascii="Times New Roman"/>
          <w:b w:val="false"/>
          <w:i w:val="false"/>
          <w:color w:val="000000"/>
          <w:sz w:val="28"/>
        </w:rPr>
        <w:t>
      1) сақтандыру шарттарын бұзу тәуекелі бойынша стресс-тестілеу сақтандыру (қайта сақтандыру) шарттарын бұзудың 10%-30% дейінгі сценарийін көздейді;</w:t>
      </w:r>
    </w:p>
    <w:bookmarkEnd w:id="670"/>
    <w:bookmarkStart w:name="z851" w:id="671"/>
    <w:p>
      <w:pPr>
        <w:spacing w:after="0"/>
        <w:ind w:left="0"/>
        <w:jc w:val="both"/>
      </w:pPr>
      <w:r>
        <w:rPr>
          <w:rFonts w:ascii="Times New Roman"/>
          <w:b w:val="false"/>
          <w:i w:val="false"/>
          <w:color w:val="000000"/>
          <w:sz w:val="28"/>
        </w:rPr>
        <w:t>
      2) 4, 5 және 6-бағандарда Кесте баптарының болжамды мәндері көрсетіледі;</w:t>
      </w:r>
    </w:p>
    <w:bookmarkEnd w:id="671"/>
    <w:bookmarkStart w:name="z852" w:id="672"/>
    <w:p>
      <w:pPr>
        <w:spacing w:after="0"/>
        <w:ind w:left="0"/>
        <w:jc w:val="both"/>
      </w:pPr>
      <w:r>
        <w:rPr>
          <w:rFonts w:ascii="Times New Roman"/>
          <w:b w:val="false"/>
          <w:i w:val="false"/>
          <w:color w:val="000000"/>
          <w:sz w:val="28"/>
        </w:rPr>
        <w:t>
      3) стресс-тестілеу нысанының 2-бағаны бойынша бұзылған (сақтандыру сыйлықақысына теңбе-тең) сақтандыру (қайта сақтандыру) шарттары бойынша комиссиялық сыйақы сомасы көрсетіледі;</w:t>
      </w:r>
    </w:p>
    <w:bookmarkEnd w:id="672"/>
    <w:bookmarkStart w:name="z853" w:id="673"/>
    <w:p>
      <w:pPr>
        <w:spacing w:after="0"/>
        <w:ind w:left="0"/>
        <w:jc w:val="both"/>
      </w:pPr>
      <w:r>
        <w:rPr>
          <w:rFonts w:ascii="Times New Roman"/>
          <w:b w:val="false"/>
          <w:i w:val="false"/>
          <w:color w:val="000000"/>
          <w:sz w:val="28"/>
        </w:rPr>
        <w:t>
      4) пруденциялық нормативтердің болжамды мәндерін есептеу үшін, сақтандыру (қайта сақтандыру) шартын бұзуға байланысты шығыстардың сомасын және аталған шарттар бойынша комиссиялық сыйақыны төлеу шығыстарының сомасын ескеру қажет.</w:t>
      </w:r>
    </w:p>
    <w:bookmarkEnd w:id="673"/>
    <w:bookmarkStart w:name="z854" w:id="674"/>
    <w:p>
      <w:pPr>
        <w:spacing w:after="0"/>
        <w:ind w:left="0"/>
        <w:jc w:val="both"/>
      </w:pPr>
      <w:r>
        <w:rPr>
          <w:rFonts w:ascii="Times New Roman"/>
          <w:b w:val="false"/>
          <w:i w:val="false"/>
          <w:color w:val="000000"/>
          <w:sz w:val="28"/>
        </w:rPr>
        <w:t>
      11. Кредиттік тәуекел бойынша стресс-тестілеу</w:t>
      </w:r>
    </w:p>
    <w:bookmarkEnd w:id="674"/>
    <w:bookmarkStart w:name="z855" w:id="675"/>
    <w:p>
      <w:pPr>
        <w:spacing w:after="0"/>
        <w:ind w:left="0"/>
        <w:jc w:val="both"/>
      </w:pPr>
      <w:r>
        <w:rPr>
          <w:rFonts w:ascii="Times New Roman"/>
          <w:b w:val="false"/>
          <w:i w:val="false"/>
          <w:color w:val="000000"/>
          <w:sz w:val="28"/>
        </w:rPr>
        <w:t>
      5.1-кесте. Пруденциялық нормативтерді есептеу кезінде ескерілетін, қаржы құралдары, қайта сақтандырушылар бойынша рейтингтік бағасының төмендеу сценарийі:</w:t>
      </w:r>
    </w:p>
    <w:bookmarkEnd w:id="675"/>
    <w:bookmarkStart w:name="z856" w:id="676"/>
    <w:p>
      <w:pPr>
        <w:spacing w:after="0"/>
        <w:ind w:left="0"/>
        <w:jc w:val="both"/>
      </w:pPr>
      <w:r>
        <w:rPr>
          <w:rFonts w:ascii="Times New Roman"/>
          <w:b w:val="false"/>
          <w:i w:val="false"/>
          <w:color w:val="000000"/>
          <w:sz w:val="28"/>
        </w:rPr>
        <w:t>
      1) осы стресс-тестілеуді жүргізу үшін 1-тармаққа (one notch) (уан ноч) пруденциялық нормативтерді есептеу кезінде ескерілетін, қаржы құралдарының, қайта сақтандырушылардың рейтингтік бағасының төмендеуін ескере отырып, сақтандыру (қайта сақтандыру) ұйымының төлем қабілеттілігі маржасының жеткіліктілік нормативін есептеуді және өтімділігі жоғары активтердің жеткіліктілік нормативін есептеуді (бұдан әрі - есептеу) жүзеге асыру қажет. Рейтингтік бағаның төмендеуі Нормативтік құқықтық актілерді мемлекеттік тіркеу тізілімінде № 14794 болып тіркелген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қаулысына сәйкес рейтингтік бағалар бойынша талаптар қойылған есеп айырысу тармақтары бойынша жүзеге асырылады;</w:t>
      </w:r>
    </w:p>
    <w:bookmarkEnd w:id="676"/>
    <w:bookmarkStart w:name="z857" w:id="677"/>
    <w:p>
      <w:pPr>
        <w:spacing w:after="0"/>
        <w:ind w:left="0"/>
        <w:jc w:val="both"/>
      </w:pPr>
      <w:r>
        <w:rPr>
          <w:rFonts w:ascii="Times New Roman"/>
          <w:b w:val="false"/>
          <w:i w:val="false"/>
          <w:color w:val="000000"/>
          <w:sz w:val="28"/>
        </w:rPr>
        <w:t>
      2) төлем қабілеттілігінің нақты маржасы 1-тармаққа (one notch) (уан ноч) пруденциялық нормативтерді есептеу кезінде ескерілетін, қаржы құралдарының, қайта сақтандырушылардың рейтингтік бағасы төмендегеннен кейін капитал баптары және оларды сапасы мен өтімділігі бойынша жіктеу ескеріле отырып есептелген екі шаманың ең аз шамасы болып табылады;</w:t>
      </w:r>
    </w:p>
    <w:bookmarkEnd w:id="677"/>
    <w:bookmarkStart w:name="z858" w:id="678"/>
    <w:p>
      <w:pPr>
        <w:spacing w:after="0"/>
        <w:ind w:left="0"/>
        <w:jc w:val="both"/>
      </w:pPr>
      <w:r>
        <w:rPr>
          <w:rFonts w:ascii="Times New Roman"/>
          <w:b w:val="false"/>
          <w:i w:val="false"/>
          <w:color w:val="000000"/>
          <w:sz w:val="28"/>
        </w:rPr>
        <w:t>
      3) Morningstar (Морнинстар) рейтингтік агенттігінің рейтингтік бағасы бар пай бойынша бағаны 1 жұлдызға азайту қажет;</w:t>
      </w:r>
    </w:p>
    <w:bookmarkEnd w:id="678"/>
    <w:bookmarkStart w:name="z859" w:id="679"/>
    <w:p>
      <w:pPr>
        <w:spacing w:after="0"/>
        <w:ind w:left="0"/>
        <w:jc w:val="both"/>
      </w:pPr>
      <w:r>
        <w:rPr>
          <w:rFonts w:ascii="Times New Roman"/>
          <w:b w:val="false"/>
          <w:i w:val="false"/>
          <w:color w:val="000000"/>
          <w:sz w:val="28"/>
        </w:rPr>
        <w:t>
      4) сақтандыру (қайта сақтандыру) ұйымының төлем қабілеттілігі маржасының ең төмен мөлшері қайта сақтандырушының төмендетілген рейтингтік бағасына немесе Қазақстан Республикасының резидент-қайта сақтандыру ұйымының алдыңғы есепті күнге төлем қабілеттілігі маржасының жеткіліктілік нормативі мәніне байланысты Қазақстан Республикасының резидент және бейрезидент – сақтандыру (қайта сақтандыру) ұйымдарына қолданыстағы сақтандыру шарттары бойынша қайта сақтандыруға берілетін (берілген) сыйлықақылардың сомасына ұлғайтылуға тиіс;</w:t>
      </w:r>
    </w:p>
    <w:bookmarkEnd w:id="679"/>
    <w:bookmarkStart w:name="z860" w:id="680"/>
    <w:p>
      <w:pPr>
        <w:spacing w:after="0"/>
        <w:ind w:left="0"/>
        <w:jc w:val="both"/>
      </w:pPr>
      <w:r>
        <w:rPr>
          <w:rFonts w:ascii="Times New Roman"/>
          <w:b w:val="false"/>
          <w:i w:val="false"/>
          <w:color w:val="000000"/>
          <w:sz w:val="28"/>
        </w:rPr>
        <w:t>
      5) пруденциялық нормативтерді есептеу кезінде ескерілетін, қаржы құралдарының, қайта сақтандырушылардың рейтингтік бағасының төмендеу тәуекелі бойынша стресс-тестілеуге түсіндірмелерде стресс-тестілеуді жүргізу қорытындысы (пруденциялық нормативтердің нақты және болжамды мәндерінің арасындағы айырмашылық) бойынша шығындардың туындауының негізгі себебі көрсетіледі.</w:t>
      </w:r>
    </w:p>
    <w:bookmarkEnd w:id="680"/>
    <w:bookmarkStart w:name="z861" w:id="681"/>
    <w:p>
      <w:pPr>
        <w:spacing w:after="0"/>
        <w:ind w:left="0"/>
        <w:jc w:val="both"/>
      </w:pPr>
      <w:r>
        <w:rPr>
          <w:rFonts w:ascii="Times New Roman"/>
          <w:b w:val="false"/>
          <w:i w:val="false"/>
          <w:color w:val="000000"/>
          <w:sz w:val="28"/>
        </w:rPr>
        <w:t>
      5.2-кесте. Қайта сақтандырушының төлемді уақтылы жүзеге асырмауы сценарийі:</w:t>
      </w:r>
    </w:p>
    <w:bookmarkEnd w:id="681"/>
    <w:bookmarkStart w:name="z862" w:id="682"/>
    <w:p>
      <w:pPr>
        <w:spacing w:after="0"/>
        <w:ind w:left="0"/>
        <w:jc w:val="both"/>
      </w:pPr>
      <w:r>
        <w:rPr>
          <w:rFonts w:ascii="Times New Roman"/>
          <w:b w:val="false"/>
          <w:i w:val="false"/>
          <w:color w:val="000000"/>
          <w:sz w:val="28"/>
        </w:rPr>
        <w:t>
      1) 1-6-бағандарында сақтандыру сомасы ең аз қайта сақтандыру шарты бойынша ақпарат көрсетіледі. Аталған қайта сақтандыру шарты бойынша қайта сақтандырушыға берілген жауапкершілік сомасы 5% мөлшерінде нөлге теңестіріледі;</w:t>
      </w:r>
    </w:p>
    <w:bookmarkEnd w:id="682"/>
    <w:bookmarkStart w:name="z863" w:id="683"/>
    <w:p>
      <w:pPr>
        <w:spacing w:after="0"/>
        <w:ind w:left="0"/>
        <w:jc w:val="both"/>
      </w:pPr>
      <w:r>
        <w:rPr>
          <w:rFonts w:ascii="Times New Roman"/>
          <w:b w:val="false"/>
          <w:i w:val="false"/>
          <w:color w:val="000000"/>
          <w:sz w:val="28"/>
        </w:rPr>
        <w:t>
      2) төлем қабілеттілігі маржасының жеткіліктілік нормативі және өтімділігі жоғары активтердің жеткіліктілік нормативі қайта сақтандырушының қайта сақтандыру шарты бойынша 5% мөлшеріндегі жауапкершілік сомасының шегерімі ескеріле отырып есептеледі.</w:t>
      </w:r>
    </w:p>
    <w:bookmarkEnd w:id="683"/>
    <w:bookmarkStart w:name="z864" w:id="684"/>
    <w:p>
      <w:pPr>
        <w:spacing w:after="0"/>
        <w:ind w:left="0"/>
        <w:jc w:val="both"/>
      </w:pPr>
      <w:r>
        <w:rPr>
          <w:rFonts w:ascii="Times New Roman"/>
          <w:b w:val="false"/>
          <w:i w:val="false"/>
          <w:color w:val="000000"/>
          <w:sz w:val="28"/>
        </w:rPr>
        <w:t>
      5.3-кесте. Дефолт ықтималдығы ескерілген сценарий (қайта сақтандыру ұйымы):</w:t>
      </w:r>
    </w:p>
    <w:bookmarkEnd w:id="684"/>
    <w:bookmarkStart w:name="z865" w:id="685"/>
    <w:p>
      <w:pPr>
        <w:spacing w:after="0"/>
        <w:ind w:left="0"/>
        <w:jc w:val="both"/>
      </w:pPr>
      <w:r>
        <w:rPr>
          <w:rFonts w:ascii="Times New Roman"/>
          <w:b w:val="false"/>
          <w:i w:val="false"/>
          <w:color w:val="000000"/>
          <w:sz w:val="28"/>
        </w:rPr>
        <w:t>
      Қайта сақтандырушының кредиттік тәуекелі бойынша есептеу қайта сақтандырушы рейтингісінің 1 санатқа төмендеуі арқылы Дефолт ықтималдығы (PD) кестесіне сәйкес жүзеге асырылады және тиісінше сақтандыру ұйымының пруденциялық нормативтерінің көрсеткіштеріне ықпал етуі мүмкін:</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S&amp;P, Fitch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 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885" w:id="686"/>
    <w:p>
      <w:pPr>
        <w:spacing w:after="0"/>
        <w:ind w:left="0"/>
        <w:jc w:val="both"/>
      </w:pPr>
      <w:r>
        <w:rPr>
          <w:rFonts w:ascii="Times New Roman"/>
          <w:b w:val="false"/>
          <w:i w:val="false"/>
          <w:color w:val="000000"/>
          <w:sz w:val="28"/>
        </w:rPr>
        <w:t>
      Нысан</w:t>
      </w:r>
    </w:p>
    <w:bookmarkEnd w:id="686"/>
    <w:bookmarkStart w:name="z886" w:id="687"/>
    <w:p>
      <w:pPr>
        <w:spacing w:after="0"/>
        <w:ind w:left="0"/>
        <w:jc w:val="both"/>
      </w:pPr>
      <w:r>
        <w:rPr>
          <w:rFonts w:ascii="Times New Roman"/>
          <w:b w:val="false"/>
          <w:i w:val="false"/>
          <w:color w:val="000000"/>
          <w:sz w:val="28"/>
        </w:rPr>
        <w:t>
      Әкімшілік деректерді жинауға арналған нысан</w:t>
      </w:r>
    </w:p>
    <w:bookmarkEnd w:id="687"/>
    <w:bookmarkStart w:name="z887" w:id="688"/>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bookmarkEnd w:id="688"/>
    <w:bookmarkStart w:name="z888" w:id="689"/>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bookmarkEnd w:id="689"/>
    <w:bookmarkStart w:name="z889" w:id="690"/>
    <w:p>
      <w:pPr>
        <w:spacing w:after="0"/>
        <w:ind w:left="0"/>
        <w:jc w:val="both"/>
      </w:pPr>
      <w:r>
        <w:rPr>
          <w:rFonts w:ascii="Times New Roman"/>
          <w:b w:val="false"/>
          <w:i w:val="false"/>
          <w:color w:val="000000"/>
          <w:sz w:val="28"/>
        </w:rPr>
        <w:t>
      "Өмірді сақтандыру" саласы бойынша қызметін жүзеге асыратын сақтандыру (қайта сақтандыру) ұйымының тәуекелдерін бағалау жүйесінің коэффициенттерін талдау</w:t>
      </w:r>
    </w:p>
    <w:bookmarkEnd w:id="690"/>
    <w:bookmarkStart w:name="z890" w:id="691"/>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RASA_2LI</w:t>
      </w:r>
    </w:p>
    <w:bookmarkEnd w:id="691"/>
    <w:bookmarkStart w:name="z891" w:id="692"/>
    <w:p>
      <w:pPr>
        <w:spacing w:after="0"/>
        <w:ind w:left="0"/>
        <w:jc w:val="both"/>
      </w:pPr>
      <w:r>
        <w:rPr>
          <w:rFonts w:ascii="Times New Roman"/>
          <w:b w:val="false"/>
          <w:i w:val="false"/>
          <w:color w:val="000000"/>
          <w:sz w:val="28"/>
        </w:rPr>
        <w:t>
      Кезеңділігі: жыл сайын</w:t>
      </w:r>
    </w:p>
    <w:bookmarkEnd w:id="692"/>
    <w:bookmarkStart w:name="z892" w:id="693"/>
    <w:p>
      <w:pPr>
        <w:spacing w:after="0"/>
        <w:ind w:left="0"/>
        <w:jc w:val="both"/>
      </w:pPr>
      <w:r>
        <w:rPr>
          <w:rFonts w:ascii="Times New Roman"/>
          <w:b w:val="false"/>
          <w:i w:val="false"/>
          <w:color w:val="000000"/>
          <w:sz w:val="28"/>
        </w:rPr>
        <w:t>
      Есепті кезең: 20__ "___" ________ жағдай бойынша</w:t>
      </w:r>
    </w:p>
    <w:bookmarkEnd w:id="693"/>
    <w:bookmarkStart w:name="z893" w:id="69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"өмірді сақтандыру" саласы бойынша қызметті жүзеге асыратын сақтандыру (қайта сақтандыру) ұйымдары</w:t>
      </w:r>
    </w:p>
    <w:bookmarkEnd w:id="694"/>
    <w:bookmarkStart w:name="z894" w:id="695"/>
    <w:p>
      <w:pPr>
        <w:spacing w:after="0"/>
        <w:ind w:left="0"/>
        <w:jc w:val="both"/>
      </w:pPr>
      <w:r>
        <w:rPr>
          <w:rFonts w:ascii="Times New Roman"/>
          <w:b w:val="false"/>
          <w:i w:val="false"/>
          <w:color w:val="000000"/>
          <w:sz w:val="28"/>
        </w:rPr>
        <w:t>
      БСН: _______________________</w:t>
      </w:r>
    </w:p>
    <w:bookmarkEnd w:id="695"/>
    <w:bookmarkStart w:name="z895" w:id="696"/>
    <w:p>
      <w:pPr>
        <w:spacing w:after="0"/>
        <w:ind w:left="0"/>
        <w:jc w:val="both"/>
      </w:pPr>
      <w:r>
        <w:rPr>
          <w:rFonts w:ascii="Times New Roman"/>
          <w:b w:val="false"/>
          <w:i w:val="false"/>
          <w:color w:val="000000"/>
          <w:sz w:val="28"/>
        </w:rPr>
        <w:t>
      Жинау әдісі: қағаз тасымалдағышта</w:t>
      </w:r>
    </w:p>
    <w:bookmarkEnd w:id="696"/>
    <w:bookmarkStart w:name="z896" w:id="697"/>
    <w:p>
      <w:pPr>
        <w:spacing w:after="0"/>
        <w:ind w:left="0"/>
        <w:jc w:val="both"/>
      </w:pPr>
      <w:r>
        <w:rPr>
          <w:rFonts w:ascii="Times New Roman"/>
          <w:b w:val="false"/>
          <w:i w:val="false"/>
          <w:color w:val="000000"/>
          <w:sz w:val="28"/>
        </w:rPr>
        <w:t>
      Нысан</w:t>
      </w:r>
    </w:p>
    <w:bookmarkEnd w:id="697"/>
    <w:bookmarkStart w:name="z897" w:id="698"/>
    <w:p>
      <w:pPr>
        <w:spacing w:after="0"/>
        <w:ind w:left="0"/>
        <w:jc w:val="both"/>
      </w:pPr>
      <w:r>
        <w:rPr>
          <w:rFonts w:ascii="Times New Roman"/>
          <w:b w:val="false"/>
          <w:i w:val="false"/>
          <w:color w:val="000000"/>
          <w:sz w:val="28"/>
        </w:rPr>
        <w:t>
      _________________________________________________________</w:t>
      </w:r>
    </w:p>
    <w:bookmarkEnd w:id="698"/>
    <w:bookmarkStart w:name="z898" w:id="699"/>
    <w:p>
      <w:pPr>
        <w:spacing w:after="0"/>
        <w:ind w:left="0"/>
        <w:jc w:val="both"/>
      </w:pPr>
      <w:r>
        <w:rPr>
          <w:rFonts w:ascii="Times New Roman"/>
          <w:b w:val="false"/>
          <w:i w:val="false"/>
          <w:color w:val="000000"/>
          <w:sz w:val="28"/>
        </w:rPr>
        <w:t>
       (сақтандыру (қайта сақтандыру) ұйымының атауы)</w:t>
      </w:r>
    </w:p>
    <w:bookmarkEnd w:id="6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жүйесі коэффициентінің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Стандарттық ауқым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сипаты /ұсынымдар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Стандарттық ауқымнан ауытқулар кезіндегі қысқаша түсіндірме (есепті жыл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жылға, %-бен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 %-бен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 "Түзетілген капиталдың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-10%&lt;K1&lt;50%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K1 сақтандыру (қайта сақтандыру) ұйымының бір жыл ішіндегі қаржылық жағдайының жақсаруын / нашарлауын бағалайды. К1&gt; 50% операциялық қызметтің тұрақсыздығын, сақтандыру холдингіндегі капитал ағынын, сақтандыру (қайта сақтандыру) ұйымының едәуір өсуін немесе қосылуын/қосуын көрсете алады. K1 &lt;-10% болғанда, өзгерістерге әсер ететін факторларды анықтау қажет. Мынадай әсер етуі мүмкін факторлар: а) төленген дивидендтер; б) инвестициялар бойынша іске асырылмаған кіріс немесе залал; в) қайта бағалау нәтижесінде резервтердің өзгеруі; г) танылмаған активтердегі өзгерістер; д) бухгалтерлік есеп қағидаттарының өзгеруі; е) салық салу жүйесіндегі өзгерістер.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"Капиталдың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-10%&lt;K2&lt;50%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 сақтандыру (қайта сақтандыру) ұйымының негізгі қызметінің нәтижелері бойынша (жарғылық капиталды алу мен толықтыруды ескере отырып, негізгі қызметті нақты бағалау) қаржылық жағдайдың жақсаруын/ нашарлауын бағалайды. K2 K1-мен бірге қарастырылуы керек. Егер K2 коэффициентінің нәтижесі K1 коэффициентінің нәтижесінен жоғары болса, онда бұл күшті бас ұйымды немесе акционер мен капиталды жеткілікті деңгейде ұстап тұрғысы келетін байланысты тұлғалар тарапынан қолдауды көрсете алады. Осыған байланысты талдау кезінде бас ұйымның, сақтандыру тобының тұрақтылығы, сондай-ақ қосымша капиталды қаржыландыратын активтердің сипатын тексеру ескерілуі тиіс. Егер қосымша капиталдандыруға қарамастан, K2 теріс мән алса немесе ауқымның төменгі шегінен асып кетсе, онда капиталдың азаю себептері мен артық шығу себептерін төмендеу және үрдіс себептерін анықтау үшін талдау керек. Егер K2 бірнеше жыл бойына теріс үрдісті көрсетсе, онда сақтандыру (қайта сақтандыру) ұйымының операциялық қызметінде проблемалар туындауы мүмкін.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 "Рентабельдігі"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К3&gt;0%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сақтандыру (қайта сақтандыру) ұйымының активтерді пайда табу үшін пайдалану мүмкіндігінің бағасын береді. Пайдалылық деңгейіне әсер етуі мүмкін факторлар: а) өлім мен аурушаңдық деңгейі; б) инвестициялық кірістің жеткіліктілігі К4; в) комиссиялық шығыстар деңгейі; г) міндетті резервтік талаптар, қолданыстағы пайыздық мөлшерлемелер және өлім көрсеткіштері;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 "Инвестициялық кірістің жеткіліктілігі"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700"/>
          <w:p>
            <w:pPr>
              <w:spacing w:after="20"/>
              <w:ind w:left="20"/>
              <w:jc w:val="both"/>
            </w:pPr>
            <w:r>
              <w:rPr>
                <w:rFonts w:ascii="Times New Roman"/>
                <w:b w:val="false"/>
                <w:i w:val="false"/>
                <w:color w:val="000000"/>
                <w:sz w:val="20"/>
              </w:rPr>
              <w:t>
125%&lt;K4</w:t>
            </w:r>
          </w:p>
          <w:bookmarkEnd w:id="700"/>
          <w:p>
            <w:pPr>
              <w:spacing w:after="20"/>
              <w:ind w:left="20"/>
              <w:jc w:val="both"/>
            </w:pPr>
            <w:r>
              <w:rPr>
                <w:rFonts w:ascii="Times New Roman"/>
                <w:b w:val="false"/>
                <w:i w:val="false"/>
                <w:color w:val="000000"/>
                <w:sz w:val="20"/>
              </w:rPr>
              <w:t>
&lt;900%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701"/>
          <w:p>
            <w:pPr>
              <w:spacing w:after="20"/>
              <w:ind w:left="20"/>
              <w:jc w:val="both"/>
            </w:pPr>
            <w:r>
              <w:rPr>
                <w:rFonts w:ascii="Times New Roman"/>
                <w:b w:val="false"/>
                <w:i w:val="false"/>
                <w:color w:val="000000"/>
                <w:sz w:val="20"/>
              </w:rPr>
              <w:t>
нарықтық стратегиялық,</w:t>
            </w:r>
          </w:p>
          <w:bookmarkEnd w:id="701"/>
          <w:p>
            <w:pPr>
              <w:spacing w:after="20"/>
              <w:ind w:left="20"/>
              <w:jc w:val="both"/>
            </w:pPr>
            <w:r>
              <w:rPr>
                <w:rFonts w:ascii="Times New Roman"/>
                <w:b w:val="false"/>
                <w:i w:val="false"/>
                <w:color w:val="000000"/>
                <w:sz w:val="20"/>
              </w:rPr>
              <w:t>
,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702"/>
          <w:p>
            <w:pPr>
              <w:spacing w:after="20"/>
              <w:ind w:left="20"/>
              <w:jc w:val="both"/>
            </w:pPr>
            <w:r>
              <w:rPr>
                <w:rFonts w:ascii="Times New Roman"/>
                <w:b w:val="false"/>
                <w:i w:val="false"/>
                <w:color w:val="000000"/>
                <w:sz w:val="20"/>
              </w:rPr>
              <w:t>
К4 сақтандыру (қайта сақтандыру) ұйымының міндеттемелері бойынша пайыздық талаптарды қанағаттандыру үшін инвестициялық табыстың жеткіліктілігінің бағасын береді.</w:t>
            </w:r>
          </w:p>
          <w:bookmarkEnd w:id="702"/>
          <w:p>
            <w:pPr>
              <w:spacing w:after="20"/>
              <w:ind w:left="20"/>
              <w:jc w:val="both"/>
            </w:pPr>
            <w:r>
              <w:rPr>
                <w:rFonts w:ascii="Times New Roman"/>
                <w:b w:val="false"/>
                <w:i w:val="false"/>
                <w:color w:val="000000"/>
                <w:sz w:val="20"/>
              </w:rPr>
              <w:t>
К4 деңгейіне әсер етуі мүмкін факторлар: а) ұзақ мерзімді келешекте үлкен табыс алуға бағытталған алыпсатарлық инвестициялар, аралық кезеңде аз кірісті қамтамасыз етеді; б) сақтандыру (қайта сақтандыру) ұйымының еншілес ұйымдарына немесе акционердің кәсіпорындарына салған ірі инвестициялар; в) кеңсе үй-жайларын қамтамасыз етуге ірі инвестициялар; г) салық салынбайтын облигацияларға ірі инвестициялар; д) жоғары инвестициялық шығындар. Егер K4 соңғы екі жыл ішінде стандартты диапазоннан асып кетсе, сақтандыру (қайта сақтандыру) ұйымы жағдайды жақсарту және келешекте нашарлауына жол бермеу үшін шаралар қабылдауы керек.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 "Танылмайтын активтердің танылатын активтерге қатынасы"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К5&lt;10%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кредиттік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КК5 сақтандыру (қайта сақтандыру) ұйымы сатып алған танылмаған активтердің немесе қауіпті активтердің дәрежесін, активтер құрылымының тиімділігін бағалайды. Талдау кезінде танылмаған активтердің сипатын және активтерді осы санатқа енгізу себептерін анықтау, сақтандыру (қайта сақтандыру) ұйымының қаржылық жағдайына танылмаған активтердің әсерін анықтау үшін капиталмен танылмаған активтер сомасын салыстыру ұсынылады. Талдау кезінде К8 қайта сақтандыруға берілген сыйлықақылардың сақтандыру (қайта сақтандыру) шарттары бойынша қабылданған сыйлықақыларға қатынасы ескеру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 "Дюрацияның салыстырмалы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К6&gt;0%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өтімділік, операциялық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703"/>
          <w:p>
            <w:pPr>
              <w:spacing w:after="20"/>
              <w:ind w:left="20"/>
              <w:jc w:val="both"/>
            </w:pPr>
            <w:r>
              <w:rPr>
                <w:rFonts w:ascii="Times New Roman"/>
                <w:b w:val="false"/>
                <w:i w:val="false"/>
                <w:color w:val="000000"/>
                <w:sz w:val="20"/>
              </w:rPr>
              <w:t>
K6 инвестициялар мен міндеттемелер арасындағы алшақтықты бағалайды</w:t>
            </w:r>
          </w:p>
          <w:bookmarkEnd w:id="703"/>
          <w:p>
            <w:pPr>
              <w:spacing w:after="20"/>
              <w:ind w:left="20"/>
              <w:jc w:val="both"/>
            </w:pPr>
            <w:r>
              <w:rPr>
                <w:rFonts w:ascii="Times New Roman"/>
                <w:b w:val="false"/>
                <w:i w:val="false"/>
                <w:color w:val="000000"/>
                <w:sz w:val="20"/>
              </w:rPr>
              <w:t>
К6&gt;0% инвестицияларды қайтару мен міндеттемелерді орындау мерзімдері арасындағы алшақтықтың азаюын жиынтық портфель бойынша, сондай-ақ өткен жылмен салыстырғанда 10 жылдан астам мерзімдері бар инвестициялар мен міндеттемелер бойынша көрсетеді. К6≤0% инвестицияларды қайтару және міндеттемелерді орындау арасындағы айырмашылықтың өсуін / өзгермеуін жиынтық портфель бойынша, сондай-ақ өткен жылмен салыстырғанда 10 жылдан астам өтеу мерзімі бар инвестициялар мен міндеттемелерді орындау бойынша көрсетеді. Талдау кезінде К10 сыныптары бойынша сақтандыру сыйлықақыларының құрылымының өзгеруін және K11 танылған активтері құрылымының өзгеруін зерттеу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"Үлестес және (немесе) ерекше байланыстағы тұлғалардың капиталға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К7&lt;20%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өтімділік, нарықтық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 үлестес және (немесе) байланысты тұлғалардың капиталына салымдарды бағалайды. К7&gt;20% болған кезде сақтандыру (қайта сақтандыру) ұйымының инвестициясы және оған үлестес және (немесе) байланысты тұлғалардан тиесілі сома егер үлестес және (немесе) байланысты тұлғаларға салымдар сомасы үлкен болғаны сияқты сақтанушылардың мүдделерін қорғауға сәйкес келетін-келмейтіндігін айқындау қажет, сақтандыру (қайта сақтандыру) ұйымында жоғары өтімсіздік немесе төмен кірістілік болуы мүмкін.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 "Қайта сақтандыруға берілген сыйлықақылардың сақтандыру (қайта сақтандыру) шарттары бойынша қабылданған сыйлықақыларға қатынасы"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K8&lt;50%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704"/>
          <w:p>
            <w:pPr>
              <w:spacing w:after="20"/>
              <w:ind w:left="20"/>
              <w:jc w:val="both"/>
            </w:pPr>
            <w:r>
              <w:rPr>
                <w:rFonts w:ascii="Times New Roman"/>
                <w:b w:val="false"/>
                <w:i w:val="false"/>
                <w:color w:val="000000"/>
                <w:sz w:val="20"/>
              </w:rPr>
              <w:t>
андеррайтинг,</w:t>
            </w:r>
          </w:p>
          <w:bookmarkEnd w:id="704"/>
          <w:p>
            <w:pPr>
              <w:spacing w:after="20"/>
              <w:ind w:left="20"/>
              <w:jc w:val="both"/>
            </w:pPr>
            <w:r>
              <w:rPr>
                <w:rFonts w:ascii="Times New Roman"/>
                <w:b w:val="false"/>
                <w:i w:val="false"/>
                <w:color w:val="000000"/>
                <w:sz w:val="20"/>
              </w:rPr>
              <w:t>
қайта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 сақтандыру (қайта сақтандыру) ұйымының қайта сақтандыру қызметін бағалайды. К8&gt;50% болған кезде шығыс қайта сақтандырудың асып кетуі ықтимал, статистикалық деректер, қайта сақтандырушыдан өтемақы және оның төлем қабілеттілігі негізінде ықтимал шығысты бағалау арқылы қайта сақтандырудың тиімділігін бағалау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"Қол қойылған сыйлықақылардың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-10%&lt;K9&lt;50%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 менеджменттегі операциялық қызметтің тұрақтылығын/тұрақсыздығын бағалайды. К9&gt;50% болған кезде сақтандыру (қайта сақтандыру) ұйымының сақтандыру сыйлықақысы көлемінің бірден ұлғаюы, сақтандыру өнімдері түрлерінің өзгеруі, сату жүйесінің өзгеруі, сақтандырушылардың сақтандыру нарығынан кетуі, экономикалық саладағы өзгерістер, заңнамалық өзгерістер, сақтандыру (қайта сақтандыру) ұйымының акционерінің немесе менеджментінің ауысуы және т.б. ықтимал К9&lt;-10% болған кезде сақтандыру (қайта сақтандыру) ұйымының сақтандыру сыйлықақысы көлемінің бірден азаюы, сақтандыру өнімдері түрлерінің өзгеруі, сату жүйесінің өзгеруі, сақтандыру нарығында жаңа сақтандырушылардың пайда болуы, экономикалық саладағы өзгерістер, заңнамалық өзгерістер, сақтандыру (қайта сақтандыру) ұйымының акционерінің немесе менеджментінің ауысуы және т.б. болуы ықтимал. Талдау кезінде сақтандыру сыйлықақылары құрылымының К10 сыныптар бойынша өзгеруін және К12 сақтандыру сыйлықақыларына қатысты резервтеудің өзгеруін ескеру ұсынылады. Бұдан басқа өзгеріске ықпал еткен негізгі салаларды қарастыру қажет, менеджмент бизнес-жоспарын қаржылық орнықтылықты қолдау үшін қажетті ахуалды басқару нұсқауы бойынша бағалау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"Сақтандыру сыйлықақыларының сыныптар бойынша құрылымының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К10&lt;5%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К10 экономикалық ортадағы өзгерістерге, жаңа өнімдердің әзірленуіне және т.б. байланысты сату құрылымы мен бағытының өзгеруін бағалайды. К10&gt;5% болған кезде сақтандыру (қайта сақтандыру) ұйымының сақтандыру сыйлықақысы көлемінің бірден ұлғаюы, сақтандыру өнімдері түрлерінің өзгеруі, сату жүйесінің өзгеруі, сақтандыру нарығынан сақтандырушылардың кетуі, экономикалық саладағы өзгерістер, заңнамалық өзгерістер, сақтандыру (қайта сақтандыру) ұйымының акционерінің немесе менеджментінің ауысуы және т.б. ықтимал, бұл сақтандыру сыйлықақыларының құрылымын сыныптар бойынша өзгертуге әкеледі. Талдау кезінде К6 дюрацияның салыстырмалы өзгеруін, қол қойылған К9 сыйлықақылардың өзгеруін және К12 сақтандыру сыйлықақыларына қатысты резервтеудің өзгеруін ескеруді ұсынамыз.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"Танылатын активтер құрылымының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К11&lt;5%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нарықтық, стратегиялық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К11 сақтандыру (қайта сақтандыру) ұйымының инвестициялау құрылымы мен бағытының өзгеруін бағалайды. К11&gt;5% сақтандыру (қайта сақтандыру) ұйымының инвестициялық саясаты өзгерістеріне, экономикалық ортадағы өзгерістеріне және т.б. байланысты инвестициялау құрылымы мен бағытының өзгеруін көрсетуі мүмкін. Талдау кезінде К6 дюрациясының салыстырмалы өзгеруін ескеру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"Сақтандыру сыйлықақыларына қатысты резервтеудің өзгеруі"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705"/>
          <w:p>
            <w:pPr>
              <w:spacing w:after="20"/>
              <w:ind w:left="20"/>
              <w:jc w:val="both"/>
            </w:pPr>
            <w:r>
              <w:rPr>
                <w:rFonts w:ascii="Times New Roman"/>
                <w:b w:val="false"/>
                <w:i w:val="false"/>
                <w:color w:val="000000"/>
                <w:sz w:val="20"/>
              </w:rPr>
              <w:t>
-40%&lt;K12</w:t>
            </w:r>
          </w:p>
          <w:bookmarkEnd w:id="705"/>
          <w:p>
            <w:pPr>
              <w:spacing w:after="20"/>
              <w:ind w:left="20"/>
              <w:jc w:val="both"/>
            </w:pPr>
            <w:r>
              <w:rPr>
                <w:rFonts w:ascii="Times New Roman"/>
                <w:b w:val="false"/>
                <w:i w:val="false"/>
                <w:color w:val="000000"/>
                <w:sz w:val="20"/>
              </w:rPr>
              <w:t>
&lt;40%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К12 өткен жылмен салыстырғанда сыйлықақыларға резерв өсуінің өзгерістерін бағалайды. Ауытқулар экономикалық ортадағы, сату жүйесіндегі өзгерістерге, сақтандыру нарығынан кетуге немесе сақтандыру нарығында жаңа сақтандырушылардың пайда болуына, заңнамалық өзгерістерге, акционердің/менеджменттің ауысуы нәтижесіне т.б. байланысты сату құрылымы мен бағытының өзгеруін білдіруі мүмкін. Талдау кезінде қол қойылған К9 сыйлықақысының өзгеруін, сақтандыру сыйлықақылары құрылымының К10 сыныптар бойынша өзгерістерін ескеру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5" w:id="706"/>
    <w:p>
      <w:pPr>
        <w:spacing w:after="0"/>
        <w:ind w:left="0"/>
        <w:jc w:val="both"/>
      </w:pPr>
      <w:r>
        <w:rPr>
          <w:rFonts w:ascii="Times New Roman"/>
          <w:b w:val="false"/>
          <w:i w:val="false"/>
          <w:color w:val="000000"/>
          <w:sz w:val="28"/>
        </w:rPr>
        <w:t>
      Ескерту: әкімшілік деректерді жинауға арналған нысанды толтыру бойынша түсініктеме осы нысанға қосымшада келтірілген.</w:t>
      </w:r>
    </w:p>
    <w:bookmarkEnd w:id="706"/>
    <w:bookmarkStart w:name="z906" w:id="707"/>
    <w:p>
      <w:pPr>
        <w:spacing w:after="0"/>
        <w:ind w:left="0"/>
        <w:jc w:val="both"/>
      </w:pPr>
      <w:r>
        <w:rPr>
          <w:rFonts w:ascii="Times New Roman"/>
          <w:b w:val="false"/>
          <w:i w:val="false"/>
          <w:color w:val="000000"/>
          <w:sz w:val="28"/>
        </w:rPr>
        <w:t>
      Стандарттық ауқым шегінен тыс тәуекелдерді бағалау жүйесінің коэффициенттері бойынша түсініктеме</w:t>
      </w:r>
    </w:p>
    <w:bookmarkEnd w:id="707"/>
    <w:bookmarkStart w:name="z907" w:id="708"/>
    <w:p>
      <w:pPr>
        <w:spacing w:after="0"/>
        <w:ind w:left="0"/>
        <w:jc w:val="both"/>
      </w:pPr>
      <w:r>
        <w:rPr>
          <w:rFonts w:ascii="Times New Roman"/>
          <w:b w:val="false"/>
          <w:i w:val="false"/>
          <w:color w:val="000000"/>
          <w:sz w:val="28"/>
        </w:rPr>
        <w:t>
      ______________________________________________________________</w:t>
      </w:r>
    </w:p>
    <w:bookmarkEnd w:id="708"/>
    <w:bookmarkStart w:name="z908" w:id="709"/>
    <w:p>
      <w:pPr>
        <w:spacing w:after="0"/>
        <w:ind w:left="0"/>
        <w:jc w:val="both"/>
      </w:pPr>
      <w:r>
        <w:rPr>
          <w:rFonts w:ascii="Times New Roman"/>
          <w:b w:val="false"/>
          <w:i w:val="false"/>
          <w:color w:val="000000"/>
          <w:sz w:val="28"/>
        </w:rPr>
        <w:t>
      ______________________________________________________________</w:t>
      </w:r>
    </w:p>
    <w:bookmarkEnd w:id="709"/>
    <w:bookmarkStart w:name="z909" w:id="710"/>
    <w:p>
      <w:pPr>
        <w:spacing w:after="0"/>
        <w:ind w:left="0"/>
        <w:jc w:val="both"/>
      </w:pPr>
      <w:r>
        <w:rPr>
          <w:rFonts w:ascii="Times New Roman"/>
          <w:b w:val="false"/>
          <w:i w:val="false"/>
          <w:color w:val="000000"/>
          <w:sz w:val="28"/>
        </w:rPr>
        <w:t>
      ______________________________________________________________</w:t>
      </w:r>
    </w:p>
    <w:bookmarkEnd w:id="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__________________________Мекенжайы 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___________________________________________</w:t>
            </w:r>
          </w:p>
        </w:tc>
      </w:tr>
    </w:tbl>
    <w:bookmarkStart w:name="z910" w:id="711"/>
    <w:p>
      <w:pPr>
        <w:spacing w:after="0"/>
        <w:ind w:left="0"/>
        <w:jc w:val="both"/>
      </w:pPr>
      <w:r>
        <w:rPr>
          <w:rFonts w:ascii="Times New Roman"/>
          <w:b w:val="false"/>
          <w:i w:val="false"/>
          <w:color w:val="000000"/>
          <w:sz w:val="28"/>
        </w:rPr>
        <w:t>
      Бірінші басшы немесе оның талдауға қол қоюға уәкілетті тұлғасы</w:t>
      </w:r>
    </w:p>
    <w:bookmarkEnd w:id="711"/>
    <w:bookmarkStart w:name="z911" w:id="712"/>
    <w:p>
      <w:pPr>
        <w:spacing w:after="0"/>
        <w:ind w:left="0"/>
        <w:jc w:val="both"/>
      </w:pPr>
      <w:r>
        <w:rPr>
          <w:rFonts w:ascii="Times New Roman"/>
          <w:b w:val="false"/>
          <w:i w:val="false"/>
          <w:color w:val="000000"/>
          <w:sz w:val="28"/>
        </w:rPr>
        <w:t>
      ______________________________________________________________</w:t>
      </w:r>
    </w:p>
    <w:bookmarkEnd w:id="712"/>
    <w:bookmarkStart w:name="z912" w:id="713"/>
    <w:p>
      <w:pPr>
        <w:spacing w:after="0"/>
        <w:ind w:left="0"/>
        <w:jc w:val="both"/>
      </w:pPr>
      <w:r>
        <w:rPr>
          <w:rFonts w:ascii="Times New Roman"/>
          <w:b w:val="false"/>
          <w:i w:val="false"/>
          <w:color w:val="000000"/>
          <w:sz w:val="28"/>
        </w:rPr>
        <w:t>
      ________________________________________ _______________</w:t>
      </w:r>
    </w:p>
    <w:bookmarkEnd w:id="713"/>
    <w:bookmarkStart w:name="z913" w:id="714"/>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714"/>
    <w:bookmarkStart w:name="z914" w:id="715"/>
    <w:p>
      <w:pPr>
        <w:spacing w:after="0"/>
        <w:ind w:left="0"/>
        <w:jc w:val="both"/>
      </w:pPr>
      <w:r>
        <w:rPr>
          <w:rFonts w:ascii="Times New Roman"/>
          <w:b w:val="false"/>
          <w:i w:val="false"/>
          <w:color w:val="000000"/>
          <w:sz w:val="28"/>
        </w:rPr>
        <w:t>
      Тәуекелдерді басқару бөлімшесінің басшысы</w:t>
      </w:r>
    </w:p>
    <w:bookmarkEnd w:id="715"/>
    <w:bookmarkStart w:name="z915" w:id="716"/>
    <w:p>
      <w:pPr>
        <w:spacing w:after="0"/>
        <w:ind w:left="0"/>
        <w:jc w:val="both"/>
      </w:pPr>
      <w:r>
        <w:rPr>
          <w:rFonts w:ascii="Times New Roman"/>
          <w:b w:val="false"/>
          <w:i w:val="false"/>
          <w:color w:val="000000"/>
          <w:sz w:val="28"/>
        </w:rPr>
        <w:t>
      ______________________________________________________________</w:t>
      </w:r>
    </w:p>
    <w:bookmarkEnd w:id="716"/>
    <w:bookmarkStart w:name="z916" w:id="717"/>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717"/>
    <w:bookmarkStart w:name="z917" w:id="718"/>
    <w:p>
      <w:pPr>
        <w:spacing w:after="0"/>
        <w:ind w:left="0"/>
        <w:jc w:val="both"/>
      </w:pPr>
      <w:r>
        <w:rPr>
          <w:rFonts w:ascii="Times New Roman"/>
          <w:b w:val="false"/>
          <w:i w:val="false"/>
          <w:color w:val="000000"/>
          <w:sz w:val="28"/>
        </w:rPr>
        <w:t>
      Орындаушы</w:t>
      </w:r>
    </w:p>
    <w:bookmarkEnd w:id="718"/>
    <w:bookmarkStart w:name="z918" w:id="719"/>
    <w:p>
      <w:pPr>
        <w:spacing w:after="0"/>
        <w:ind w:left="0"/>
        <w:jc w:val="both"/>
      </w:pPr>
      <w:r>
        <w:rPr>
          <w:rFonts w:ascii="Times New Roman"/>
          <w:b w:val="false"/>
          <w:i w:val="false"/>
          <w:color w:val="000000"/>
          <w:sz w:val="28"/>
        </w:rPr>
        <w:t>
      ________________________________________________</w:t>
      </w:r>
    </w:p>
    <w:bookmarkEnd w:id="719"/>
    <w:bookmarkStart w:name="z919" w:id="72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720"/>
    <w:bookmarkStart w:name="z920" w:id="721"/>
    <w:p>
      <w:pPr>
        <w:spacing w:after="0"/>
        <w:ind w:left="0"/>
        <w:jc w:val="both"/>
      </w:pPr>
      <w:r>
        <w:rPr>
          <w:rFonts w:ascii="Times New Roman"/>
          <w:b w:val="false"/>
          <w:i w:val="false"/>
          <w:color w:val="000000"/>
          <w:sz w:val="28"/>
        </w:rPr>
        <w:t>
      20___ жылғы "____" ______________</w:t>
      </w:r>
    </w:p>
    <w:bookmarkEnd w:id="7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Өмірді сақтандыру" саласы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жүзеге асыратын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бағалау жүйесінің коэффициенттерін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талдау нысанына қосымша</w:t>
            </w:r>
          </w:p>
        </w:tc>
      </w:tr>
    </w:tbl>
    <w:bookmarkStart w:name="z927" w:id="722"/>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 "Өмірді сақтандыру" саласы бойынша қызметті жүзеге асыратын сақтандыру (қайта сақтандыру) ұйымының тәуекелдерді бағалау жүйесінің коэффициенттерін талдау (индекс - RASA_2LI, кезеңділігі - жыл сайын) </w:t>
      </w:r>
    </w:p>
    <w:bookmarkEnd w:id="722"/>
    <w:bookmarkStart w:name="z928" w:id="723"/>
    <w:p>
      <w:pPr>
        <w:spacing w:after="0"/>
        <w:ind w:left="0"/>
        <w:jc w:val="left"/>
      </w:pPr>
      <w:r>
        <w:rPr>
          <w:rFonts w:ascii="Times New Roman"/>
          <w:b/>
          <w:i w:val="false"/>
          <w:color w:val="000000"/>
        </w:rPr>
        <w:t xml:space="preserve"> 1-тарау. Жалпы ережелер</w:t>
      </w:r>
    </w:p>
    <w:bookmarkEnd w:id="723"/>
    <w:bookmarkStart w:name="z929" w:id="724"/>
    <w:p>
      <w:pPr>
        <w:spacing w:after="0"/>
        <w:ind w:left="0"/>
        <w:jc w:val="both"/>
      </w:pPr>
      <w:r>
        <w:rPr>
          <w:rFonts w:ascii="Times New Roman"/>
          <w:b w:val="false"/>
          <w:i w:val="false"/>
          <w:color w:val="000000"/>
          <w:sz w:val="28"/>
        </w:rPr>
        <w:t>
      1. Осы әкімшілік деректерді жинауға арналған нысанды толтыру бойынша түсіндірме (бұдан әрі - Түсіндірме) "Өмірді сақтандыру" саласында қызметті жүзеге асыратын сақтандыру (қайта сақтандыру) ұйымының тәуекелдерді бағалау жүйесінің коэффициенттерін талдау" әкімшілік деректерді жинауға арналған нысанды (бұдан әрі - Нысан) толтыру бойынша бірыңғай талаптарды айқындайды.</w:t>
      </w:r>
    </w:p>
    <w:bookmarkEnd w:id="724"/>
    <w:bookmarkStart w:name="z930" w:id="725"/>
    <w:p>
      <w:pPr>
        <w:spacing w:after="0"/>
        <w:ind w:left="0"/>
        <w:jc w:val="both"/>
      </w:pPr>
      <w:r>
        <w:rPr>
          <w:rFonts w:ascii="Times New Roman"/>
          <w:b w:val="false"/>
          <w:i w:val="false"/>
          <w:color w:val="000000"/>
          <w:sz w:val="28"/>
        </w:rPr>
        <w:t>
      2. Сақтандыру (қайта сақтандыру) ұйымы Нысанды есепті кезеңнің соңындағы жағдай бойынша жыл сайын толтырады.</w:t>
      </w:r>
    </w:p>
    <w:bookmarkEnd w:id="725"/>
    <w:bookmarkStart w:name="z931" w:id="726"/>
    <w:p>
      <w:pPr>
        <w:spacing w:after="0"/>
        <w:ind w:left="0"/>
        <w:jc w:val="both"/>
      </w:pPr>
      <w:r>
        <w:rPr>
          <w:rFonts w:ascii="Times New Roman"/>
          <w:b w:val="false"/>
          <w:i w:val="false"/>
          <w:color w:val="000000"/>
          <w:sz w:val="28"/>
        </w:rPr>
        <w:t>
      3. Талдаудың 2 және 3-бағандарында алдыңғы есепті жыл және тиісінше есепті жыл коэффициенттерінің мәндері көрсетіледі (пайызбен, үтірден кейін екінші таңбаға дейін).</w:t>
      </w:r>
    </w:p>
    <w:bookmarkEnd w:id="726"/>
    <w:bookmarkStart w:name="z932" w:id="727"/>
    <w:p>
      <w:pPr>
        <w:spacing w:after="0"/>
        <w:ind w:left="0"/>
        <w:jc w:val="both"/>
      </w:pPr>
      <w:r>
        <w:rPr>
          <w:rFonts w:ascii="Times New Roman"/>
          <w:b w:val="false"/>
          <w:i w:val="false"/>
          <w:color w:val="000000"/>
          <w:sz w:val="28"/>
        </w:rPr>
        <w:t>
      4. Нысанға бірінші басшы немесе оның Нысанға қол қоюға уәкілетті тұлғасы, тәуекелдерді басқару жөніндегі бөлімшенің басшысы және орындаушы қол қояды.</w:t>
      </w:r>
    </w:p>
    <w:bookmarkEnd w:id="727"/>
    <w:bookmarkStart w:name="z933" w:id="728"/>
    <w:p>
      <w:pPr>
        <w:spacing w:after="0"/>
        <w:ind w:left="0"/>
        <w:jc w:val="left"/>
      </w:pPr>
      <w:r>
        <w:rPr>
          <w:rFonts w:ascii="Times New Roman"/>
          <w:b/>
          <w:i w:val="false"/>
          <w:color w:val="000000"/>
        </w:rPr>
        <w:t xml:space="preserve"> 2-тарау. Нысанды толтыру бойынша түсіндірме</w:t>
      </w:r>
    </w:p>
    <w:bookmarkEnd w:id="728"/>
    <w:bookmarkStart w:name="z934" w:id="729"/>
    <w:p>
      <w:pPr>
        <w:spacing w:after="0"/>
        <w:ind w:left="0"/>
        <w:jc w:val="both"/>
      </w:pPr>
      <w:r>
        <w:rPr>
          <w:rFonts w:ascii="Times New Roman"/>
          <w:b w:val="false"/>
          <w:i w:val="false"/>
          <w:color w:val="000000"/>
          <w:sz w:val="28"/>
        </w:rPr>
        <w:t>
      5. "Түзетілген капиталдың өзгеруі" К1 коэффициенті мынадай формула бойынша есептеледі:</w:t>
      </w:r>
    </w:p>
    <w:bookmarkEnd w:id="729"/>
    <w:bookmarkStart w:name="z935" w:id="730"/>
    <w:p>
      <w:pPr>
        <w:spacing w:after="0"/>
        <w:ind w:left="0"/>
        <w:jc w:val="both"/>
      </w:pPr>
      <w:r>
        <w:rPr>
          <w:rFonts w:ascii="Times New Roman"/>
          <w:b w:val="false"/>
          <w:i w:val="false"/>
          <w:color w:val="000000"/>
          <w:sz w:val="28"/>
        </w:rPr>
        <w:t xml:space="preserve">
      </w:t>
      </w:r>
    </w:p>
    <w:bookmarkEnd w:id="730"/>
    <w:p>
      <w:pPr>
        <w:spacing w:after="0"/>
        <w:ind w:left="0"/>
        <w:jc w:val="both"/>
      </w:pPr>
      <w:r>
        <w:drawing>
          <wp:inline distT="0" distB="0" distL="0" distR="0">
            <wp:extent cx="33020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3020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6" w:id="731"/>
    <w:p>
      <w:pPr>
        <w:spacing w:after="0"/>
        <w:ind w:left="0"/>
        <w:jc w:val="both"/>
      </w:pPr>
      <w:r>
        <w:rPr>
          <w:rFonts w:ascii="Times New Roman"/>
          <w:b w:val="false"/>
          <w:i w:val="false"/>
          <w:color w:val="000000"/>
          <w:sz w:val="28"/>
        </w:rPr>
        <w:t>
      мұндағы:</w:t>
      </w:r>
    </w:p>
    <w:bookmarkEnd w:id="731"/>
    <w:bookmarkStart w:name="z937" w:id="732"/>
    <w:p>
      <w:pPr>
        <w:spacing w:after="0"/>
        <w:ind w:left="0"/>
        <w:jc w:val="both"/>
      </w:pPr>
      <w:r>
        <w:rPr>
          <w:rFonts w:ascii="Times New Roman"/>
          <w:b w:val="false"/>
          <w:i w:val="false"/>
          <w:color w:val="000000"/>
          <w:sz w:val="28"/>
        </w:rPr>
        <w:t xml:space="preserve">
      </w:t>
      </w:r>
    </w:p>
    <w:bookmarkEnd w:id="732"/>
    <w:p>
      <w:pPr>
        <w:spacing w:after="0"/>
        <w:ind w:left="0"/>
        <w:jc w:val="both"/>
      </w:pPr>
      <w:r>
        <w:drawing>
          <wp:inline distT="0" distB="0" distL="0" distR="0">
            <wp:extent cx="3302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302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меншікті капитал;</w:t>
      </w:r>
      <w:r>
        <w:br/>
      </w:r>
      <w:r>
        <w:rPr>
          <w:rFonts w:ascii="Times New Roman"/>
          <w:b w:val="false"/>
          <w:i w:val="false"/>
          <w:color w:val="000000"/>
          <w:sz w:val="28"/>
        </w:rPr>
        <w:t>
</w:t>
      </w:r>
    </w:p>
    <w:bookmarkStart w:name="z938" w:id="733"/>
    <w:p>
      <w:pPr>
        <w:spacing w:after="0"/>
        <w:ind w:left="0"/>
        <w:jc w:val="both"/>
      </w:pPr>
      <w:r>
        <w:rPr>
          <w:rFonts w:ascii="Times New Roman"/>
          <w:b w:val="false"/>
          <w:i w:val="false"/>
          <w:color w:val="000000"/>
          <w:sz w:val="28"/>
        </w:rPr>
        <w:t xml:space="preserve">
      </w:t>
      </w:r>
    </w:p>
    <w:bookmarkEnd w:id="733"/>
    <w:p>
      <w:pPr>
        <w:spacing w:after="0"/>
        <w:ind w:left="0"/>
        <w:jc w:val="both"/>
      </w:pPr>
      <w:r>
        <w:drawing>
          <wp:inline distT="0" distB="0" distL="0" distR="0">
            <wp:extent cx="622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223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жылмен салыстырғанда жарғылық капиталдың өзгеруі;</w:t>
      </w:r>
      <w:r>
        <w:br/>
      </w:r>
      <w:r>
        <w:rPr>
          <w:rFonts w:ascii="Times New Roman"/>
          <w:b w:val="false"/>
          <w:i w:val="false"/>
          <w:color w:val="000000"/>
          <w:sz w:val="28"/>
        </w:rPr>
        <w:t>
</w:t>
      </w:r>
    </w:p>
    <w:bookmarkStart w:name="z939" w:id="734"/>
    <w:p>
      <w:pPr>
        <w:spacing w:after="0"/>
        <w:ind w:left="0"/>
        <w:jc w:val="both"/>
      </w:pPr>
      <w:r>
        <w:rPr>
          <w:rFonts w:ascii="Times New Roman"/>
          <w:b w:val="false"/>
          <w:i w:val="false"/>
          <w:color w:val="000000"/>
          <w:sz w:val="28"/>
        </w:rPr>
        <w:t xml:space="preserve">
      </w:t>
      </w:r>
    </w:p>
    <w:bookmarkEnd w:id="734"/>
    <w:p>
      <w:pPr>
        <w:spacing w:after="0"/>
        <w:ind w:left="0"/>
        <w:jc w:val="both"/>
      </w:pPr>
      <w:r>
        <w:drawing>
          <wp:inline distT="0" distB="0" distL="0" distR="0">
            <wp:extent cx="660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604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жылмен салыстырғанда қосымша төленген капиталдың өзгеруі;</w:t>
      </w:r>
      <w:r>
        <w:br/>
      </w:r>
      <w:r>
        <w:rPr>
          <w:rFonts w:ascii="Times New Roman"/>
          <w:b w:val="false"/>
          <w:i w:val="false"/>
          <w:color w:val="000000"/>
          <w:sz w:val="28"/>
        </w:rPr>
        <w:t>
</w:t>
      </w:r>
    </w:p>
    <w:bookmarkStart w:name="z940" w:id="735"/>
    <w:p>
      <w:pPr>
        <w:spacing w:after="0"/>
        <w:ind w:left="0"/>
        <w:jc w:val="both"/>
      </w:pPr>
      <w:r>
        <w:rPr>
          <w:rFonts w:ascii="Times New Roman"/>
          <w:b w:val="false"/>
          <w:i w:val="false"/>
          <w:color w:val="000000"/>
          <w:sz w:val="28"/>
        </w:rPr>
        <w:t xml:space="preserve">
      </w:t>
      </w:r>
    </w:p>
    <w:bookmarkEnd w:id="735"/>
    <w:p>
      <w:pPr>
        <w:spacing w:after="0"/>
        <w:ind w:left="0"/>
        <w:jc w:val="both"/>
      </w:pPr>
      <w:r>
        <w:drawing>
          <wp:inline distT="0" distB="0" distL="0" distR="0">
            <wp:extent cx="469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69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меншікті капитал.</w:t>
      </w:r>
      <w:r>
        <w:br/>
      </w:r>
      <w:r>
        <w:rPr>
          <w:rFonts w:ascii="Times New Roman"/>
          <w:b w:val="false"/>
          <w:i w:val="false"/>
          <w:color w:val="000000"/>
          <w:sz w:val="28"/>
        </w:rPr>
        <w:t>
</w:t>
      </w:r>
    </w:p>
    <w:bookmarkStart w:name="z941" w:id="736"/>
    <w:p>
      <w:pPr>
        <w:spacing w:after="0"/>
        <w:ind w:left="0"/>
        <w:jc w:val="both"/>
      </w:pPr>
      <w:r>
        <w:rPr>
          <w:rFonts w:ascii="Times New Roman"/>
          <w:b w:val="false"/>
          <w:i w:val="false"/>
          <w:color w:val="000000"/>
          <w:sz w:val="28"/>
        </w:rPr>
        <w:t>
      6. "Капиталдың өзгеруі" К2 коэффициенті мынадай формула бойынша есептеледі:</w:t>
      </w:r>
    </w:p>
    <w:bookmarkEnd w:id="736"/>
    <w:bookmarkStart w:name="z942" w:id="737"/>
    <w:p>
      <w:pPr>
        <w:spacing w:after="0"/>
        <w:ind w:left="0"/>
        <w:jc w:val="both"/>
      </w:pPr>
      <w:r>
        <w:rPr>
          <w:rFonts w:ascii="Times New Roman"/>
          <w:b w:val="false"/>
          <w:i w:val="false"/>
          <w:color w:val="000000"/>
          <w:sz w:val="28"/>
        </w:rPr>
        <w:t xml:space="preserve">
      </w:t>
      </w:r>
    </w:p>
    <w:bookmarkEnd w:id="737"/>
    <w:p>
      <w:pPr>
        <w:spacing w:after="0"/>
        <w:ind w:left="0"/>
        <w:jc w:val="both"/>
      </w:pPr>
      <w:r>
        <w:drawing>
          <wp:inline distT="0" distB="0" distL="0" distR="0">
            <wp:extent cx="2273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73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3" w:id="738"/>
    <w:p>
      <w:pPr>
        <w:spacing w:after="0"/>
        <w:ind w:left="0"/>
        <w:jc w:val="both"/>
      </w:pPr>
      <w:r>
        <w:rPr>
          <w:rFonts w:ascii="Times New Roman"/>
          <w:b w:val="false"/>
          <w:i w:val="false"/>
          <w:color w:val="000000"/>
          <w:sz w:val="28"/>
        </w:rPr>
        <w:t>
      мұндағы:</w:t>
      </w:r>
    </w:p>
    <w:bookmarkEnd w:id="738"/>
    <w:bookmarkStart w:name="z944" w:id="739"/>
    <w:p>
      <w:pPr>
        <w:spacing w:after="0"/>
        <w:ind w:left="0"/>
        <w:jc w:val="both"/>
      </w:pPr>
      <w:r>
        <w:rPr>
          <w:rFonts w:ascii="Times New Roman"/>
          <w:b w:val="false"/>
          <w:i w:val="false"/>
          <w:color w:val="000000"/>
          <w:sz w:val="28"/>
        </w:rPr>
        <w:t>
      Кt - есепті күнге меншікті капитал;</w:t>
      </w:r>
    </w:p>
    <w:bookmarkEnd w:id="739"/>
    <w:bookmarkStart w:name="z945" w:id="740"/>
    <w:p>
      <w:pPr>
        <w:spacing w:after="0"/>
        <w:ind w:left="0"/>
        <w:jc w:val="both"/>
      </w:pPr>
      <w:r>
        <w:rPr>
          <w:rFonts w:ascii="Times New Roman"/>
          <w:b w:val="false"/>
          <w:i w:val="false"/>
          <w:color w:val="000000"/>
          <w:sz w:val="28"/>
        </w:rPr>
        <w:t>
      Кt-1 - алдыңғы есепті күнге меншікті капитал.</w:t>
      </w:r>
    </w:p>
    <w:bookmarkEnd w:id="740"/>
    <w:bookmarkStart w:name="z946" w:id="741"/>
    <w:p>
      <w:pPr>
        <w:spacing w:after="0"/>
        <w:ind w:left="0"/>
        <w:jc w:val="both"/>
      </w:pPr>
      <w:r>
        <w:rPr>
          <w:rFonts w:ascii="Times New Roman"/>
          <w:b w:val="false"/>
          <w:i w:val="false"/>
          <w:color w:val="000000"/>
          <w:sz w:val="28"/>
        </w:rPr>
        <w:t>
      7. "Пайдалылық" К3 коэффициенті мынадай формула бойынша есептеледі:</w:t>
      </w:r>
    </w:p>
    <w:bookmarkEnd w:id="741"/>
    <w:bookmarkStart w:name="z947" w:id="742"/>
    <w:p>
      <w:pPr>
        <w:spacing w:after="0"/>
        <w:ind w:left="0"/>
        <w:jc w:val="both"/>
      </w:pPr>
      <w:r>
        <w:rPr>
          <w:rFonts w:ascii="Times New Roman"/>
          <w:b w:val="false"/>
          <w:i w:val="false"/>
          <w:color w:val="000000"/>
          <w:sz w:val="28"/>
        </w:rPr>
        <w:t xml:space="preserve">
      </w:t>
      </w:r>
    </w:p>
    <w:bookmarkEnd w:id="742"/>
    <w:p>
      <w:pPr>
        <w:spacing w:after="0"/>
        <w:ind w:left="0"/>
        <w:jc w:val="both"/>
      </w:pPr>
      <w:r>
        <w:drawing>
          <wp:inline distT="0" distB="0" distL="0" distR="0">
            <wp:extent cx="21082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1082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8" w:id="743"/>
    <w:p>
      <w:pPr>
        <w:spacing w:after="0"/>
        <w:ind w:left="0"/>
        <w:jc w:val="both"/>
      </w:pPr>
      <w:r>
        <w:rPr>
          <w:rFonts w:ascii="Times New Roman"/>
          <w:b w:val="false"/>
          <w:i w:val="false"/>
          <w:color w:val="000000"/>
          <w:sz w:val="28"/>
        </w:rPr>
        <w:t>
      мұндағы:</w:t>
      </w:r>
    </w:p>
    <w:bookmarkEnd w:id="743"/>
    <w:bookmarkStart w:name="z949" w:id="744"/>
    <w:p>
      <w:pPr>
        <w:spacing w:after="0"/>
        <w:ind w:left="0"/>
        <w:jc w:val="both"/>
      </w:pPr>
      <w:r>
        <w:rPr>
          <w:rFonts w:ascii="Times New Roman"/>
          <w:b w:val="false"/>
          <w:i w:val="false"/>
          <w:color w:val="000000"/>
          <w:sz w:val="28"/>
        </w:rPr>
        <w:t>
      ТПt - есепті күнге салықтардан кейінгі жиынтық таза пайда (залал);</w:t>
      </w:r>
    </w:p>
    <w:bookmarkEnd w:id="744"/>
    <w:bookmarkStart w:name="z950" w:id="745"/>
    <w:p>
      <w:pPr>
        <w:spacing w:after="0"/>
        <w:ind w:left="0"/>
        <w:jc w:val="both"/>
      </w:pPr>
      <w:r>
        <w:rPr>
          <w:rFonts w:ascii="Times New Roman"/>
          <w:b w:val="false"/>
          <w:i w:val="false"/>
          <w:color w:val="000000"/>
          <w:sz w:val="28"/>
        </w:rPr>
        <w:t>
      Кt - есепті күнге кірістердің жалпы сомасы.</w:t>
      </w:r>
    </w:p>
    <w:bookmarkEnd w:id="745"/>
    <w:bookmarkStart w:name="z951" w:id="746"/>
    <w:p>
      <w:pPr>
        <w:spacing w:after="0"/>
        <w:ind w:left="0"/>
        <w:jc w:val="both"/>
      </w:pPr>
      <w:r>
        <w:rPr>
          <w:rFonts w:ascii="Times New Roman"/>
          <w:b w:val="false"/>
          <w:i w:val="false"/>
          <w:color w:val="000000"/>
          <w:sz w:val="28"/>
        </w:rPr>
        <w:t>
      8. "Инвестициялық кірістің жеткіліктілігі" К4 коэффициенті мынадай формула бойынша есептеледі:</w:t>
      </w:r>
    </w:p>
    <w:bookmarkEnd w:id="746"/>
    <w:bookmarkStart w:name="z952" w:id="747"/>
    <w:p>
      <w:pPr>
        <w:spacing w:after="0"/>
        <w:ind w:left="0"/>
        <w:jc w:val="both"/>
      </w:pPr>
      <w:r>
        <w:rPr>
          <w:rFonts w:ascii="Times New Roman"/>
          <w:b w:val="false"/>
          <w:i w:val="false"/>
          <w:color w:val="000000"/>
          <w:sz w:val="28"/>
        </w:rPr>
        <w:t xml:space="preserve">
      </w:t>
      </w:r>
    </w:p>
    <w:bookmarkEnd w:id="747"/>
    <w:p>
      <w:pPr>
        <w:spacing w:after="0"/>
        <w:ind w:left="0"/>
        <w:jc w:val="both"/>
      </w:pPr>
      <w:r>
        <w:drawing>
          <wp:inline distT="0" distB="0" distL="0" distR="0">
            <wp:extent cx="31750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1750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3" w:id="748"/>
    <w:p>
      <w:pPr>
        <w:spacing w:after="0"/>
        <w:ind w:left="0"/>
        <w:jc w:val="both"/>
      </w:pPr>
      <w:r>
        <w:rPr>
          <w:rFonts w:ascii="Times New Roman"/>
          <w:b w:val="false"/>
          <w:i w:val="false"/>
          <w:color w:val="000000"/>
          <w:sz w:val="28"/>
        </w:rPr>
        <w:t>
      мұндағы:</w:t>
      </w:r>
    </w:p>
    <w:bookmarkEnd w:id="748"/>
    <w:bookmarkStart w:name="z954" w:id="749"/>
    <w:p>
      <w:pPr>
        <w:spacing w:after="0"/>
        <w:ind w:left="0"/>
        <w:jc w:val="both"/>
      </w:pPr>
      <w:r>
        <w:rPr>
          <w:rFonts w:ascii="Times New Roman"/>
          <w:b w:val="false"/>
          <w:i w:val="false"/>
          <w:color w:val="000000"/>
          <w:sz w:val="28"/>
        </w:rPr>
        <w:t xml:space="preserve">
      </w:t>
      </w:r>
    </w:p>
    <w:bookmarkEnd w:id="749"/>
    <w:p>
      <w:pPr>
        <w:spacing w:after="0"/>
        <w:ind w:left="0"/>
        <w:jc w:val="both"/>
      </w:pPr>
      <w:r>
        <w:drawing>
          <wp:inline distT="0" distB="0" distL="0" distR="0">
            <wp:extent cx="4953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953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инвестициялық қызметтен түсетін нақты кіріс, теңгемен;</w:t>
      </w:r>
      <w:r>
        <w:br/>
      </w:r>
      <w:r>
        <w:rPr>
          <w:rFonts w:ascii="Times New Roman"/>
          <w:b w:val="false"/>
          <w:i w:val="false"/>
          <w:color w:val="000000"/>
          <w:sz w:val="28"/>
        </w:rPr>
        <w:t>
</w:t>
      </w:r>
    </w:p>
    <w:bookmarkStart w:name="z955"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508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080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сақтандыру өнімдері бойынша теңгемен салынған инвестициялық кіріс;</w:t>
      </w:r>
      <w:r>
        <w:br/>
      </w:r>
      <w:r>
        <w:rPr>
          <w:rFonts w:ascii="Times New Roman"/>
          <w:b w:val="false"/>
          <w:i w:val="false"/>
          <w:color w:val="000000"/>
          <w:sz w:val="28"/>
        </w:rPr>
        <w:t>
</w:t>
      </w:r>
    </w:p>
    <w:bookmarkStart w:name="z956" w:id="751"/>
    <w:p>
      <w:pPr>
        <w:spacing w:after="0"/>
        <w:ind w:left="0"/>
        <w:jc w:val="both"/>
      </w:pPr>
      <w:r>
        <w:rPr>
          <w:rFonts w:ascii="Times New Roman"/>
          <w:b w:val="false"/>
          <w:i w:val="false"/>
          <w:color w:val="000000"/>
          <w:sz w:val="28"/>
        </w:rPr>
        <w:t xml:space="preserve">
      </w:t>
      </w:r>
    </w:p>
    <w:bookmarkEnd w:id="751"/>
    <w:p>
      <w:pPr>
        <w:spacing w:after="0"/>
        <w:ind w:left="0"/>
        <w:jc w:val="both"/>
      </w:pPr>
      <w:r>
        <w:drawing>
          <wp:inline distT="0" distB="0" distL="0" distR="0">
            <wp:extent cx="901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9017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өмірді сақтандыру (қайта сақтандыру) шарттары және аннуитет шарттары бойынша орын алмаған шығындар резерві;</w:t>
      </w:r>
      <w:r>
        <w:br/>
      </w:r>
      <w:r>
        <w:rPr>
          <w:rFonts w:ascii="Times New Roman"/>
          <w:b w:val="false"/>
          <w:i w:val="false"/>
          <w:color w:val="000000"/>
          <w:sz w:val="28"/>
        </w:rPr>
        <w:t>
</w:t>
      </w:r>
    </w:p>
    <w:bookmarkStart w:name="z957"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1104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1049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өмірді сақтандыру (қайта сақтандыру) шарттары және аннуитет шарттары бойынша орын алмаған шығындар;</w:t>
      </w:r>
      <w:r>
        <w:br/>
      </w:r>
      <w:r>
        <w:rPr>
          <w:rFonts w:ascii="Times New Roman"/>
          <w:b w:val="false"/>
          <w:i w:val="false"/>
          <w:color w:val="000000"/>
          <w:sz w:val="28"/>
        </w:rPr>
        <w:t>
</w:t>
      </w:r>
    </w:p>
    <w:bookmarkStart w:name="z958" w:id="753"/>
    <w:p>
      <w:pPr>
        <w:spacing w:after="0"/>
        <w:ind w:left="0"/>
        <w:jc w:val="both"/>
      </w:pPr>
      <w:r>
        <w:rPr>
          <w:rFonts w:ascii="Times New Roman"/>
          <w:b w:val="false"/>
          <w:i w:val="false"/>
          <w:color w:val="000000"/>
          <w:sz w:val="28"/>
        </w:rPr>
        <w:t xml:space="preserve">
      </w:t>
      </w:r>
    </w:p>
    <w:bookmarkEnd w:id="753"/>
    <w:p>
      <w:pPr>
        <w:spacing w:after="0"/>
        <w:ind w:left="0"/>
        <w:jc w:val="both"/>
      </w:pPr>
      <w:r>
        <w:drawing>
          <wp:inline distT="0" distB="0" distL="0" distR="0">
            <wp:extent cx="3175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175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резервтік базис кірістілігінің мөлшерлемесі %-бен.</w:t>
      </w:r>
      <w:r>
        <w:br/>
      </w:r>
      <w:r>
        <w:rPr>
          <w:rFonts w:ascii="Times New Roman"/>
          <w:b w:val="false"/>
          <w:i w:val="false"/>
          <w:color w:val="000000"/>
          <w:sz w:val="28"/>
        </w:rPr>
        <w:t>
</w:t>
      </w:r>
    </w:p>
    <w:bookmarkStart w:name="z959" w:id="754"/>
    <w:p>
      <w:pPr>
        <w:spacing w:after="0"/>
        <w:ind w:left="0"/>
        <w:jc w:val="both"/>
      </w:pPr>
      <w:r>
        <w:rPr>
          <w:rFonts w:ascii="Times New Roman"/>
          <w:b w:val="false"/>
          <w:i w:val="false"/>
          <w:color w:val="000000"/>
          <w:sz w:val="28"/>
        </w:rPr>
        <w:t>
      9. "Танылмайтын активтердің танылатын активтерге қатынасы" К5 коэффициенті мынадай формула бойынша есептеледі:</w:t>
      </w:r>
    </w:p>
    <w:bookmarkEnd w:id="754"/>
    <w:bookmarkStart w:name="z960" w:id="755"/>
    <w:p>
      <w:pPr>
        <w:spacing w:after="0"/>
        <w:ind w:left="0"/>
        <w:jc w:val="both"/>
      </w:pPr>
      <w:r>
        <w:rPr>
          <w:rFonts w:ascii="Times New Roman"/>
          <w:b w:val="false"/>
          <w:i w:val="false"/>
          <w:color w:val="000000"/>
          <w:sz w:val="28"/>
        </w:rPr>
        <w:t xml:space="preserve">
      </w:t>
      </w:r>
    </w:p>
    <w:bookmarkEnd w:id="755"/>
    <w:p>
      <w:pPr>
        <w:spacing w:after="0"/>
        <w:ind w:left="0"/>
        <w:jc w:val="both"/>
      </w:pPr>
      <w:r>
        <w:drawing>
          <wp:inline distT="0" distB="0" distL="0" distR="0">
            <wp:extent cx="3060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607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1" w:id="756"/>
    <w:p>
      <w:pPr>
        <w:spacing w:after="0"/>
        <w:ind w:left="0"/>
        <w:jc w:val="both"/>
      </w:pPr>
      <w:r>
        <w:rPr>
          <w:rFonts w:ascii="Times New Roman"/>
          <w:b w:val="false"/>
          <w:i w:val="false"/>
          <w:color w:val="000000"/>
          <w:sz w:val="28"/>
        </w:rPr>
        <w:t>
      мұндағы:</w:t>
      </w:r>
    </w:p>
    <w:bookmarkEnd w:id="756"/>
    <w:bookmarkStart w:name="z962" w:id="757"/>
    <w:p>
      <w:pPr>
        <w:spacing w:after="0"/>
        <w:ind w:left="0"/>
        <w:jc w:val="both"/>
      </w:pPr>
      <w:r>
        <w:rPr>
          <w:rFonts w:ascii="Times New Roman"/>
          <w:b w:val="false"/>
          <w:i w:val="false"/>
          <w:color w:val="000000"/>
          <w:sz w:val="28"/>
        </w:rPr>
        <w:t xml:space="preserve">
      </w:t>
      </w:r>
    </w:p>
    <w:bookmarkEnd w:id="757"/>
    <w:p>
      <w:pPr>
        <w:spacing w:after="0"/>
        <w:ind w:left="0"/>
        <w:jc w:val="both"/>
      </w:pPr>
      <w:r>
        <w:drawing>
          <wp:inline distT="0" distB="0" distL="0" distR="0">
            <wp:extent cx="393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937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активтердің жалпы сомасы;</w:t>
      </w:r>
      <w:r>
        <w:br/>
      </w:r>
      <w:r>
        <w:rPr>
          <w:rFonts w:ascii="Times New Roman"/>
          <w:b w:val="false"/>
          <w:i w:val="false"/>
          <w:color w:val="000000"/>
          <w:sz w:val="28"/>
        </w:rPr>
        <w:t>
</w:t>
      </w:r>
    </w:p>
    <w:bookmarkStart w:name="z963" w:id="758"/>
    <w:p>
      <w:pPr>
        <w:spacing w:after="0"/>
        <w:ind w:left="0"/>
        <w:jc w:val="both"/>
      </w:pPr>
      <w:r>
        <w:rPr>
          <w:rFonts w:ascii="Times New Roman"/>
          <w:b w:val="false"/>
          <w:i w:val="false"/>
          <w:color w:val="000000"/>
          <w:sz w:val="28"/>
        </w:rPr>
        <w:t>
      ТАt - есепті күнге активтерді сапасы мен өтімділік (бұдан әрі - АКЛ) бойынша жіктеуді ескере отырып олардың жалпы сомасы, баланс бойынша сомасы;</w:t>
      </w:r>
    </w:p>
    <w:bookmarkEnd w:id="758"/>
    <w:bookmarkStart w:name="z964" w:id="759"/>
    <w:p>
      <w:pPr>
        <w:spacing w:after="0"/>
        <w:ind w:left="0"/>
        <w:jc w:val="both"/>
      </w:pPr>
      <w:r>
        <w:rPr>
          <w:rFonts w:ascii="Times New Roman"/>
          <w:b w:val="false"/>
          <w:i w:val="false"/>
          <w:color w:val="000000"/>
          <w:sz w:val="28"/>
        </w:rPr>
        <w:t>
      АкМРШt - есепті күнге мәлімделген, алайда реттелмеген шығындар бойынша қайта сақтандыру активтері (құнсыздануға резервтерді шегергенде).</w:t>
      </w:r>
    </w:p>
    <w:bookmarkEnd w:id="759"/>
    <w:bookmarkStart w:name="z965" w:id="760"/>
    <w:p>
      <w:pPr>
        <w:spacing w:after="0"/>
        <w:ind w:left="0"/>
        <w:jc w:val="both"/>
      </w:pPr>
      <w:r>
        <w:rPr>
          <w:rFonts w:ascii="Times New Roman"/>
          <w:b w:val="false"/>
          <w:i w:val="false"/>
          <w:color w:val="000000"/>
          <w:sz w:val="28"/>
        </w:rPr>
        <w:t>
      10. "Дюрацияның салыстырмалы өзгеруі" K6 коэффициенті екі есеп айырысу формуладан және рұқсат етілген мәндерден тұратын K61 және K62 екі бөліктен тұрады. K61 сақтандыру (қайта сақтандыру) ұйымының портфелі бойынша барлық мерзімге есептеледі, ал K62 10 жылдан астам мерзімге есептеледі. Бұл ретте K6 мәні ең төменгі К61 және К62 мәндерін қабылдайды және мынадай формула бойынша есептеледі:</w:t>
      </w:r>
    </w:p>
    <w:bookmarkEnd w:id="760"/>
    <w:bookmarkStart w:name="z966" w:id="761"/>
    <w:p>
      <w:pPr>
        <w:spacing w:after="0"/>
        <w:ind w:left="0"/>
        <w:jc w:val="both"/>
      </w:pPr>
      <w:r>
        <w:rPr>
          <w:rFonts w:ascii="Times New Roman"/>
          <w:b w:val="false"/>
          <w:i w:val="false"/>
          <w:color w:val="000000"/>
          <w:sz w:val="28"/>
        </w:rPr>
        <w:t xml:space="preserve">
      </w:t>
      </w:r>
    </w:p>
    <w:bookmarkEnd w:id="761"/>
    <w:p>
      <w:pPr>
        <w:spacing w:after="0"/>
        <w:ind w:left="0"/>
        <w:jc w:val="both"/>
      </w:pPr>
      <w:r>
        <w:drawing>
          <wp:inline distT="0" distB="0" distL="0" distR="0">
            <wp:extent cx="3162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31623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7" w:id="762"/>
    <w:p>
      <w:pPr>
        <w:spacing w:after="0"/>
        <w:ind w:left="0"/>
        <w:jc w:val="both"/>
      </w:pPr>
      <w:r>
        <w:rPr>
          <w:rFonts w:ascii="Times New Roman"/>
          <w:b w:val="false"/>
          <w:i w:val="false"/>
          <w:color w:val="000000"/>
          <w:sz w:val="28"/>
        </w:rPr>
        <w:t>
      мұндағы:</w:t>
      </w:r>
    </w:p>
    <w:bookmarkEnd w:id="762"/>
    <w:bookmarkStart w:name="z968" w:id="763"/>
    <w:p>
      <w:pPr>
        <w:spacing w:after="0"/>
        <w:ind w:left="0"/>
        <w:jc w:val="both"/>
      </w:pPr>
      <w:r>
        <w:rPr>
          <w:rFonts w:ascii="Times New Roman"/>
          <w:b w:val="false"/>
          <w:i w:val="false"/>
          <w:color w:val="000000"/>
          <w:sz w:val="28"/>
        </w:rPr>
        <w:t xml:space="preserve">
      </w:t>
      </w:r>
    </w:p>
    <w:bookmarkEnd w:id="763"/>
    <w:p>
      <w:pPr>
        <w:spacing w:after="0"/>
        <w:ind w:left="0"/>
        <w:jc w:val="both"/>
      </w:pPr>
      <w:r>
        <w:drawing>
          <wp:inline distT="0" distB="0" distL="0" distR="0">
            <wp:extent cx="508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080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инвестицияларды қайтару мерзімі;</w:t>
      </w:r>
      <w:r>
        <w:br/>
      </w:r>
      <w:r>
        <w:rPr>
          <w:rFonts w:ascii="Times New Roman"/>
          <w:b w:val="false"/>
          <w:i w:val="false"/>
          <w:color w:val="000000"/>
          <w:sz w:val="28"/>
        </w:rPr>
        <w:t>
</w:t>
      </w:r>
    </w:p>
    <w:bookmarkStart w:name="z969" w:id="764"/>
    <w:p>
      <w:pPr>
        <w:spacing w:after="0"/>
        <w:ind w:left="0"/>
        <w:jc w:val="both"/>
      </w:pPr>
      <w:r>
        <w:rPr>
          <w:rFonts w:ascii="Times New Roman"/>
          <w:b w:val="false"/>
          <w:i w:val="false"/>
          <w:color w:val="000000"/>
          <w:sz w:val="28"/>
        </w:rPr>
        <w:t xml:space="preserve">
      </w:t>
      </w:r>
    </w:p>
    <w:bookmarkEnd w:id="764"/>
    <w:p>
      <w:pPr>
        <w:spacing w:after="0"/>
        <w:ind w:left="0"/>
        <w:jc w:val="both"/>
      </w:pPr>
      <w:r>
        <w:drawing>
          <wp:inline distT="0" distB="0" distL="0" distR="0">
            <wp:extent cx="520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207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міндеттемелерді орындау мерзімі;</w:t>
      </w:r>
      <w:r>
        <w:br/>
      </w:r>
      <w:r>
        <w:rPr>
          <w:rFonts w:ascii="Times New Roman"/>
          <w:b w:val="false"/>
          <w:i w:val="false"/>
          <w:color w:val="000000"/>
          <w:sz w:val="28"/>
        </w:rPr>
        <w:t>
</w:t>
      </w:r>
    </w:p>
    <w:bookmarkStart w:name="z970" w:id="765"/>
    <w:p>
      <w:pPr>
        <w:spacing w:after="0"/>
        <w:ind w:left="0"/>
        <w:jc w:val="both"/>
      </w:pPr>
      <w:r>
        <w:rPr>
          <w:rFonts w:ascii="Times New Roman"/>
          <w:b w:val="false"/>
          <w:i w:val="false"/>
          <w:color w:val="000000"/>
          <w:sz w:val="28"/>
        </w:rPr>
        <w:t xml:space="preserve">
      </w:t>
      </w:r>
    </w:p>
    <w:bookmarkEnd w:id="765"/>
    <w:p>
      <w:pPr>
        <w:spacing w:after="0"/>
        <w:ind w:left="0"/>
        <w:jc w:val="both"/>
      </w:pPr>
      <w:r>
        <w:drawing>
          <wp:inline distT="0" distB="0" distL="0" distR="0">
            <wp:extent cx="723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239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инвестицияларды қайтару мерзімі;</w:t>
      </w:r>
      <w:r>
        <w:br/>
      </w:r>
      <w:r>
        <w:rPr>
          <w:rFonts w:ascii="Times New Roman"/>
          <w:b w:val="false"/>
          <w:i w:val="false"/>
          <w:color w:val="000000"/>
          <w:sz w:val="28"/>
        </w:rPr>
        <w:t>
</w:t>
      </w:r>
    </w:p>
    <w:bookmarkStart w:name="z971" w:id="766"/>
    <w:p>
      <w:pPr>
        <w:spacing w:after="0"/>
        <w:ind w:left="0"/>
        <w:jc w:val="both"/>
      </w:pPr>
      <w:r>
        <w:rPr>
          <w:rFonts w:ascii="Times New Roman"/>
          <w:b w:val="false"/>
          <w:i w:val="false"/>
          <w:color w:val="000000"/>
          <w:sz w:val="28"/>
        </w:rPr>
        <w:t xml:space="preserve">
      </w:t>
      </w:r>
    </w:p>
    <w:bookmarkEnd w:id="766"/>
    <w:p>
      <w:pPr>
        <w:spacing w:after="0"/>
        <w:ind w:left="0"/>
        <w:jc w:val="both"/>
      </w:pPr>
      <w:r>
        <w:drawing>
          <wp:inline distT="0" distB="0" distL="0" distR="0">
            <wp:extent cx="774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747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күнге міндеттемелерді орындау мерзімі.</w:t>
      </w:r>
      <w:r>
        <w:br/>
      </w:r>
      <w:r>
        <w:rPr>
          <w:rFonts w:ascii="Times New Roman"/>
          <w:b w:val="false"/>
          <w:i w:val="false"/>
          <w:color w:val="000000"/>
          <w:sz w:val="28"/>
        </w:rPr>
        <w:t>
</w:t>
      </w:r>
    </w:p>
    <w:bookmarkStart w:name="z972" w:id="767"/>
    <w:p>
      <w:pPr>
        <w:spacing w:after="0"/>
        <w:ind w:left="0"/>
        <w:jc w:val="both"/>
      </w:pPr>
      <w:r>
        <w:rPr>
          <w:rFonts w:ascii="Times New Roman"/>
          <w:b w:val="false"/>
          <w:i w:val="false"/>
          <w:color w:val="000000"/>
          <w:sz w:val="28"/>
        </w:rPr>
        <w:t>
      Инвестицияны қайтару мерзімі өтеу күні бар әрбір инвестиция үшін жеке есептелген дюрациялар бойынша орташа өлшенген мәнді табу жолымен есептеледі.</w:t>
      </w:r>
    </w:p>
    <w:bookmarkEnd w:id="767"/>
    <w:bookmarkStart w:name="z973" w:id="768"/>
    <w:p>
      <w:pPr>
        <w:spacing w:after="0"/>
        <w:ind w:left="0"/>
        <w:jc w:val="both"/>
      </w:pPr>
      <w:r>
        <w:rPr>
          <w:rFonts w:ascii="Times New Roman"/>
          <w:b w:val="false"/>
          <w:i w:val="false"/>
          <w:color w:val="000000"/>
          <w:sz w:val="28"/>
        </w:rPr>
        <w:t>
      Міндеттемелерді орындау мерзімі әрбір сақтандыру шарты үшін жеке есептелген міндеттемелерді орындау мерзімдері бойынша орташа алынған мәнді табу жолымен есептеледі.</w:t>
      </w:r>
    </w:p>
    <w:bookmarkEnd w:id="768"/>
    <w:bookmarkStart w:name="z974" w:id="769"/>
    <w:p>
      <w:pPr>
        <w:spacing w:after="0"/>
        <w:ind w:left="0"/>
        <w:jc w:val="both"/>
      </w:pPr>
      <w:r>
        <w:rPr>
          <w:rFonts w:ascii="Times New Roman"/>
          <w:b w:val="false"/>
          <w:i w:val="false"/>
          <w:color w:val="000000"/>
          <w:sz w:val="28"/>
        </w:rPr>
        <w:t>
      11. "Үлестес және (немесе) ерекше байланыстағы тұлғалардың капиталға инвестициялары" К7 коэффициенті мынадай формула бойынша есептеледі:</w:t>
      </w:r>
    </w:p>
    <w:bookmarkEnd w:id="769"/>
    <w:bookmarkStart w:name="z975" w:id="770"/>
    <w:p>
      <w:pPr>
        <w:spacing w:after="0"/>
        <w:ind w:left="0"/>
        <w:jc w:val="both"/>
      </w:pPr>
      <w:r>
        <w:rPr>
          <w:rFonts w:ascii="Times New Roman"/>
          <w:b w:val="false"/>
          <w:i w:val="false"/>
          <w:color w:val="000000"/>
          <w:sz w:val="28"/>
        </w:rPr>
        <w:t xml:space="preserve">
      </w:t>
      </w:r>
    </w:p>
    <w:bookmarkEnd w:id="770"/>
    <w:p>
      <w:pPr>
        <w:spacing w:after="0"/>
        <w:ind w:left="0"/>
        <w:jc w:val="both"/>
      </w:pPr>
      <w:r>
        <w:drawing>
          <wp:inline distT="0" distB="0" distL="0" distR="0">
            <wp:extent cx="24892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4892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6" w:id="771"/>
    <w:p>
      <w:pPr>
        <w:spacing w:after="0"/>
        <w:ind w:left="0"/>
        <w:jc w:val="both"/>
      </w:pPr>
      <w:r>
        <w:rPr>
          <w:rFonts w:ascii="Times New Roman"/>
          <w:b w:val="false"/>
          <w:i w:val="false"/>
          <w:color w:val="000000"/>
          <w:sz w:val="28"/>
        </w:rPr>
        <w:t>
      мұндағы:</w:t>
      </w:r>
    </w:p>
    <w:bookmarkEnd w:id="771"/>
    <w:bookmarkStart w:name="z977" w:id="772"/>
    <w:p>
      <w:pPr>
        <w:spacing w:after="0"/>
        <w:ind w:left="0"/>
        <w:jc w:val="both"/>
      </w:pPr>
      <w:r>
        <w:rPr>
          <w:rFonts w:ascii="Times New Roman"/>
          <w:b w:val="false"/>
          <w:i w:val="false"/>
          <w:color w:val="000000"/>
          <w:sz w:val="28"/>
        </w:rPr>
        <w:t xml:space="preserve">
      </w:t>
      </w:r>
    </w:p>
    <w:bookmarkEnd w:id="772"/>
    <w:p>
      <w:pPr>
        <w:spacing w:after="0"/>
        <w:ind w:left="0"/>
        <w:jc w:val="both"/>
      </w:pPr>
      <w:r>
        <w:drawing>
          <wp:inline distT="0" distB="0" distL="0" distR="0">
            <wp:extent cx="647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477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үлестес және (немесе) байланысты тұлғалар бойынша дебиторлық берешек;</w:t>
      </w:r>
      <w:r>
        <w:br/>
      </w:r>
      <w:r>
        <w:rPr>
          <w:rFonts w:ascii="Times New Roman"/>
          <w:b w:val="false"/>
          <w:i w:val="false"/>
          <w:color w:val="000000"/>
          <w:sz w:val="28"/>
        </w:rPr>
        <w:t>
</w:t>
      </w:r>
    </w:p>
    <w:bookmarkStart w:name="z978" w:id="773"/>
    <w:p>
      <w:pPr>
        <w:spacing w:after="0"/>
        <w:ind w:left="0"/>
        <w:jc w:val="both"/>
      </w:pPr>
      <w:r>
        <w:rPr>
          <w:rFonts w:ascii="Times New Roman"/>
          <w:b w:val="false"/>
          <w:i w:val="false"/>
          <w:color w:val="000000"/>
          <w:sz w:val="28"/>
        </w:rPr>
        <w:t xml:space="preserve">
      </w:t>
      </w:r>
    </w:p>
    <w:bookmarkEnd w:id="773"/>
    <w:p>
      <w:pPr>
        <w:spacing w:after="0"/>
        <w:ind w:left="0"/>
        <w:jc w:val="both"/>
      </w:pPr>
      <w:r>
        <w:drawing>
          <wp:inline distT="0" distB="0" distL="0" distR="0">
            <wp:extent cx="520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207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үлестес және (немесе) байланысты тұлғаларға инвестициялар;</w:t>
      </w:r>
      <w:r>
        <w:br/>
      </w:r>
      <w:r>
        <w:rPr>
          <w:rFonts w:ascii="Times New Roman"/>
          <w:b w:val="false"/>
          <w:i w:val="false"/>
          <w:color w:val="000000"/>
          <w:sz w:val="28"/>
        </w:rPr>
        <w:t>
</w:t>
      </w:r>
    </w:p>
    <w:bookmarkStart w:name="z979" w:id="774"/>
    <w:p>
      <w:pPr>
        <w:spacing w:after="0"/>
        <w:ind w:left="0"/>
        <w:jc w:val="both"/>
      </w:pPr>
      <w:r>
        <w:rPr>
          <w:rFonts w:ascii="Times New Roman"/>
          <w:b w:val="false"/>
          <w:i w:val="false"/>
          <w:color w:val="000000"/>
          <w:sz w:val="28"/>
        </w:rPr>
        <w:t xml:space="preserve">
      </w:t>
      </w:r>
    </w:p>
    <w:bookmarkEnd w:id="774"/>
    <w:p>
      <w:pPr>
        <w:spacing w:after="0"/>
        <w:ind w:left="0"/>
        <w:jc w:val="both"/>
      </w:pPr>
      <w:r>
        <w:drawing>
          <wp:inline distT="0" distB="0" distL="0" distR="0">
            <wp:extent cx="368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683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күнге меншікті капитал.</w:t>
      </w:r>
      <w:r>
        <w:br/>
      </w:r>
      <w:r>
        <w:rPr>
          <w:rFonts w:ascii="Times New Roman"/>
          <w:b w:val="false"/>
          <w:i w:val="false"/>
          <w:color w:val="000000"/>
          <w:sz w:val="28"/>
        </w:rPr>
        <w:t>
</w:t>
      </w:r>
    </w:p>
    <w:bookmarkStart w:name="z980" w:id="775"/>
    <w:p>
      <w:pPr>
        <w:spacing w:after="0"/>
        <w:ind w:left="0"/>
        <w:jc w:val="both"/>
      </w:pPr>
      <w:r>
        <w:rPr>
          <w:rFonts w:ascii="Times New Roman"/>
          <w:b w:val="false"/>
          <w:i w:val="false"/>
          <w:color w:val="000000"/>
          <w:sz w:val="28"/>
        </w:rPr>
        <w:t>
      12. "Қайта сақтандыруға берілген сыйлықақылардың сақтандыру (қайта сақтандыру) шарттары бойынша қабылданған сыйлықақыларға қатынасы" К8 коэффициенті сақтандырудың әр сыныбы бойынша есептеледі. Бұл ретте, K8 мәні мынадай формула бойынша есептелетін, арасында ең жоғары мәнді қабылдайды:</w:t>
      </w:r>
    </w:p>
    <w:bookmarkEnd w:id="775"/>
    <w:bookmarkStart w:name="z981" w:id="776"/>
    <w:p>
      <w:pPr>
        <w:spacing w:after="0"/>
        <w:ind w:left="0"/>
        <w:jc w:val="both"/>
      </w:pPr>
      <w:r>
        <w:rPr>
          <w:rFonts w:ascii="Times New Roman"/>
          <w:b w:val="false"/>
          <w:i w:val="false"/>
          <w:color w:val="000000"/>
          <w:sz w:val="28"/>
        </w:rPr>
        <w:t xml:space="preserve">
      </w:t>
      </w:r>
    </w:p>
    <w:bookmarkEnd w:id="776"/>
    <w:p>
      <w:pPr>
        <w:spacing w:after="0"/>
        <w:ind w:left="0"/>
        <w:jc w:val="both"/>
      </w:pPr>
      <w:r>
        <w:drawing>
          <wp:inline distT="0" distB="0" distL="0" distR="0">
            <wp:extent cx="21336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1336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2" w:id="777"/>
    <w:p>
      <w:pPr>
        <w:spacing w:after="0"/>
        <w:ind w:left="0"/>
        <w:jc w:val="both"/>
      </w:pPr>
      <w:r>
        <w:rPr>
          <w:rFonts w:ascii="Times New Roman"/>
          <w:b w:val="false"/>
          <w:i w:val="false"/>
          <w:color w:val="000000"/>
          <w:sz w:val="28"/>
        </w:rPr>
        <w:t>
      мұндағы:</w:t>
      </w:r>
    </w:p>
    <w:bookmarkEnd w:id="777"/>
    <w:bookmarkStart w:name="z983" w:id="778"/>
    <w:p>
      <w:pPr>
        <w:spacing w:after="0"/>
        <w:ind w:left="0"/>
        <w:jc w:val="both"/>
      </w:pPr>
      <w:r>
        <w:rPr>
          <w:rFonts w:ascii="Times New Roman"/>
          <w:b w:val="false"/>
          <w:i w:val="false"/>
          <w:color w:val="000000"/>
          <w:sz w:val="28"/>
        </w:rPr>
        <w:t>
      ҚССt - i - ші сақтандыру сыныбы бойынша есепті күнге қайта сақтандыруға берілген сақтандыру сыйлықақылары;</w:t>
      </w:r>
    </w:p>
    <w:bookmarkEnd w:id="778"/>
    <w:bookmarkStart w:name="z984" w:id="779"/>
    <w:p>
      <w:pPr>
        <w:spacing w:after="0"/>
        <w:ind w:left="0"/>
        <w:jc w:val="both"/>
      </w:pPr>
      <w:r>
        <w:rPr>
          <w:rFonts w:ascii="Times New Roman"/>
          <w:b w:val="false"/>
          <w:i w:val="false"/>
          <w:color w:val="000000"/>
          <w:sz w:val="28"/>
        </w:rPr>
        <w:t>
      ССt - есепті күнге i - ші сақтандыру сыныбы бойынша шығыстарды шегергенде, сақтандыру (қайта сақтандыру) шарттарын бұзуға байланысты сақтандыру (қайта сақтандыру) шарттары бойынша қабылданған сақтандыру сыйлықақылары.</w:t>
      </w:r>
    </w:p>
    <w:bookmarkEnd w:id="779"/>
    <w:bookmarkStart w:name="z985" w:id="780"/>
    <w:p>
      <w:pPr>
        <w:spacing w:after="0"/>
        <w:ind w:left="0"/>
        <w:jc w:val="both"/>
      </w:pPr>
      <w:r>
        <w:rPr>
          <w:rFonts w:ascii="Times New Roman"/>
          <w:b w:val="false"/>
          <w:i w:val="false"/>
          <w:color w:val="000000"/>
          <w:sz w:val="28"/>
        </w:rPr>
        <w:t>
      13. "Қол қойылған сыйлықақыларының өзгеруі" К9 коэффициенті мынадай формула бойынша есептеледі:</w:t>
      </w:r>
    </w:p>
    <w:bookmarkEnd w:id="780"/>
    <w:bookmarkStart w:name="z986" w:id="781"/>
    <w:p>
      <w:pPr>
        <w:spacing w:after="0"/>
        <w:ind w:left="0"/>
        <w:jc w:val="both"/>
      </w:pPr>
      <w:r>
        <w:rPr>
          <w:rFonts w:ascii="Times New Roman"/>
          <w:b w:val="false"/>
          <w:i w:val="false"/>
          <w:color w:val="000000"/>
          <w:sz w:val="28"/>
        </w:rPr>
        <w:t xml:space="preserve">
      </w:t>
      </w:r>
    </w:p>
    <w:bookmarkEnd w:id="781"/>
    <w:p>
      <w:pPr>
        <w:spacing w:after="0"/>
        <w:ind w:left="0"/>
        <w:jc w:val="both"/>
      </w:pPr>
      <w:r>
        <w:drawing>
          <wp:inline distT="0" distB="0" distL="0" distR="0">
            <wp:extent cx="25146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5146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7" w:id="782"/>
    <w:p>
      <w:pPr>
        <w:spacing w:after="0"/>
        <w:ind w:left="0"/>
        <w:jc w:val="both"/>
      </w:pPr>
      <w:r>
        <w:rPr>
          <w:rFonts w:ascii="Times New Roman"/>
          <w:b w:val="false"/>
          <w:i w:val="false"/>
          <w:color w:val="000000"/>
          <w:sz w:val="28"/>
        </w:rPr>
        <w:t>
      мұндағы:</w:t>
      </w:r>
    </w:p>
    <w:bookmarkEnd w:id="782"/>
    <w:bookmarkStart w:name="z988" w:id="783"/>
    <w:p>
      <w:pPr>
        <w:spacing w:after="0"/>
        <w:ind w:left="0"/>
        <w:jc w:val="both"/>
      </w:pPr>
      <w:r>
        <w:rPr>
          <w:rFonts w:ascii="Times New Roman"/>
          <w:b w:val="false"/>
          <w:i w:val="false"/>
          <w:color w:val="000000"/>
          <w:sz w:val="28"/>
        </w:rPr>
        <w:t>
      ССt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bookmarkEnd w:id="783"/>
    <w:bookmarkStart w:name="z989" w:id="784"/>
    <w:p>
      <w:pPr>
        <w:spacing w:after="0"/>
        <w:ind w:left="0"/>
        <w:jc w:val="both"/>
      </w:pPr>
      <w:r>
        <w:rPr>
          <w:rFonts w:ascii="Times New Roman"/>
          <w:b w:val="false"/>
          <w:i w:val="false"/>
          <w:color w:val="000000"/>
          <w:sz w:val="28"/>
        </w:rPr>
        <w:t>
      ССt-1 -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bookmarkEnd w:id="784"/>
    <w:bookmarkStart w:name="z990" w:id="785"/>
    <w:p>
      <w:pPr>
        <w:spacing w:after="0"/>
        <w:ind w:left="0"/>
        <w:jc w:val="both"/>
      </w:pPr>
      <w:r>
        <w:rPr>
          <w:rFonts w:ascii="Times New Roman"/>
          <w:b w:val="false"/>
          <w:i w:val="false"/>
          <w:color w:val="000000"/>
          <w:sz w:val="28"/>
        </w:rPr>
        <w:t>
      14. "Сақтандыру сыйлықақыларының сыныптар бойынша құрылымының өзгеруі" К10 коэффициенті мынадай формула бойынша есептеледі:</w:t>
      </w:r>
    </w:p>
    <w:bookmarkEnd w:id="785"/>
    <w:bookmarkStart w:name="z991" w:id="786"/>
    <w:p>
      <w:pPr>
        <w:spacing w:after="0"/>
        <w:ind w:left="0"/>
        <w:jc w:val="both"/>
      </w:pPr>
      <w:r>
        <w:rPr>
          <w:rFonts w:ascii="Times New Roman"/>
          <w:b w:val="false"/>
          <w:i w:val="false"/>
          <w:color w:val="000000"/>
          <w:sz w:val="28"/>
        </w:rPr>
        <w:t xml:space="preserve">
      </w:t>
      </w:r>
    </w:p>
    <w:bookmarkEnd w:id="786"/>
    <w:p>
      <w:pPr>
        <w:spacing w:after="0"/>
        <w:ind w:left="0"/>
        <w:jc w:val="both"/>
      </w:pPr>
      <w:r>
        <w:drawing>
          <wp:inline distT="0" distB="0" distL="0" distR="0">
            <wp:extent cx="31496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1496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2" w:id="787"/>
    <w:p>
      <w:pPr>
        <w:spacing w:after="0"/>
        <w:ind w:left="0"/>
        <w:jc w:val="both"/>
      </w:pPr>
      <w:r>
        <w:rPr>
          <w:rFonts w:ascii="Times New Roman"/>
          <w:b w:val="false"/>
          <w:i w:val="false"/>
          <w:color w:val="000000"/>
          <w:sz w:val="28"/>
        </w:rPr>
        <w:t>
      мұндағы:</w:t>
      </w:r>
    </w:p>
    <w:bookmarkEnd w:id="787"/>
    <w:bookmarkStart w:name="z993" w:id="788"/>
    <w:p>
      <w:pPr>
        <w:spacing w:after="0"/>
        <w:ind w:left="0"/>
        <w:jc w:val="both"/>
      </w:pPr>
      <w:r>
        <w:rPr>
          <w:rFonts w:ascii="Times New Roman"/>
          <w:b w:val="false"/>
          <w:i w:val="false"/>
          <w:color w:val="000000"/>
          <w:sz w:val="28"/>
        </w:rPr>
        <w:t xml:space="preserve">
      </w:t>
      </w:r>
    </w:p>
    <w:bookmarkEnd w:id="788"/>
    <w:p>
      <w:pPr>
        <w:spacing w:after="0"/>
        <w:ind w:left="0"/>
        <w:jc w:val="both"/>
      </w:pPr>
      <w:r>
        <w:drawing>
          <wp:inline distT="0" distB="0" distL="0" distR="0">
            <wp:extent cx="5334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334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сақтандырудың i- сыныбы бойынша сақтандыру сыйлықақылары;</w:t>
      </w:r>
      <w:r>
        <w:br/>
      </w:r>
      <w:r>
        <w:rPr>
          <w:rFonts w:ascii="Times New Roman"/>
          <w:b w:val="false"/>
          <w:i w:val="false"/>
          <w:color w:val="000000"/>
          <w:sz w:val="28"/>
        </w:rPr>
        <w:t>
</w:t>
      </w:r>
    </w:p>
    <w:bookmarkStart w:name="z994" w:id="789"/>
    <w:p>
      <w:pPr>
        <w:spacing w:after="0"/>
        <w:ind w:left="0"/>
        <w:jc w:val="both"/>
      </w:pPr>
      <w:r>
        <w:rPr>
          <w:rFonts w:ascii="Times New Roman"/>
          <w:b w:val="false"/>
          <w:i w:val="false"/>
          <w:color w:val="000000"/>
          <w:sz w:val="28"/>
        </w:rPr>
        <w:t xml:space="preserve">
      </w:t>
      </w:r>
    </w:p>
    <w:bookmarkEnd w:id="789"/>
    <w:p>
      <w:pPr>
        <w:spacing w:after="0"/>
        <w:ind w:left="0"/>
        <w:jc w:val="both"/>
      </w:pPr>
      <w:r>
        <w:drawing>
          <wp:inline distT="0" distB="0" distL="0" distR="0">
            <wp:extent cx="6350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350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r>
        <w:br/>
      </w:r>
      <w:r>
        <w:rPr>
          <w:rFonts w:ascii="Times New Roman"/>
          <w:b w:val="false"/>
          <w:i w:val="false"/>
          <w:color w:val="000000"/>
          <w:sz w:val="28"/>
        </w:rPr>
        <w:t>
</w:t>
      </w:r>
    </w:p>
    <w:bookmarkStart w:name="z995" w:id="790"/>
    <w:p>
      <w:pPr>
        <w:spacing w:after="0"/>
        <w:ind w:left="0"/>
        <w:jc w:val="both"/>
      </w:pPr>
      <w:r>
        <w:rPr>
          <w:rFonts w:ascii="Times New Roman"/>
          <w:b w:val="false"/>
          <w:i w:val="false"/>
          <w:color w:val="000000"/>
          <w:sz w:val="28"/>
        </w:rPr>
        <w:t xml:space="preserve">
      </w:t>
      </w:r>
    </w:p>
    <w:bookmarkEnd w:id="790"/>
    <w:p>
      <w:pPr>
        <w:spacing w:after="0"/>
        <w:ind w:left="0"/>
        <w:jc w:val="both"/>
      </w:pPr>
      <w:r>
        <w:drawing>
          <wp:inline distT="0" distB="0" distL="0" distR="0">
            <wp:extent cx="774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747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сақтандырудың i- сыныбы бойынша сақтандыру сыйлықақылары;</w:t>
      </w:r>
      <w:r>
        <w:br/>
      </w:r>
      <w:r>
        <w:rPr>
          <w:rFonts w:ascii="Times New Roman"/>
          <w:b w:val="false"/>
          <w:i w:val="false"/>
          <w:color w:val="000000"/>
          <w:sz w:val="28"/>
        </w:rPr>
        <w:t>
</w:t>
      </w:r>
    </w:p>
    <w:bookmarkStart w:name="z996" w:id="791"/>
    <w:p>
      <w:pPr>
        <w:spacing w:after="0"/>
        <w:ind w:left="0"/>
        <w:jc w:val="both"/>
      </w:pPr>
      <w:r>
        <w:rPr>
          <w:rFonts w:ascii="Times New Roman"/>
          <w:b w:val="false"/>
          <w:i w:val="false"/>
          <w:color w:val="000000"/>
          <w:sz w:val="28"/>
        </w:rPr>
        <w:t xml:space="preserve">
      </w:t>
      </w:r>
    </w:p>
    <w:bookmarkEnd w:id="791"/>
    <w:p>
      <w:pPr>
        <w:spacing w:after="0"/>
        <w:ind w:left="0"/>
        <w:jc w:val="both"/>
      </w:pPr>
      <w:r>
        <w:drawing>
          <wp:inline distT="0" distB="0" distL="0" distR="0">
            <wp:extent cx="736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366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r>
        <w:br/>
      </w:r>
      <w:r>
        <w:rPr>
          <w:rFonts w:ascii="Times New Roman"/>
          <w:b w:val="false"/>
          <w:i w:val="false"/>
          <w:color w:val="000000"/>
          <w:sz w:val="28"/>
        </w:rPr>
        <w:t>
</w:t>
      </w:r>
    </w:p>
    <w:bookmarkStart w:name="z997" w:id="792"/>
    <w:p>
      <w:pPr>
        <w:spacing w:after="0"/>
        <w:ind w:left="0"/>
        <w:jc w:val="both"/>
      </w:pPr>
      <w:r>
        <w:rPr>
          <w:rFonts w:ascii="Times New Roman"/>
          <w:b w:val="false"/>
          <w:i w:val="false"/>
          <w:color w:val="000000"/>
          <w:sz w:val="28"/>
        </w:rPr>
        <w:t xml:space="preserve">
      </w:t>
      </w:r>
    </w:p>
    <w:bookmarkEnd w:id="792"/>
    <w:p>
      <w:pPr>
        <w:spacing w:after="0"/>
        <w:ind w:left="0"/>
        <w:jc w:val="both"/>
      </w:pPr>
      <w:r>
        <w:drawing>
          <wp:inline distT="0" distB="0" distL="0" distR="0">
            <wp:extent cx="35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55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сақтандыру сыныптарының саны.</w:t>
      </w:r>
      <w:r>
        <w:br/>
      </w:r>
      <w:r>
        <w:rPr>
          <w:rFonts w:ascii="Times New Roman"/>
          <w:b w:val="false"/>
          <w:i w:val="false"/>
          <w:color w:val="000000"/>
          <w:sz w:val="28"/>
        </w:rPr>
        <w:t>
</w:t>
      </w:r>
    </w:p>
    <w:bookmarkStart w:name="z998" w:id="793"/>
    <w:p>
      <w:pPr>
        <w:spacing w:after="0"/>
        <w:ind w:left="0"/>
        <w:jc w:val="both"/>
      </w:pPr>
      <w:r>
        <w:rPr>
          <w:rFonts w:ascii="Times New Roman"/>
          <w:b w:val="false"/>
          <w:i w:val="false"/>
          <w:color w:val="000000"/>
          <w:sz w:val="28"/>
        </w:rPr>
        <w:t>
      15. "Танылатын активтер құрылымының өзгеруі" К11 коэффициенті мынадай формула бойынша есептеледі:</w:t>
      </w:r>
    </w:p>
    <w:bookmarkEnd w:id="793"/>
    <w:bookmarkStart w:name="z999" w:id="794"/>
    <w:p>
      <w:pPr>
        <w:spacing w:after="0"/>
        <w:ind w:left="0"/>
        <w:jc w:val="both"/>
      </w:pPr>
      <w:r>
        <w:rPr>
          <w:rFonts w:ascii="Times New Roman"/>
          <w:b w:val="false"/>
          <w:i w:val="false"/>
          <w:color w:val="000000"/>
          <w:sz w:val="28"/>
        </w:rPr>
        <w:t xml:space="preserve">
      </w:t>
      </w:r>
    </w:p>
    <w:bookmarkEnd w:id="794"/>
    <w:p>
      <w:pPr>
        <w:spacing w:after="0"/>
        <w:ind w:left="0"/>
        <w:jc w:val="both"/>
      </w:pPr>
      <w:r>
        <w:drawing>
          <wp:inline distT="0" distB="0" distL="0" distR="0">
            <wp:extent cx="31623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1623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0" w:id="795"/>
    <w:p>
      <w:pPr>
        <w:spacing w:after="0"/>
        <w:ind w:left="0"/>
        <w:jc w:val="both"/>
      </w:pPr>
      <w:r>
        <w:rPr>
          <w:rFonts w:ascii="Times New Roman"/>
          <w:b w:val="false"/>
          <w:i w:val="false"/>
          <w:color w:val="000000"/>
          <w:sz w:val="28"/>
        </w:rPr>
        <w:t>
      мұндағы:</w:t>
      </w:r>
    </w:p>
    <w:bookmarkEnd w:id="795"/>
    <w:bookmarkStart w:name="z1001" w:id="796"/>
    <w:p>
      <w:pPr>
        <w:spacing w:after="0"/>
        <w:ind w:left="0"/>
        <w:jc w:val="both"/>
      </w:pPr>
      <w:r>
        <w:rPr>
          <w:rFonts w:ascii="Times New Roman"/>
          <w:b w:val="false"/>
          <w:i w:val="false"/>
          <w:color w:val="000000"/>
          <w:sz w:val="28"/>
        </w:rPr>
        <w:t xml:space="preserve">
      </w:t>
      </w:r>
    </w:p>
    <w:bookmarkEnd w:id="796"/>
    <w:p>
      <w:pPr>
        <w:spacing w:after="0"/>
        <w:ind w:left="0"/>
        <w:jc w:val="both"/>
      </w:pPr>
      <w:r>
        <w:drawing>
          <wp:inline distT="0" distB="0" distL="0" distR="0">
            <wp:extent cx="609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096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i -ші танылатын активтің сомасы, баланс бойынша сома;</w:t>
      </w:r>
      <w:r>
        <w:br/>
      </w:r>
      <w:r>
        <w:rPr>
          <w:rFonts w:ascii="Times New Roman"/>
          <w:b w:val="false"/>
          <w:i w:val="false"/>
          <w:color w:val="000000"/>
          <w:sz w:val="28"/>
        </w:rPr>
        <w:t>
</w:t>
      </w:r>
    </w:p>
    <w:bookmarkStart w:name="z1002" w:id="797"/>
    <w:p>
      <w:pPr>
        <w:spacing w:after="0"/>
        <w:ind w:left="0"/>
        <w:jc w:val="both"/>
      </w:pPr>
      <w:r>
        <w:rPr>
          <w:rFonts w:ascii="Times New Roman"/>
          <w:b w:val="false"/>
          <w:i w:val="false"/>
          <w:color w:val="000000"/>
          <w:sz w:val="28"/>
        </w:rPr>
        <w:t xml:space="preserve">
      </w:t>
      </w:r>
    </w:p>
    <w:bookmarkEnd w:id="797"/>
    <w:p>
      <w:pPr>
        <w:spacing w:after="0"/>
        <w:ind w:left="0"/>
        <w:jc w:val="both"/>
      </w:pPr>
      <w:r>
        <w:drawing>
          <wp:inline distT="0" distB="0" distL="0" distR="0">
            <wp:extent cx="584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5842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 күнгі жағдай бойынша танылатын активтердің сомасы, баланс бойынша сома;</w:t>
      </w:r>
      <w:r>
        <w:br/>
      </w:r>
      <w:r>
        <w:rPr>
          <w:rFonts w:ascii="Times New Roman"/>
          <w:b w:val="false"/>
          <w:i w:val="false"/>
          <w:color w:val="000000"/>
          <w:sz w:val="28"/>
        </w:rPr>
        <w:t>
</w:t>
      </w:r>
    </w:p>
    <w:bookmarkStart w:name="z1003" w:id="798"/>
    <w:p>
      <w:pPr>
        <w:spacing w:after="0"/>
        <w:ind w:left="0"/>
        <w:jc w:val="both"/>
      </w:pPr>
      <w:r>
        <w:rPr>
          <w:rFonts w:ascii="Times New Roman"/>
          <w:b w:val="false"/>
          <w:i w:val="false"/>
          <w:color w:val="000000"/>
          <w:sz w:val="28"/>
        </w:rPr>
        <w:t xml:space="preserve">
      </w:t>
      </w:r>
    </w:p>
    <w:bookmarkEnd w:id="798"/>
    <w:p>
      <w:pPr>
        <w:spacing w:after="0"/>
        <w:ind w:left="0"/>
        <w:jc w:val="both"/>
      </w:pPr>
      <w:r>
        <w:drawing>
          <wp:inline distT="0" distB="0" distL="0" distR="0">
            <wp:extent cx="762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620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-алдыңғы есепті күнгі жағдай бойынша i -ші танылатын активтің сомасы, баланс бойынша сома;</w:t>
      </w:r>
      <w:r>
        <w:br/>
      </w:r>
      <w:r>
        <w:rPr>
          <w:rFonts w:ascii="Times New Roman"/>
          <w:b w:val="false"/>
          <w:i w:val="false"/>
          <w:color w:val="000000"/>
          <w:sz w:val="28"/>
        </w:rPr>
        <w:t>
</w:t>
      </w:r>
    </w:p>
    <w:bookmarkStart w:name="z1004" w:id="799"/>
    <w:p>
      <w:pPr>
        <w:spacing w:after="0"/>
        <w:ind w:left="0"/>
        <w:jc w:val="both"/>
      </w:pPr>
      <w:r>
        <w:rPr>
          <w:rFonts w:ascii="Times New Roman"/>
          <w:b w:val="false"/>
          <w:i w:val="false"/>
          <w:color w:val="000000"/>
          <w:sz w:val="28"/>
        </w:rPr>
        <w:t xml:space="preserve">
      </w:t>
      </w:r>
    </w:p>
    <w:bookmarkEnd w:id="799"/>
    <w:p>
      <w:pPr>
        <w:spacing w:after="0"/>
        <w:ind w:left="0"/>
        <w:jc w:val="both"/>
      </w:pPr>
      <w:r>
        <w:drawing>
          <wp:inline distT="0" distB="0" distL="0" distR="0">
            <wp:extent cx="82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825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алдыңғы есепті күнгі жағдай бойынша танылатын активтердің сомасы.</w:t>
      </w:r>
      <w:r>
        <w:br/>
      </w:r>
      <w:r>
        <w:rPr>
          <w:rFonts w:ascii="Times New Roman"/>
          <w:b w:val="false"/>
          <w:i w:val="false"/>
          <w:color w:val="000000"/>
          <w:sz w:val="28"/>
        </w:rPr>
        <w:t>
</w:t>
      </w:r>
    </w:p>
    <w:bookmarkStart w:name="z1005" w:id="800"/>
    <w:p>
      <w:pPr>
        <w:spacing w:after="0"/>
        <w:ind w:left="0"/>
        <w:jc w:val="both"/>
      </w:pPr>
      <w:r>
        <w:rPr>
          <w:rFonts w:ascii="Times New Roman"/>
          <w:b w:val="false"/>
          <w:i w:val="false"/>
          <w:color w:val="000000"/>
          <w:sz w:val="28"/>
        </w:rPr>
        <w:t>
      Танылатын активтер ретінде Нормативтік құқықтық актілерді мемлекеттік тіркеу тізілімінде № 14794 болып тіркелген, Қазақстан Республикасының Ұлттық Банкі Басқармасының 2016 жылғы 26 желтоқсандағы №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мен есептеу әдістемелерінің 39-тармағына сәйкес СӨА анықтамасына жатқызылатын баланстық құны бойынша активтер қабылданады.</w:t>
      </w:r>
    </w:p>
    <w:bookmarkEnd w:id="800"/>
    <w:bookmarkStart w:name="z1006" w:id="801"/>
    <w:p>
      <w:pPr>
        <w:spacing w:after="0"/>
        <w:ind w:left="0"/>
        <w:jc w:val="both"/>
      </w:pPr>
      <w:r>
        <w:rPr>
          <w:rFonts w:ascii="Times New Roman"/>
          <w:b w:val="false"/>
          <w:i w:val="false"/>
          <w:color w:val="000000"/>
          <w:sz w:val="28"/>
        </w:rPr>
        <w:t>
      К11 коэффициентін есептеу үшін танылатын активтердің құрылымы:</w:t>
      </w:r>
    </w:p>
    <w:bookmarkEnd w:id="801"/>
    <w:bookmarkStart w:name="z1007" w:id="802"/>
    <w:p>
      <w:pPr>
        <w:spacing w:after="0"/>
        <w:ind w:left="0"/>
        <w:jc w:val="both"/>
      </w:pPr>
      <w:r>
        <w:rPr>
          <w:rFonts w:ascii="Times New Roman"/>
          <w:b w:val="false"/>
          <w:i w:val="false"/>
          <w:color w:val="000000"/>
          <w:sz w:val="28"/>
        </w:rPr>
        <w:t>
      1) ақша;</w:t>
      </w:r>
    </w:p>
    <w:bookmarkEnd w:id="802"/>
    <w:bookmarkStart w:name="z1008" w:id="803"/>
    <w:p>
      <w:pPr>
        <w:spacing w:after="0"/>
        <w:ind w:left="0"/>
        <w:jc w:val="both"/>
      </w:pPr>
      <w:r>
        <w:rPr>
          <w:rFonts w:ascii="Times New Roman"/>
          <w:b w:val="false"/>
          <w:i w:val="false"/>
          <w:color w:val="000000"/>
          <w:sz w:val="28"/>
        </w:rPr>
        <w:t>
      2) салымдар;</w:t>
      </w:r>
    </w:p>
    <w:bookmarkEnd w:id="803"/>
    <w:bookmarkStart w:name="z1009" w:id="804"/>
    <w:p>
      <w:pPr>
        <w:spacing w:after="0"/>
        <w:ind w:left="0"/>
        <w:jc w:val="both"/>
      </w:pPr>
      <w:r>
        <w:rPr>
          <w:rFonts w:ascii="Times New Roman"/>
          <w:b w:val="false"/>
          <w:i w:val="false"/>
          <w:color w:val="000000"/>
          <w:sz w:val="28"/>
        </w:rPr>
        <w:t>
      3) Қазақстан Республикасының мемлекеттік бағалы қағаздары;</w:t>
      </w:r>
    </w:p>
    <w:bookmarkEnd w:id="804"/>
    <w:bookmarkStart w:name="z1010" w:id="805"/>
    <w:p>
      <w:pPr>
        <w:spacing w:after="0"/>
        <w:ind w:left="0"/>
        <w:jc w:val="both"/>
      </w:pPr>
      <w:r>
        <w:rPr>
          <w:rFonts w:ascii="Times New Roman"/>
          <w:b w:val="false"/>
          <w:i w:val="false"/>
          <w:color w:val="000000"/>
          <w:sz w:val="28"/>
        </w:rPr>
        <w:t>
      4) Қазақстан Республикасының жергілікті атқарушы органдары шығарған борыштық бағалы қағаздар;</w:t>
      </w:r>
    </w:p>
    <w:bookmarkEnd w:id="805"/>
    <w:bookmarkStart w:name="z1011" w:id="806"/>
    <w:p>
      <w:pPr>
        <w:spacing w:after="0"/>
        <w:ind w:left="0"/>
        <w:jc w:val="both"/>
      </w:pPr>
      <w:r>
        <w:rPr>
          <w:rFonts w:ascii="Times New Roman"/>
          <w:b w:val="false"/>
          <w:i w:val="false"/>
          <w:color w:val="000000"/>
          <w:sz w:val="28"/>
        </w:rPr>
        <w:t>
      5) Қазақстан Республикасының заңды тұлғаларының мемлекеттік емес бағалы қағаздары;</w:t>
      </w:r>
    </w:p>
    <w:bookmarkEnd w:id="806"/>
    <w:bookmarkStart w:name="z1012" w:id="807"/>
    <w:p>
      <w:pPr>
        <w:spacing w:after="0"/>
        <w:ind w:left="0"/>
        <w:jc w:val="both"/>
      </w:pPr>
      <w:r>
        <w:rPr>
          <w:rFonts w:ascii="Times New Roman"/>
          <w:b w:val="false"/>
          <w:i w:val="false"/>
          <w:color w:val="000000"/>
          <w:sz w:val="28"/>
        </w:rPr>
        <w:t>
      6) шет мемлекеттердің бағалы қағаздары;</w:t>
      </w:r>
    </w:p>
    <w:bookmarkEnd w:id="807"/>
    <w:bookmarkStart w:name="z1013" w:id="808"/>
    <w:p>
      <w:pPr>
        <w:spacing w:after="0"/>
        <w:ind w:left="0"/>
        <w:jc w:val="both"/>
      </w:pPr>
      <w:r>
        <w:rPr>
          <w:rFonts w:ascii="Times New Roman"/>
          <w:b w:val="false"/>
          <w:i w:val="false"/>
          <w:color w:val="000000"/>
          <w:sz w:val="28"/>
        </w:rPr>
        <w:t>
      7) шетелдік эмитенттердің мемлекеттік емес бағалы қағаздары;</w:t>
      </w:r>
    </w:p>
    <w:bookmarkEnd w:id="808"/>
    <w:bookmarkStart w:name="z1014" w:id="809"/>
    <w:p>
      <w:pPr>
        <w:spacing w:after="0"/>
        <w:ind w:left="0"/>
        <w:jc w:val="both"/>
      </w:pPr>
      <w:r>
        <w:rPr>
          <w:rFonts w:ascii="Times New Roman"/>
          <w:b w:val="false"/>
          <w:i w:val="false"/>
          <w:color w:val="000000"/>
          <w:sz w:val="28"/>
        </w:rPr>
        <w:t>
      8) халықаралық қаржы ұйымдары шығарған мемлекеттік емес борыштық бағалы қағаздар;</w:t>
      </w:r>
    </w:p>
    <w:bookmarkEnd w:id="809"/>
    <w:bookmarkStart w:name="z1015" w:id="810"/>
    <w:p>
      <w:pPr>
        <w:spacing w:after="0"/>
        <w:ind w:left="0"/>
        <w:jc w:val="both"/>
      </w:pPr>
      <w:r>
        <w:rPr>
          <w:rFonts w:ascii="Times New Roman"/>
          <w:b w:val="false"/>
          <w:i w:val="false"/>
          <w:color w:val="000000"/>
          <w:sz w:val="28"/>
        </w:rPr>
        <w:t>
      9) қор биржасының ресми тізіміне енгізілген инвестициялық қорлардың бағалы қағаздары;</w:t>
      </w:r>
    </w:p>
    <w:bookmarkEnd w:id="810"/>
    <w:bookmarkStart w:name="z1016" w:id="811"/>
    <w:p>
      <w:pPr>
        <w:spacing w:after="0"/>
        <w:ind w:left="0"/>
        <w:jc w:val="both"/>
      </w:pPr>
      <w:r>
        <w:rPr>
          <w:rFonts w:ascii="Times New Roman"/>
          <w:b w:val="false"/>
          <w:i w:val="false"/>
          <w:color w:val="000000"/>
          <w:sz w:val="28"/>
        </w:rPr>
        <w:t>
      10) пайлар;</w:t>
      </w:r>
    </w:p>
    <w:bookmarkEnd w:id="811"/>
    <w:bookmarkStart w:name="z1017" w:id="812"/>
    <w:p>
      <w:pPr>
        <w:spacing w:after="0"/>
        <w:ind w:left="0"/>
        <w:jc w:val="both"/>
      </w:pPr>
      <w:r>
        <w:rPr>
          <w:rFonts w:ascii="Times New Roman"/>
          <w:b w:val="false"/>
          <w:i w:val="false"/>
          <w:color w:val="000000"/>
          <w:sz w:val="28"/>
        </w:rPr>
        <w:t>
      11) Қазақстан Республикасының заңды тұлғаларын исламдық қаржыландыру құралдары;</w:t>
      </w:r>
    </w:p>
    <w:bookmarkEnd w:id="812"/>
    <w:bookmarkStart w:name="z1018" w:id="813"/>
    <w:p>
      <w:pPr>
        <w:spacing w:after="0"/>
        <w:ind w:left="0"/>
        <w:jc w:val="both"/>
      </w:pPr>
      <w:r>
        <w:rPr>
          <w:rFonts w:ascii="Times New Roman"/>
          <w:b w:val="false"/>
          <w:i w:val="false"/>
          <w:color w:val="000000"/>
          <w:sz w:val="28"/>
        </w:rPr>
        <w:t>
      12) өзге де активтер.</w:t>
      </w:r>
    </w:p>
    <w:bookmarkEnd w:id="813"/>
    <w:bookmarkStart w:name="z1019" w:id="814"/>
    <w:p>
      <w:pPr>
        <w:spacing w:after="0"/>
        <w:ind w:left="0"/>
        <w:jc w:val="both"/>
      </w:pPr>
      <w:r>
        <w:rPr>
          <w:rFonts w:ascii="Times New Roman"/>
          <w:b w:val="false"/>
          <w:i w:val="false"/>
          <w:color w:val="000000"/>
          <w:sz w:val="28"/>
        </w:rPr>
        <w:t>
      16. "Сақтандыру сыйлықақыларына қатысты резервтеудің өзгеруі" К12 коэффициенті мына формула бойынша есептеледі:</w:t>
      </w:r>
    </w:p>
    <w:bookmarkEnd w:id="814"/>
    <w:bookmarkStart w:name="z1020" w:id="815"/>
    <w:p>
      <w:pPr>
        <w:spacing w:after="0"/>
        <w:ind w:left="0"/>
        <w:jc w:val="both"/>
      </w:pPr>
      <w:r>
        <w:rPr>
          <w:rFonts w:ascii="Times New Roman"/>
          <w:b w:val="false"/>
          <w:i w:val="false"/>
          <w:color w:val="000000"/>
          <w:sz w:val="28"/>
        </w:rPr>
        <w:t xml:space="preserve">
      </w:t>
      </w:r>
    </w:p>
    <w:bookmarkEnd w:id="815"/>
    <w:p>
      <w:pPr>
        <w:spacing w:after="0"/>
        <w:ind w:left="0"/>
        <w:jc w:val="both"/>
      </w:pPr>
      <w:r>
        <w:drawing>
          <wp:inline distT="0" distB="0" distL="0" distR="0">
            <wp:extent cx="41275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41275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1" w:id="816"/>
    <w:p>
      <w:pPr>
        <w:spacing w:after="0"/>
        <w:ind w:left="0"/>
        <w:jc w:val="both"/>
      </w:pPr>
      <w:r>
        <w:rPr>
          <w:rFonts w:ascii="Times New Roman"/>
          <w:b w:val="false"/>
          <w:i w:val="false"/>
          <w:color w:val="000000"/>
          <w:sz w:val="28"/>
        </w:rPr>
        <w:t>
      мұндағы:</w:t>
      </w:r>
    </w:p>
    <w:bookmarkEnd w:id="816"/>
    <w:bookmarkStart w:name="z1022" w:id="817"/>
    <w:p>
      <w:pPr>
        <w:spacing w:after="0"/>
        <w:ind w:left="0"/>
        <w:jc w:val="both"/>
      </w:pPr>
      <w:r>
        <w:rPr>
          <w:rFonts w:ascii="Times New Roman"/>
          <w:b w:val="false"/>
          <w:i w:val="false"/>
          <w:color w:val="000000"/>
          <w:sz w:val="28"/>
        </w:rPr>
        <w:t>
      ССt -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bookmarkEnd w:id="817"/>
    <w:bookmarkStart w:name="z1023" w:id="818"/>
    <w:p>
      <w:pPr>
        <w:spacing w:after="0"/>
        <w:ind w:left="0"/>
        <w:jc w:val="both"/>
      </w:pPr>
      <w:r>
        <w:rPr>
          <w:rFonts w:ascii="Times New Roman"/>
          <w:b w:val="false"/>
          <w:i w:val="false"/>
          <w:color w:val="000000"/>
          <w:sz w:val="28"/>
        </w:rPr>
        <w:t>
      ССt-1 - алдыңғы есепті күнгі жағдай бойынша сақтандыру (қайта сақтандыру) шарттарын бұзуға байланысты шығыстарды шегергенде сақтандыру (қайта сақтандыру) шарттары бойынша қабылданған сақтандыру сыйлықақылары;</w:t>
      </w:r>
    </w:p>
    <w:bookmarkEnd w:id="818"/>
    <w:bookmarkStart w:name="z1024" w:id="819"/>
    <w:p>
      <w:pPr>
        <w:spacing w:after="0"/>
        <w:ind w:left="0"/>
        <w:jc w:val="both"/>
      </w:pPr>
      <w:r>
        <w:rPr>
          <w:rFonts w:ascii="Times New Roman"/>
          <w:b w:val="false"/>
          <w:i w:val="false"/>
          <w:color w:val="000000"/>
          <w:sz w:val="28"/>
        </w:rPr>
        <w:t>
      СРt - есепті күнгі жағдай бойынша сақтандыру (қайта сақтандыру) ұйымының сақтандыру резервтерінің сомасы;</w:t>
      </w:r>
    </w:p>
    <w:bookmarkEnd w:id="819"/>
    <w:bookmarkStart w:name="z1025" w:id="820"/>
    <w:p>
      <w:pPr>
        <w:spacing w:after="0"/>
        <w:ind w:left="0"/>
        <w:jc w:val="both"/>
      </w:pPr>
      <w:r>
        <w:rPr>
          <w:rFonts w:ascii="Times New Roman"/>
          <w:b w:val="false"/>
          <w:i w:val="false"/>
          <w:color w:val="000000"/>
          <w:sz w:val="28"/>
        </w:rPr>
        <w:t>
      СРt-1 - алдыңғы есепті күнгі жағдай бойынша сақтандыру (қайта сақтандыру) ұйымының сақтандыру резервтерінің сомасы;</w:t>
      </w:r>
    </w:p>
    <w:bookmarkEnd w:id="820"/>
    <w:bookmarkStart w:name="z1026" w:id="821"/>
    <w:p>
      <w:pPr>
        <w:spacing w:after="0"/>
        <w:ind w:left="0"/>
        <w:jc w:val="both"/>
      </w:pPr>
      <w:r>
        <w:rPr>
          <w:rFonts w:ascii="Times New Roman"/>
          <w:b w:val="false"/>
          <w:i w:val="false"/>
          <w:color w:val="000000"/>
          <w:sz w:val="28"/>
        </w:rPr>
        <w:t>
      СРt-2 - екінші алдыңғы есепті күнгі жағдай бойынша сақтандыру (қайта сақтандыру) ұйымының сақтандыру резервтерінің сомасы.</w:t>
      </w:r>
    </w:p>
    <w:bookmarkEnd w:id="821"/>
    <w:bookmarkStart w:name="z1027" w:id="822"/>
    <w:p>
      <w:pPr>
        <w:spacing w:after="0"/>
        <w:ind w:left="0"/>
        <w:jc w:val="both"/>
      </w:pPr>
      <w:r>
        <w:rPr>
          <w:rFonts w:ascii="Times New Roman"/>
          <w:b w:val="false"/>
          <w:i w:val="false"/>
          <w:color w:val="000000"/>
          <w:sz w:val="28"/>
        </w:rPr>
        <w:t>
      Осы коэффициентті есептеуді үш жылдан аз қызметін жүзеге асырған сақтандыру (қайта сақтандыру) ұйымы жүргізбейді.</w:t>
      </w:r>
    </w:p>
    <w:bookmarkEnd w:id="8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 филиалдары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тәуекелдерді басқару және ішкі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жүйесін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1048" w:id="823"/>
    <w:p>
      <w:pPr>
        <w:spacing w:after="0"/>
        <w:ind w:left="0"/>
        <w:jc w:val="both"/>
      </w:pPr>
      <w:r>
        <w:rPr>
          <w:rFonts w:ascii="Times New Roman"/>
          <w:b w:val="false"/>
          <w:i w:val="false"/>
          <w:color w:val="000000"/>
          <w:sz w:val="28"/>
        </w:rPr>
        <w:t>
      Нысан</w:t>
      </w:r>
    </w:p>
    <w:bookmarkEnd w:id="823"/>
    <w:bookmarkStart w:name="z1049" w:id="824"/>
    <w:p>
      <w:pPr>
        <w:spacing w:after="0"/>
        <w:ind w:left="0"/>
        <w:jc w:val="both"/>
      </w:pPr>
      <w:r>
        <w:rPr>
          <w:rFonts w:ascii="Times New Roman"/>
          <w:b w:val="false"/>
          <w:i w:val="false"/>
          <w:color w:val="000000"/>
          <w:sz w:val="28"/>
        </w:rPr>
        <w:t>
      Әкімшілік деректерді жинауға арналған нысан</w:t>
      </w:r>
    </w:p>
    <w:bookmarkEnd w:id="824"/>
    <w:bookmarkStart w:name="z1050" w:id="825"/>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bookmarkEnd w:id="825"/>
    <w:bookmarkStart w:name="z1051" w:id="826"/>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 интернет-ресурсына орналастырылды</w:t>
      </w:r>
    </w:p>
    <w:bookmarkEnd w:id="826"/>
    <w:bookmarkStart w:name="z1052" w:id="827"/>
    <w:p>
      <w:pPr>
        <w:spacing w:after="0"/>
        <w:ind w:left="0"/>
        <w:jc w:val="both"/>
      </w:pPr>
      <w:r>
        <w:rPr>
          <w:rFonts w:ascii="Times New Roman"/>
          <w:b w:val="false"/>
          <w:i w:val="false"/>
          <w:color w:val="000000"/>
          <w:sz w:val="28"/>
        </w:rPr>
        <w:t>
       "өмірді сақтандыру" саласында қызметін жүзеге асыратын сақтандыру ұйымдарына арналған гэп-талдау</w:t>
      </w:r>
    </w:p>
    <w:bookmarkEnd w:id="827"/>
    <w:bookmarkStart w:name="z1053" w:id="828"/>
    <w:p>
      <w:pPr>
        <w:spacing w:after="0"/>
        <w:ind w:left="0"/>
        <w:jc w:val="both"/>
      </w:pPr>
      <w:r>
        <w:rPr>
          <w:rFonts w:ascii="Times New Roman"/>
          <w:b w:val="false"/>
          <w:i w:val="false"/>
          <w:color w:val="000000"/>
          <w:sz w:val="28"/>
        </w:rPr>
        <w:t>
      Әкімшілік деректерді өтеусіз негізде жинауға арналған нысан индексі: GAP-LI1</w:t>
      </w:r>
    </w:p>
    <w:bookmarkEnd w:id="828"/>
    <w:bookmarkStart w:name="z1054" w:id="829"/>
    <w:p>
      <w:pPr>
        <w:spacing w:after="0"/>
        <w:ind w:left="0"/>
        <w:jc w:val="both"/>
      </w:pPr>
      <w:r>
        <w:rPr>
          <w:rFonts w:ascii="Times New Roman"/>
          <w:b w:val="false"/>
          <w:i w:val="false"/>
          <w:color w:val="000000"/>
          <w:sz w:val="28"/>
        </w:rPr>
        <w:t>
      Кезеңділігі: жыл сайын</w:t>
      </w:r>
    </w:p>
    <w:bookmarkEnd w:id="829"/>
    <w:bookmarkStart w:name="z1055" w:id="830"/>
    <w:p>
      <w:pPr>
        <w:spacing w:after="0"/>
        <w:ind w:left="0"/>
        <w:jc w:val="both"/>
      </w:pPr>
      <w:r>
        <w:rPr>
          <w:rFonts w:ascii="Times New Roman"/>
          <w:b w:val="false"/>
          <w:i w:val="false"/>
          <w:color w:val="000000"/>
          <w:sz w:val="28"/>
        </w:rPr>
        <w:t>
      Есепті кезең: 20___ жылғы "___" _______________ жағдай бойынша</w:t>
      </w:r>
    </w:p>
    <w:bookmarkEnd w:id="830"/>
    <w:bookmarkStart w:name="z1056" w:id="83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"өмірді сақтандыру" саласында қызметін жүзеге асыратын сақтандыру ұйымдары</w:t>
      </w:r>
    </w:p>
    <w:bookmarkEnd w:id="831"/>
    <w:bookmarkStart w:name="z1057" w:id="83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30 сәуірінен кешіктірмей</w:t>
      </w:r>
    </w:p>
    <w:bookmarkEnd w:id="832"/>
    <w:bookmarkStart w:name="z1058" w:id="833"/>
    <w:p>
      <w:pPr>
        <w:spacing w:after="0"/>
        <w:ind w:left="0"/>
        <w:jc w:val="both"/>
      </w:pPr>
      <w:r>
        <w:rPr>
          <w:rFonts w:ascii="Times New Roman"/>
          <w:b w:val="false"/>
          <w:i w:val="false"/>
          <w:color w:val="000000"/>
          <w:sz w:val="28"/>
        </w:rPr>
        <w:t>
      БСН: _______________________</w:t>
      </w:r>
    </w:p>
    <w:bookmarkEnd w:id="833"/>
    <w:bookmarkStart w:name="z1059" w:id="834"/>
    <w:p>
      <w:pPr>
        <w:spacing w:after="0"/>
        <w:ind w:left="0"/>
        <w:jc w:val="both"/>
      </w:pPr>
      <w:r>
        <w:rPr>
          <w:rFonts w:ascii="Times New Roman"/>
          <w:b w:val="false"/>
          <w:i w:val="false"/>
          <w:color w:val="000000"/>
          <w:sz w:val="28"/>
        </w:rPr>
        <w:t>
      Жинау әдісі: қағаз тасымалдағышта</w:t>
      </w:r>
    </w:p>
    <w:bookmarkEnd w:id="834"/>
    <w:bookmarkStart w:name="z1060" w:id="835"/>
    <w:p>
      <w:pPr>
        <w:spacing w:after="0"/>
        <w:ind w:left="0"/>
        <w:jc w:val="both"/>
      </w:pPr>
      <w:r>
        <w:rPr>
          <w:rFonts w:ascii="Times New Roman"/>
          <w:b w:val="false"/>
          <w:i w:val="false"/>
          <w:color w:val="000000"/>
          <w:sz w:val="28"/>
        </w:rPr>
        <w:t>
      _________________________________________________________</w:t>
      </w:r>
    </w:p>
    <w:bookmarkEnd w:id="835"/>
    <w:bookmarkStart w:name="z1061" w:id="836"/>
    <w:p>
      <w:pPr>
        <w:spacing w:after="0"/>
        <w:ind w:left="0"/>
        <w:jc w:val="both"/>
      </w:pPr>
      <w:r>
        <w:rPr>
          <w:rFonts w:ascii="Times New Roman"/>
          <w:b w:val="false"/>
          <w:i w:val="false"/>
          <w:color w:val="000000"/>
          <w:sz w:val="28"/>
        </w:rPr>
        <w:t>
      (сақтандыру ұйымының атауы)</w:t>
      </w:r>
    </w:p>
    <w:bookmarkEnd w:id="836"/>
    <w:bookmarkStart w:name="z1062" w:id="837"/>
    <w:p>
      <w:pPr>
        <w:spacing w:after="0"/>
        <w:ind w:left="0"/>
        <w:jc w:val="both"/>
      </w:pPr>
      <w:r>
        <w:rPr>
          <w:rFonts w:ascii="Times New Roman"/>
          <w:b w:val="false"/>
          <w:i w:val="false"/>
          <w:color w:val="000000"/>
          <w:sz w:val="28"/>
        </w:rPr>
        <w:t>
      (мың теңге)</w:t>
      </w:r>
    </w:p>
    <w:bookmarkEnd w:id="8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Өтегенге дейінгі мерзім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3-айдан 6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1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1жылдан 3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5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5-жылдан 10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астам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күмәнді борыштар бойынша резервті шегергенде, Standard &amp; Poor's (Стандард энд Пурс) агенттігінің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"kzBB"-тен төмен емес рейтингтік бағасы немесе басқа рейтингтік агенттіктердің бірінің осыған ұқсас деңгейдегі рейтингі бар (негізгі борыштың және есептелген сыйақының сомаларын есептегенде); күмәнді борыштар бойынша резервті шегергенде Standard &amp; Poor's (Стандард энд Пурс)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бейрезидент-бас банктері резидент-еншілес банктер болып табылатын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халықаралық шкаласы бойынша "В"-дан "В+"-ке дейінгі ұзақ мерзімді рейтингі немесе басқа рейтингтік агенттіктердің бірінің осыған ұқсас деңгейдегі рейтингі немесе Standard &amp; Poor's (Стандард энд Пурс) ұлттық шкаласы бойынша "kzВ+"-тен "kzВВ-"-ке дейінгі рейтингтік бағасы бар Қазақстан Республикасының екінші деңгейдегі банктеріндегі салымдар (негізгі борыштың және есептелген сыйақының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шет мемлекеттердің заңнамасына сәйкес эмиссияланған)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кіретін Қазақстан Республикасының заңды тұлғаларының мемлекеттік емес бағалы қағаздары,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(стандарт энд Пурс) агенттігінің халықаралық шкаласы бойынша "ВВ-"-тен төмен емес ұзақмерзімді кредиттік рейтингі немесе басқа рейтинг агенттіктерінің бірінің осыған ұқсас деңгейдегі рейтингі немесе Standard &amp; Poor's (стандарт энд Пурс) ұлттық шкаласы бойынша "kzBB"-тен төмен емес рейтингтік бағасы немесе басқа рейтинг агенттіктерінің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1.4.1-жолда көрсетілген акцияларды қоспағанда, Қазақстан қор биржасы индексінің өкілдік тізіміндегі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(Стандарт энд Пурс) агенттігінің халықаралық шкаласы бойынша "В"- тен "В+"-ке дейінгі ұзақмерзімді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"kzB+"-тан "kzBВ-"-қа дейінгі рейтингтік бағасы немесе басқа рейтингтік агенттіктердің бірінің ұлттық шкаласы бойынша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1.4.1, 1.4.2 және 1.4.3-жолдарда көрсетілген акцияларды қоспағанда, Қазақстан Республикасының бағалы қағаздар нарығы туралы заңнамасына сәйкес шығарылған,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қаулысымен бекітілген Эмитенттерге және олардың қор биржасында айналысқа жіберілетін бағалы қағаздарына, сондай-ақ қор биржасы тізімінің жекелеген санаттарына қойылатын талаптарға (бұдан әрі - № 54 Талаптар) сәйкес айналысқа жіберілген акциялар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(стандарт энд Пурс) ұлттық шкаласы бойынша "kzВВ" төмен емес рейтингтік бағасы немесе басқа рейтингтік агенттіктердің бірінің ұлттық шкаласы бойынша осыған ұқсас деңгейдегі рейтингі бар (эмитент) басқа мемлекеттердің заңнамасына сәйкес шығарылған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Қазақстан Республикасының бағалы қағаздар нарығы туралы заңнамасына және Standard &amp; Poor's (Стандард энд Пурс) халықаралық шкаласы бойынша "В"-дан "В+"-ке дейінгі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"kzB+"-тен "kzBВ-"-ке дейінгі рейтингтік бағасы немесе басқа рейтингтік агенттіктердің бірінің ұлттық шкаласы бойынша осыған ұқсас деңгейдегі рейтингі бар (эмитент) шет мемлекеттердің заңнамасына сәйкес шығарылған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1.4.5 және 1.4.6-жолдарда көрсетілген борыштық бағалы қағаздарды қоспағанда, № 54 Талаптарға сәйкес қор биржасына айналысқа жіберілген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"Сақтандыру төлемдеріне кепілдік беру қоры" акционерлік қоғамының акциялары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халықаралық шкаласы бойынша "В-"-тен төмен емес тәуелсіз рейтингтік бағасы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 шығарған мемлекеттік емес бағалы қағаздар: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"ВВВ-"-тен төмен емес халықаралық рейтингтік бағасы немесе басқа рейтингтік агенттіктердің бірінің осыған ұқсас деңгейдегі рейтингі бар эмитенттердің акциялары және осы акциялар базалық активі болып табылатын депозитарлық қолхаттар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Standard &amp; Poor's (Стандард энд Пурс) агенттігінің "ВВВ-"-тен төмен емес халықаралық рейтингтік бағасы немесе басқа рейтингтік агенттіктердің бірінің осыған ұқсас деңгейдегі рейтингі бар борыштық бағалы қағаздар (негізгі борыш пен есептелген сыйақы сомаларын есептегенде)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Тізбесі Нормативтік құқықтық актілерді мемлекеттік тіркеу тізілімінде № 14794 болып тіркелген, Қазақстан Республикасы Ұлттық Банкі Басқармасының 2016 жылғы 26 желтоқсандағы № 304 қаулысымен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әдістемесінің (бұдан әрі - Нормативтер) 39-тармағында айқындалған халықаралық қаржы ұйымдарының бағалы қағаздары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бағалы металдар қауымдастығы (London Bullіon Market Assocіatіon) (Ландон буллиан маркет ассосиэйшн) қабылдаған және осы қауымдастықтың құжаттарында "Лондон сапалы жеткізу" стандарты ( "London Good Delіvery") ( "Ландон гуд деливери") ретінде белгіленген халықаралық сапа стандарттарына сәйкес келетін тазартылған бағалы металдар және металл депозиттер, оның ішінде Қазақстан Республикасының "Standard &amp; Poor's" агенттігінің халықаралық шкаласы бойынша "АА"-дан төмен емес рейтингтік бағасы немесе басқа рейтингтік агенттіктердің бірінің осыған ұқсас деңгейдегі рейтингі бар бейрезидент банктеріндегі металл депозиттер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Пайлар - барлығы,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Нормативтердің 38-бабының 23) тармақшасының талаптарына сәйкес келетін пайлар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Нормативтердің 38-бабының 24) тармақшасының талаптарына сәйкес келетін пайлар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борыштар бойынша резервті шегергенде, ашық және аралық инвестициялық пай қорларының пайлары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38-бабының 25), 26) тармақшаларының талаптарына сәйкес келетін исламдық қаржыландыру құралдары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эмитенттеріне бағалы қағаздардың номиналдық құны бойынша қойылатын, бағалы қағаздар шығарылымының проспектісінде көзделген олардың айналыс мерзімінің (бағалы қағаздар шығарылымы проспектісінің талаптары бойынша мерзімі өтпеген) аяқталуына байланысты туындаған талаптар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Сақттандыру сыныптары бойынша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Аннуитеттік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 көрсеткіші (1-жол - 3-жол)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Гэп-тің активтердің пайызымен берілген көрсеткіші (4-жол/2-жол)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Кумулятивтік гэп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пайызымен берілген кумулятивтік гэп (6-жол/2-жол)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3" w:id="83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түсіндірме осы нысанға қосымшада келтірілген.</w:t>
      </w:r>
    </w:p>
    <w:bookmarkEnd w:id="838"/>
    <w:bookmarkStart w:name="z1064" w:id="839"/>
    <w:p>
      <w:pPr>
        <w:spacing w:after="0"/>
        <w:ind w:left="0"/>
        <w:jc w:val="both"/>
      </w:pPr>
      <w:r>
        <w:rPr>
          <w:rFonts w:ascii="Times New Roman"/>
          <w:b w:val="false"/>
          <w:i w:val="false"/>
          <w:color w:val="000000"/>
          <w:sz w:val="28"/>
        </w:rPr>
        <w:t>
      Атауы_____________________________________________________</w:t>
      </w:r>
    </w:p>
    <w:bookmarkEnd w:id="839"/>
    <w:bookmarkStart w:name="z1065" w:id="840"/>
    <w:p>
      <w:pPr>
        <w:spacing w:after="0"/>
        <w:ind w:left="0"/>
        <w:jc w:val="both"/>
      </w:pPr>
      <w:r>
        <w:rPr>
          <w:rFonts w:ascii="Times New Roman"/>
          <w:b w:val="false"/>
          <w:i w:val="false"/>
          <w:color w:val="000000"/>
          <w:sz w:val="28"/>
        </w:rPr>
        <w:t>
      Мекенжайы ____________________________________________________</w:t>
      </w:r>
    </w:p>
    <w:bookmarkEnd w:id="840"/>
    <w:bookmarkStart w:name="z1066" w:id="841"/>
    <w:p>
      <w:pPr>
        <w:spacing w:after="0"/>
        <w:ind w:left="0"/>
        <w:jc w:val="both"/>
      </w:pPr>
      <w:r>
        <w:rPr>
          <w:rFonts w:ascii="Times New Roman"/>
          <w:b w:val="false"/>
          <w:i w:val="false"/>
          <w:color w:val="000000"/>
          <w:sz w:val="28"/>
        </w:rPr>
        <w:t>
      Телефоны______________________________________________________</w:t>
      </w:r>
    </w:p>
    <w:bookmarkEnd w:id="841"/>
    <w:bookmarkStart w:name="z1067" w:id="842"/>
    <w:p>
      <w:pPr>
        <w:spacing w:after="0"/>
        <w:ind w:left="0"/>
        <w:jc w:val="both"/>
      </w:pPr>
      <w:r>
        <w:rPr>
          <w:rFonts w:ascii="Times New Roman"/>
          <w:b w:val="false"/>
          <w:i w:val="false"/>
          <w:color w:val="000000"/>
          <w:sz w:val="28"/>
        </w:rPr>
        <w:t>
      Электрондық почта мекенжайы___________________________________</w:t>
      </w:r>
    </w:p>
    <w:bookmarkEnd w:id="842"/>
    <w:bookmarkStart w:name="z1068" w:id="843"/>
    <w:p>
      <w:pPr>
        <w:spacing w:after="0"/>
        <w:ind w:left="0"/>
        <w:jc w:val="both"/>
      </w:pPr>
      <w:r>
        <w:rPr>
          <w:rFonts w:ascii="Times New Roman"/>
          <w:b w:val="false"/>
          <w:i w:val="false"/>
          <w:color w:val="000000"/>
          <w:sz w:val="28"/>
        </w:rPr>
        <w:t>
      Бірінші басшы немесе оның гэп-талдауға қол қоюға уәкілетті тұлғасы _</w:t>
      </w:r>
    </w:p>
    <w:bookmarkEnd w:id="843"/>
    <w:bookmarkStart w:name="z1069" w:id="844"/>
    <w:p>
      <w:pPr>
        <w:spacing w:after="0"/>
        <w:ind w:left="0"/>
        <w:jc w:val="both"/>
      </w:pPr>
      <w:r>
        <w:rPr>
          <w:rFonts w:ascii="Times New Roman"/>
          <w:b w:val="false"/>
          <w:i w:val="false"/>
          <w:color w:val="000000"/>
          <w:sz w:val="28"/>
        </w:rPr>
        <w:t>
      ____________________________________________________________</w:t>
      </w:r>
    </w:p>
    <w:bookmarkEnd w:id="844"/>
    <w:bookmarkStart w:name="z1070" w:id="845"/>
    <w:p>
      <w:pPr>
        <w:spacing w:after="0"/>
        <w:ind w:left="0"/>
        <w:jc w:val="both"/>
      </w:pPr>
      <w:r>
        <w:rPr>
          <w:rFonts w:ascii="Times New Roman"/>
          <w:b w:val="false"/>
          <w:i w:val="false"/>
          <w:color w:val="000000"/>
          <w:sz w:val="28"/>
        </w:rPr>
        <w:t>
      тегі, аты, әкесінің аты (ол болған жағдайда), қолы, телефоны</w:t>
      </w:r>
    </w:p>
    <w:bookmarkEnd w:id="845"/>
    <w:bookmarkStart w:name="z1071" w:id="846"/>
    <w:p>
      <w:pPr>
        <w:spacing w:after="0"/>
        <w:ind w:left="0"/>
        <w:jc w:val="both"/>
      </w:pPr>
      <w:r>
        <w:rPr>
          <w:rFonts w:ascii="Times New Roman"/>
          <w:b w:val="false"/>
          <w:i w:val="false"/>
          <w:color w:val="000000"/>
          <w:sz w:val="28"/>
        </w:rPr>
        <w:t>
      Тәуекелдерді басқару бөлімшесінің басшысы</w:t>
      </w:r>
    </w:p>
    <w:bookmarkEnd w:id="846"/>
    <w:bookmarkStart w:name="z1072" w:id="847"/>
    <w:p>
      <w:pPr>
        <w:spacing w:after="0"/>
        <w:ind w:left="0"/>
        <w:jc w:val="both"/>
      </w:pPr>
      <w:r>
        <w:rPr>
          <w:rFonts w:ascii="Times New Roman"/>
          <w:b w:val="false"/>
          <w:i w:val="false"/>
          <w:color w:val="000000"/>
          <w:sz w:val="28"/>
        </w:rPr>
        <w:t>
      _____________________________________________________________</w:t>
      </w:r>
    </w:p>
    <w:bookmarkEnd w:id="847"/>
    <w:bookmarkStart w:name="z1073" w:id="848"/>
    <w:p>
      <w:pPr>
        <w:spacing w:after="0"/>
        <w:ind w:left="0"/>
        <w:jc w:val="both"/>
      </w:pPr>
      <w:r>
        <w:rPr>
          <w:rFonts w:ascii="Times New Roman"/>
          <w:b w:val="false"/>
          <w:i w:val="false"/>
          <w:color w:val="000000"/>
          <w:sz w:val="28"/>
        </w:rPr>
        <w:t>
      тегі, аты, әкесінің аты (ол болған жағдайда), қолы, телефоны</w:t>
      </w:r>
    </w:p>
    <w:bookmarkEnd w:id="848"/>
    <w:bookmarkStart w:name="z1074" w:id="849"/>
    <w:p>
      <w:pPr>
        <w:spacing w:after="0"/>
        <w:ind w:left="0"/>
        <w:jc w:val="both"/>
      </w:pPr>
      <w:r>
        <w:rPr>
          <w:rFonts w:ascii="Times New Roman"/>
          <w:b w:val="false"/>
          <w:i w:val="false"/>
          <w:color w:val="000000"/>
          <w:sz w:val="28"/>
        </w:rPr>
        <w:t>
      Күні 20___ жылғы "_____" ___________</w:t>
      </w:r>
    </w:p>
    <w:bookmarkEnd w:id="8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"Өмірді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асыратын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гэп-талдау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082" w:id="850"/>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850"/>
    <w:bookmarkStart w:name="z1083" w:id="851"/>
    <w:p>
      <w:pPr>
        <w:spacing w:after="0"/>
        <w:ind w:left="0"/>
        <w:jc w:val="left"/>
      </w:pPr>
      <w:r>
        <w:rPr>
          <w:rFonts w:ascii="Times New Roman"/>
          <w:b/>
          <w:i w:val="false"/>
          <w:color w:val="000000"/>
        </w:rPr>
        <w:t xml:space="preserve"> "Өмірді сақтандыру" саласында қызметін жүзеге асыратын сақтандыру (қайта сақтандыру) ұйымдарына арналған гэп-талдау (индекс – GAP-LI1, кезеңділік – жыл сайын)</w:t>
      </w:r>
    </w:p>
    <w:bookmarkEnd w:id="851"/>
    <w:bookmarkStart w:name="z1084" w:id="852"/>
    <w:p>
      <w:pPr>
        <w:spacing w:after="0"/>
        <w:ind w:left="0"/>
        <w:jc w:val="left"/>
      </w:pPr>
      <w:r>
        <w:rPr>
          <w:rFonts w:ascii="Times New Roman"/>
          <w:b/>
          <w:i w:val="false"/>
          <w:color w:val="000000"/>
        </w:rPr>
        <w:t xml:space="preserve"> 1-тарау. Жалпы ережелер</w:t>
      </w:r>
    </w:p>
    <w:bookmarkEnd w:id="852"/>
    <w:bookmarkStart w:name="z1085" w:id="853"/>
    <w:p>
      <w:pPr>
        <w:spacing w:after="0"/>
        <w:ind w:left="0"/>
        <w:jc w:val="both"/>
      </w:pPr>
      <w:r>
        <w:rPr>
          <w:rFonts w:ascii="Times New Roman"/>
          <w:b w:val="false"/>
          <w:i w:val="false"/>
          <w:color w:val="000000"/>
          <w:sz w:val="28"/>
        </w:rPr>
        <w:t>
      1. Әкімшілік деректерді жинауға арналған нысанды толтыру бойынша осы түсіндірме (бұдан әрі – Түсіндірме) "Өмірді сақтандыру" саласында қызметін жүзеге асыратын сақтандыру (қайта сақтандыру) ұйымдарына арналған гэп-талдау" әкімшілік деректерін жинауға арналған нысанды (бұдан әрі – Нысан) толтыру жөнінде бірыңғай талаптарды айқындайды.</w:t>
      </w:r>
    </w:p>
    <w:bookmarkEnd w:id="853"/>
    <w:bookmarkStart w:name="z1086" w:id="854"/>
    <w:p>
      <w:pPr>
        <w:spacing w:after="0"/>
        <w:ind w:left="0"/>
        <w:jc w:val="both"/>
      </w:pPr>
      <w:r>
        <w:rPr>
          <w:rFonts w:ascii="Times New Roman"/>
          <w:b w:val="false"/>
          <w:i w:val="false"/>
          <w:color w:val="000000"/>
          <w:sz w:val="28"/>
        </w:rPr>
        <w:t>
      2. "Өмірді сақтандыру" саласында қызметін жүзеге асыратын сақтандыру (қайта сақтандыру) ұйымы нысанды есепті жылдан кейінгі жылдың 30 сәуірінен кешіктірмей жыл сайын толтырады.</w:t>
      </w:r>
    </w:p>
    <w:bookmarkEnd w:id="854"/>
    <w:bookmarkStart w:name="z1087" w:id="855"/>
    <w:p>
      <w:pPr>
        <w:spacing w:after="0"/>
        <w:ind w:left="0"/>
        <w:jc w:val="both"/>
      </w:pPr>
      <w:r>
        <w:rPr>
          <w:rFonts w:ascii="Times New Roman"/>
          <w:b w:val="false"/>
          <w:i w:val="false"/>
          <w:color w:val="000000"/>
          <w:sz w:val="28"/>
        </w:rPr>
        <w:t>
      3. Нысанды толтыру кезінде пайдаланылатын өлшем бірлігі теңгемен және пайыздармен (үтірден кейін екінші белгіге дейін) белгіленеді. 500 (бес жүз) теңгеден аз сома 0 (нөлге) дейін дөңгелектенеді, ал 500 (бес жүз) теңгеге тең және одан жоғары сома 1000 (бір мың) теңгеге дейін дөңгелектенеді.</w:t>
      </w:r>
    </w:p>
    <w:bookmarkEnd w:id="855"/>
    <w:bookmarkStart w:name="z1088" w:id="856"/>
    <w:p>
      <w:pPr>
        <w:spacing w:after="0"/>
        <w:ind w:left="0"/>
        <w:jc w:val="both"/>
      </w:pPr>
      <w:r>
        <w:rPr>
          <w:rFonts w:ascii="Times New Roman"/>
          <w:b w:val="false"/>
          <w:i w:val="false"/>
          <w:color w:val="000000"/>
          <w:sz w:val="28"/>
        </w:rPr>
        <w:t>
      4. Нысанға бірінші басшы немесе гэп-талдауға қол қоюға уәкілетті тұлға, сондай-ақ тәуекелдерді басқару жөніндегі бөлімшенің басшысы қол қояды.</w:t>
      </w:r>
    </w:p>
    <w:bookmarkEnd w:id="856"/>
    <w:bookmarkStart w:name="z1089" w:id="857"/>
    <w:p>
      <w:pPr>
        <w:spacing w:after="0"/>
        <w:ind w:left="0"/>
        <w:jc w:val="left"/>
      </w:pPr>
      <w:r>
        <w:rPr>
          <w:rFonts w:ascii="Times New Roman"/>
          <w:b/>
          <w:i w:val="false"/>
          <w:color w:val="000000"/>
        </w:rPr>
        <w:t xml:space="preserve"> 2-тарау. Нысан бойынша түсіндірме</w:t>
      </w:r>
    </w:p>
    <w:bookmarkEnd w:id="857"/>
    <w:bookmarkStart w:name="z1090" w:id="858"/>
    <w:p>
      <w:pPr>
        <w:spacing w:after="0"/>
        <w:ind w:left="0"/>
        <w:jc w:val="both"/>
      </w:pPr>
      <w:r>
        <w:rPr>
          <w:rFonts w:ascii="Times New Roman"/>
          <w:b w:val="false"/>
          <w:i w:val="false"/>
          <w:color w:val="000000"/>
          <w:sz w:val="28"/>
        </w:rPr>
        <w:t>
      5. 1-2-жолдарда сақтандыру (қайта сақтандыру) ұйымының қаржы құралдары көрсетіледі.</w:t>
      </w:r>
    </w:p>
    <w:bookmarkEnd w:id="858"/>
    <w:bookmarkStart w:name="z1091" w:id="859"/>
    <w:p>
      <w:pPr>
        <w:spacing w:after="0"/>
        <w:ind w:left="0"/>
        <w:jc w:val="both"/>
      </w:pPr>
      <w:r>
        <w:rPr>
          <w:rFonts w:ascii="Times New Roman"/>
          <w:b w:val="false"/>
          <w:i w:val="false"/>
          <w:color w:val="000000"/>
          <w:sz w:val="28"/>
        </w:rPr>
        <w:t>
      6. 3-3.4-жолдарда сақтандыру (қайта сақтандыру) ұйымының қаржы міндеттемелері көрсетіледі.</w:t>
      </w:r>
    </w:p>
    <w:bookmarkEnd w:id="859"/>
    <w:bookmarkStart w:name="z1092" w:id="860"/>
    <w:p>
      <w:pPr>
        <w:spacing w:after="0"/>
        <w:ind w:left="0"/>
        <w:jc w:val="both"/>
      </w:pPr>
      <w:r>
        <w:rPr>
          <w:rFonts w:ascii="Times New Roman"/>
          <w:b w:val="false"/>
          <w:i w:val="false"/>
          <w:color w:val="000000"/>
          <w:sz w:val="28"/>
        </w:rPr>
        <w:t>
      7. 3 - 9-бағандарда сақтандыру (қайта сақтандыру) ұйымы дебиторлардың міндеттемелерін орындауды талап ететін және кредиторлардың талаптарын орындайтын ең қысқа мерзімдегі активтер (міндеттемелер) көрсетіледі.</w:t>
      </w:r>
    </w:p>
    <w:bookmarkEnd w:id="860"/>
    <w:bookmarkStart w:name="z1093" w:id="861"/>
    <w:p>
      <w:pPr>
        <w:spacing w:after="0"/>
        <w:ind w:left="0"/>
        <w:jc w:val="both"/>
      </w:pPr>
      <w:r>
        <w:rPr>
          <w:rFonts w:ascii="Times New Roman"/>
          <w:b w:val="false"/>
          <w:i w:val="false"/>
          <w:color w:val="000000"/>
          <w:sz w:val="28"/>
        </w:rPr>
        <w:t>
      8. 10-бағанда өтеу мерзімі жоқ активтер көрсетіледі.</w:t>
      </w:r>
    </w:p>
    <w:bookmarkEnd w:id="861"/>
    <w:bookmarkStart w:name="z1094" w:id="862"/>
    <w:p>
      <w:pPr>
        <w:spacing w:after="0"/>
        <w:ind w:left="0"/>
        <w:jc w:val="both"/>
      </w:pPr>
      <w:r>
        <w:rPr>
          <w:rFonts w:ascii="Times New Roman"/>
          <w:b w:val="false"/>
          <w:i w:val="false"/>
          <w:color w:val="000000"/>
          <w:sz w:val="28"/>
        </w:rPr>
        <w:t>
      9. 6-жолда кумулятивтік гэп мынадай формула бойынша есептеледі:</w:t>
      </w:r>
    </w:p>
    <w:bookmarkEnd w:id="862"/>
    <w:bookmarkStart w:name="z1095" w:id="863"/>
    <w:p>
      <w:pPr>
        <w:spacing w:after="0"/>
        <w:ind w:left="0"/>
        <w:jc w:val="both"/>
      </w:pPr>
      <w:r>
        <w:rPr>
          <w:rFonts w:ascii="Times New Roman"/>
          <w:b w:val="false"/>
          <w:i w:val="false"/>
          <w:color w:val="000000"/>
          <w:sz w:val="28"/>
        </w:rPr>
        <w:t xml:space="preserve">
      </w:t>
      </w:r>
    </w:p>
    <w:bookmarkEnd w:id="863"/>
    <w:p>
      <w:pPr>
        <w:spacing w:after="0"/>
        <w:ind w:left="0"/>
        <w:jc w:val="both"/>
      </w:pPr>
      <w:r>
        <w:drawing>
          <wp:inline distT="0" distB="0" distL="0" distR="0">
            <wp:extent cx="41402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1402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 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12-қосымша </w:t>
            </w:r>
          </w:p>
        </w:tc>
      </w:tr>
    </w:tbl>
    <w:bookmarkStart w:name="z1113" w:id="864"/>
    <w:p>
      <w:pPr>
        <w:spacing w:after="0"/>
        <w:ind w:left="0"/>
        <w:jc w:val="left"/>
      </w:pPr>
      <w:r>
        <w:rPr>
          <w:rFonts w:ascii="Times New Roman"/>
          <w:b/>
          <w:i w:val="false"/>
          <w:color w:val="000000"/>
        </w:rPr>
        <w:t xml:space="preserve"> Инвестициялық тәуекелдерді басқаруға қойылатын талаптар</w:t>
      </w:r>
    </w:p>
    <w:bookmarkEnd w:id="864"/>
    <w:bookmarkStart w:name="z1114" w:id="865"/>
    <w:p>
      <w:pPr>
        <w:spacing w:after="0"/>
        <w:ind w:left="0"/>
        <w:jc w:val="both"/>
      </w:pPr>
      <w:r>
        <w:rPr>
          <w:rFonts w:ascii="Times New Roman"/>
          <w:b w:val="false"/>
          <w:i w:val="false"/>
          <w:color w:val="000000"/>
          <w:sz w:val="28"/>
        </w:rPr>
        <w:t>
      1. Директорлар кеңесі инвестициялық тәуекелдерді тиімді басқару мақсатында:</w:t>
      </w:r>
    </w:p>
    <w:bookmarkEnd w:id="865"/>
    <w:bookmarkStart w:name="z1115" w:id="866"/>
    <w:p>
      <w:pPr>
        <w:spacing w:after="0"/>
        <w:ind w:left="0"/>
        <w:jc w:val="both"/>
      </w:pPr>
      <w:r>
        <w:rPr>
          <w:rFonts w:ascii="Times New Roman"/>
          <w:b w:val="false"/>
          <w:i w:val="false"/>
          <w:color w:val="000000"/>
          <w:sz w:val="28"/>
        </w:rPr>
        <w:t>
      1) инвестициялық саясатты бекітеді;</w:t>
      </w:r>
    </w:p>
    <w:bookmarkEnd w:id="866"/>
    <w:bookmarkStart w:name="z1116" w:id="867"/>
    <w:p>
      <w:pPr>
        <w:spacing w:after="0"/>
        <w:ind w:left="0"/>
        <w:jc w:val="both"/>
      </w:pPr>
      <w:r>
        <w:rPr>
          <w:rFonts w:ascii="Times New Roman"/>
          <w:b w:val="false"/>
          <w:i w:val="false"/>
          <w:color w:val="000000"/>
          <w:sz w:val="28"/>
        </w:rPr>
        <w:t>
      2) сақтандыру резервтерін өтейтін активтерді дербес орналастыру не активтерді ішінара не толығымен инвестициялық портфельді басқару қызметін жүзеге асыратын ұйымның (бұдан әрі - инвестициялық портфельді басқарушы) басқаруына беру туралы шешім қабылдайды;</w:t>
      </w:r>
    </w:p>
    <w:bookmarkEnd w:id="867"/>
    <w:bookmarkStart w:name="z1117" w:id="868"/>
    <w:p>
      <w:pPr>
        <w:spacing w:after="0"/>
        <w:ind w:left="0"/>
        <w:jc w:val="both"/>
      </w:pPr>
      <w:r>
        <w:rPr>
          <w:rFonts w:ascii="Times New Roman"/>
          <w:b w:val="false"/>
          <w:i w:val="false"/>
          <w:color w:val="000000"/>
          <w:sz w:val="28"/>
        </w:rPr>
        <w:t>
      3) инвестициялық пай қорының қағидаларын,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құрылған (қалыптастырылған) инвестициялық портфельдің инвестициялық декларациясын және активтердің ағымдағы құнын айқындау әдістемесін бекітеді;</w:t>
      </w:r>
    </w:p>
    <w:bookmarkEnd w:id="868"/>
    <w:bookmarkStart w:name="z1118" w:id="869"/>
    <w:p>
      <w:pPr>
        <w:spacing w:after="0"/>
        <w:ind w:left="0"/>
        <w:jc w:val="both"/>
      </w:pPr>
      <w:r>
        <w:rPr>
          <w:rFonts w:ascii="Times New Roman"/>
          <w:b w:val="false"/>
          <w:i w:val="false"/>
          <w:color w:val="000000"/>
          <w:sz w:val="28"/>
        </w:rPr>
        <w:t>
      4) инвестициялық пай қорының қағидаларын, ұйыммен келісім бойынша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құрылған (қалыптастырылған) инвестициялық портфельдің инвестициялық декларациясын және активтердің ағымдағы құнын айқындау әдістемесін келіседі;</w:t>
      </w:r>
    </w:p>
    <w:bookmarkEnd w:id="869"/>
    <w:bookmarkStart w:name="z1119" w:id="870"/>
    <w:p>
      <w:pPr>
        <w:spacing w:after="0"/>
        <w:ind w:left="0"/>
        <w:jc w:val="both"/>
      </w:pPr>
      <w:r>
        <w:rPr>
          <w:rFonts w:ascii="Times New Roman"/>
          <w:b w:val="false"/>
          <w:i w:val="false"/>
          <w:color w:val="000000"/>
          <w:sz w:val="28"/>
        </w:rPr>
        <w:t>
      5) ұйым бағалы қағаздар нарығында инвестициялық портфельді басқару бойынша қызметті жүзеге асыруға лицензия алған жағдайда 10 (он) жұмыс күні ішінде инвестициялық комитет құрады.</w:t>
      </w:r>
    </w:p>
    <w:bookmarkEnd w:id="870"/>
    <w:bookmarkStart w:name="z1120" w:id="871"/>
    <w:p>
      <w:pPr>
        <w:spacing w:after="0"/>
        <w:ind w:left="0"/>
        <w:jc w:val="both"/>
      </w:pPr>
      <w:r>
        <w:rPr>
          <w:rFonts w:ascii="Times New Roman"/>
          <w:b w:val="false"/>
          <w:i w:val="false"/>
          <w:color w:val="000000"/>
          <w:sz w:val="28"/>
        </w:rPr>
        <w:t>
      2. Басқарма инвестициялық тәуекелдерді тиімді басқару мақсатында:</w:t>
      </w:r>
    </w:p>
    <w:bookmarkEnd w:id="871"/>
    <w:bookmarkStart w:name="z1121" w:id="872"/>
    <w:p>
      <w:pPr>
        <w:spacing w:after="0"/>
        <w:ind w:left="0"/>
        <w:jc w:val="both"/>
      </w:pPr>
      <w:r>
        <w:rPr>
          <w:rFonts w:ascii="Times New Roman"/>
          <w:b w:val="false"/>
          <w:i w:val="false"/>
          <w:color w:val="000000"/>
          <w:sz w:val="28"/>
        </w:rPr>
        <w:t>
      1) қаржы құралдарымен жасалатын операциялар бойынша, оның ішінде қаржы құралдары нарығында бағалардың күрт құбылуына байланысты ("stop-loss" лимиттері) шектен тыс шығыстарға жол бермеу бойынша шұғыл рәсімдерді, сондай-ақ оларға қол жеткізгеннен кейін қаржы құралының нарықтық құнының төмендеу ықтималдығы артатын ("take-profit" лимиттері) қаржы құралдары бойынша бағалар мен кірістіліктердің өлшемдік деңгейлерін анықтайды. "Stop-loss" және "take-profit" лимиттері белсенді нарығы бар қаржы құралдары үшін, сондай-ақ тізбесін активтерді және пассивтерді басқару кеңесі белгілейтін өзге қаржы құралдары үшін белгіленеді;</w:t>
      </w:r>
    </w:p>
    <w:bookmarkEnd w:id="872"/>
    <w:bookmarkStart w:name="z1122" w:id="873"/>
    <w:p>
      <w:pPr>
        <w:spacing w:after="0"/>
        <w:ind w:left="0"/>
        <w:jc w:val="both"/>
      </w:pPr>
      <w:r>
        <w:rPr>
          <w:rFonts w:ascii="Times New Roman"/>
          <w:b w:val="false"/>
          <w:i w:val="false"/>
          <w:color w:val="000000"/>
          <w:sz w:val="28"/>
        </w:rPr>
        <w:t>
      2) қаржы құралдары нарығының ауқымы мен серпініне және қаржы құралының өтімділігіне сәйкес лимиттерді және зияндардың барынша рұқсат етілген мөлшерін қайта қарауға бастама жасайды;</w:t>
      </w:r>
    </w:p>
    <w:bookmarkEnd w:id="873"/>
    <w:bookmarkStart w:name="z1123" w:id="874"/>
    <w:p>
      <w:pPr>
        <w:spacing w:after="0"/>
        <w:ind w:left="0"/>
        <w:jc w:val="both"/>
      </w:pPr>
      <w:r>
        <w:rPr>
          <w:rFonts w:ascii="Times New Roman"/>
          <w:b w:val="false"/>
          <w:i w:val="false"/>
          <w:color w:val="000000"/>
          <w:sz w:val="28"/>
        </w:rPr>
        <w:t>
      3) инвестициялық портфельдің кредиттік, пайыздық және валюталық тәуекеліне ұшырағыштығы туралы қорытынды дайындайды және оны активтерді және пассивтерді басқару кеңесіне ұсынады.</w:t>
      </w:r>
    </w:p>
    <w:bookmarkEnd w:id="874"/>
    <w:bookmarkStart w:name="z1124" w:id="875"/>
    <w:p>
      <w:pPr>
        <w:spacing w:after="0"/>
        <w:ind w:left="0"/>
        <w:jc w:val="both"/>
      </w:pPr>
      <w:r>
        <w:rPr>
          <w:rFonts w:ascii="Times New Roman"/>
          <w:b w:val="false"/>
          <w:i w:val="false"/>
          <w:color w:val="000000"/>
          <w:sz w:val="28"/>
        </w:rPr>
        <w:t>
      3. Активтер инвестициялық портфельді басқарушының басқаруына берілетін жағдайда, басқарма инвестициялық портфельді басқарушымен жасалған шартта:</w:t>
      </w:r>
    </w:p>
    <w:bookmarkEnd w:id="875"/>
    <w:bookmarkStart w:name="z1125" w:id="876"/>
    <w:p>
      <w:pPr>
        <w:spacing w:after="0"/>
        <w:ind w:left="0"/>
        <w:jc w:val="both"/>
      </w:pPr>
      <w:r>
        <w:rPr>
          <w:rFonts w:ascii="Times New Roman"/>
          <w:b w:val="false"/>
          <w:i w:val="false"/>
          <w:color w:val="000000"/>
          <w:sz w:val="28"/>
        </w:rPr>
        <w:t>
      1) инвестициялық портфельді басқарушының ұйымның инвестициялық саясатын мүлтіксіз орындауы;</w:t>
      </w:r>
    </w:p>
    <w:bookmarkEnd w:id="876"/>
    <w:bookmarkStart w:name="z1126" w:id="877"/>
    <w:p>
      <w:pPr>
        <w:spacing w:after="0"/>
        <w:ind w:left="0"/>
        <w:jc w:val="both"/>
      </w:pPr>
      <w:r>
        <w:rPr>
          <w:rFonts w:ascii="Times New Roman"/>
          <w:b w:val="false"/>
          <w:i w:val="false"/>
          <w:color w:val="000000"/>
          <w:sz w:val="28"/>
        </w:rPr>
        <w:t>
      2) тәуекелдерді мониторингтеу, оның ішінде стресс-тестілеу жүргізу үшін тиімді түрде ақпарат алмасу;</w:t>
      </w:r>
    </w:p>
    <w:bookmarkEnd w:id="877"/>
    <w:bookmarkStart w:name="z1127" w:id="878"/>
    <w:p>
      <w:pPr>
        <w:spacing w:after="0"/>
        <w:ind w:left="0"/>
        <w:jc w:val="both"/>
      </w:pPr>
      <w:r>
        <w:rPr>
          <w:rFonts w:ascii="Times New Roman"/>
          <w:b w:val="false"/>
          <w:i w:val="false"/>
          <w:color w:val="000000"/>
          <w:sz w:val="28"/>
        </w:rPr>
        <w:t>
      3) инвестициялық портфельді басқарушының инвестициялық портфельді басқару, қасақана іс-әрекеттер нәтижесінде ұйымға зиян келтіргені үшін жауапкершілік алу жөніндегі талаптардың көрсетілуін қамтамасыз етеді.</w:t>
      </w:r>
    </w:p>
    <w:bookmarkEnd w:id="878"/>
    <w:bookmarkStart w:name="z1128" w:id="879"/>
    <w:p>
      <w:pPr>
        <w:spacing w:after="0"/>
        <w:ind w:left="0"/>
        <w:jc w:val="both"/>
      </w:pPr>
      <w:r>
        <w:rPr>
          <w:rFonts w:ascii="Times New Roman"/>
          <w:b w:val="false"/>
          <w:i w:val="false"/>
          <w:color w:val="000000"/>
          <w:sz w:val="28"/>
        </w:rPr>
        <w:t>
      4. Инвестициялық саясатты активтерді және пассивтерді басқару бөлімшесі қайтарымдылық, әртараптандыру, табыстылық, өтімділік қағидаттарын ескерумен әзірледі.</w:t>
      </w:r>
    </w:p>
    <w:bookmarkEnd w:id="879"/>
    <w:bookmarkStart w:name="z1129" w:id="880"/>
    <w:p>
      <w:pPr>
        <w:spacing w:after="0"/>
        <w:ind w:left="0"/>
        <w:jc w:val="both"/>
      </w:pPr>
      <w:r>
        <w:rPr>
          <w:rFonts w:ascii="Times New Roman"/>
          <w:b w:val="false"/>
          <w:i w:val="false"/>
          <w:color w:val="000000"/>
          <w:sz w:val="28"/>
        </w:rPr>
        <w:t>
      Қайтарымдылық қағидаты ықтимал залалдарды төмендету не алдын алу мақсатында активтерді орналастыру бойынша тәуекелдерді тиімді бағалауды білдіреді.</w:t>
      </w:r>
    </w:p>
    <w:bookmarkEnd w:id="880"/>
    <w:bookmarkStart w:name="z1130" w:id="881"/>
    <w:p>
      <w:pPr>
        <w:spacing w:after="0"/>
        <w:ind w:left="0"/>
        <w:jc w:val="both"/>
      </w:pPr>
      <w:r>
        <w:rPr>
          <w:rFonts w:ascii="Times New Roman"/>
          <w:b w:val="false"/>
          <w:i w:val="false"/>
          <w:color w:val="000000"/>
          <w:sz w:val="28"/>
        </w:rPr>
        <w:t>
      Салымдарды әртараптандыру қағидаты инвестициялық портфельдің барынша орнықтылығына қол жеткізу, қандай да бір қаржы құралдарының артықшылығын, активтердің өңірлік, салалық және өзге де шоғырлануына жол бермеу мақсатында инвестициялық тәуекелдерді бөлу болып табылады.</w:t>
      </w:r>
    </w:p>
    <w:bookmarkEnd w:id="881"/>
    <w:bookmarkStart w:name="z1131" w:id="882"/>
    <w:p>
      <w:pPr>
        <w:spacing w:after="0"/>
        <w:ind w:left="0"/>
        <w:jc w:val="both"/>
      </w:pPr>
      <w:r>
        <w:rPr>
          <w:rFonts w:ascii="Times New Roman"/>
          <w:b w:val="false"/>
          <w:i w:val="false"/>
          <w:color w:val="000000"/>
          <w:sz w:val="28"/>
        </w:rPr>
        <w:t>
      Табыстылық қағидаты капитал салымдары нарығындағы жағдайды ескерумен, қалған қағидаттарды қамтамасыз ету кезінде инвестициялардың рентабельділігін барынша жоғарылату, сондай-ақ барлық инвестициялау уақыты ішінде салынған қаражаттың нақты құнын сақтап қалуға, активтерді қысқа мерзім ішінде сатуға мүмкіндік беретін сақтандыру резервтерінің қаражатын басқару кезіндегі жоғары рентабельділігі болып табылады.</w:t>
      </w:r>
    </w:p>
    <w:bookmarkEnd w:id="882"/>
    <w:bookmarkStart w:name="z1132" w:id="883"/>
    <w:p>
      <w:pPr>
        <w:spacing w:after="0"/>
        <w:ind w:left="0"/>
        <w:jc w:val="both"/>
      </w:pPr>
      <w:r>
        <w:rPr>
          <w:rFonts w:ascii="Times New Roman"/>
          <w:b w:val="false"/>
          <w:i w:val="false"/>
          <w:color w:val="000000"/>
          <w:sz w:val="28"/>
        </w:rPr>
        <w:t>
      Өтімділік қағидаты ұйымның міндеттемелерін оларды өтеу үшін жеткілікті мөлшерде қысқа мерзімде іске асырылатын қаржы құралдарымен қамтамасыз етуді ұйғарады.</w:t>
      </w:r>
    </w:p>
    <w:bookmarkEnd w:id="883"/>
    <w:bookmarkStart w:name="z1133" w:id="884"/>
    <w:p>
      <w:pPr>
        <w:spacing w:after="0"/>
        <w:ind w:left="0"/>
        <w:jc w:val="both"/>
      </w:pPr>
      <w:r>
        <w:rPr>
          <w:rFonts w:ascii="Times New Roman"/>
          <w:b w:val="false"/>
          <w:i w:val="false"/>
          <w:color w:val="000000"/>
          <w:sz w:val="28"/>
        </w:rPr>
        <w:t>
      5. Инвестициялық саясат:</w:t>
      </w:r>
    </w:p>
    <w:bookmarkEnd w:id="884"/>
    <w:bookmarkStart w:name="z1134" w:id="885"/>
    <w:p>
      <w:pPr>
        <w:spacing w:after="0"/>
        <w:ind w:left="0"/>
        <w:jc w:val="both"/>
      </w:pPr>
      <w:r>
        <w:rPr>
          <w:rFonts w:ascii="Times New Roman"/>
          <w:b w:val="false"/>
          <w:i w:val="false"/>
          <w:color w:val="000000"/>
          <w:sz w:val="28"/>
        </w:rPr>
        <w:t>
      1) активтерді инвестициялаудың мақсаттары мен стратегияларын;</w:t>
      </w:r>
    </w:p>
    <w:bookmarkEnd w:id="885"/>
    <w:bookmarkStart w:name="z1135" w:id="886"/>
    <w:p>
      <w:pPr>
        <w:spacing w:after="0"/>
        <w:ind w:left="0"/>
        <w:jc w:val="both"/>
      </w:pPr>
      <w:r>
        <w:rPr>
          <w:rFonts w:ascii="Times New Roman"/>
          <w:b w:val="false"/>
          <w:i w:val="false"/>
          <w:color w:val="000000"/>
          <w:sz w:val="28"/>
        </w:rPr>
        <w:t>
      2) инвестициялау объектілерінің сипаттамасы мен тізбесін;</w:t>
      </w:r>
    </w:p>
    <w:bookmarkEnd w:id="886"/>
    <w:bookmarkStart w:name="z1136" w:id="887"/>
    <w:p>
      <w:pPr>
        <w:spacing w:after="0"/>
        <w:ind w:left="0"/>
        <w:jc w:val="both"/>
      </w:pPr>
      <w:r>
        <w:rPr>
          <w:rFonts w:ascii="Times New Roman"/>
          <w:b w:val="false"/>
          <w:i w:val="false"/>
          <w:color w:val="000000"/>
          <w:sz w:val="28"/>
        </w:rPr>
        <w:t>
      3) Cақтандыру қызметі туралы Қазақстан Республикасы заңнамасының талаптарын ескере отырып, активтерді инвестициялау лимиттері мен ашық валюталық позицияның мөлшерлерін;</w:t>
      </w:r>
    </w:p>
    <w:bookmarkEnd w:id="887"/>
    <w:bookmarkStart w:name="z1137" w:id="888"/>
    <w:p>
      <w:pPr>
        <w:spacing w:after="0"/>
        <w:ind w:left="0"/>
        <w:jc w:val="both"/>
      </w:pPr>
      <w:r>
        <w:rPr>
          <w:rFonts w:ascii="Times New Roman"/>
          <w:b w:val="false"/>
          <w:i w:val="false"/>
          <w:color w:val="000000"/>
          <w:sz w:val="28"/>
        </w:rPr>
        <w:t>
      4) инвестициялық қызметке қатысты белгіленген талаптар мен шектеулерді;</w:t>
      </w:r>
    </w:p>
    <w:bookmarkEnd w:id="888"/>
    <w:bookmarkStart w:name="z1138" w:id="889"/>
    <w:p>
      <w:pPr>
        <w:spacing w:after="0"/>
        <w:ind w:left="0"/>
        <w:jc w:val="both"/>
      </w:pPr>
      <w:r>
        <w:rPr>
          <w:rFonts w:ascii="Times New Roman"/>
          <w:b w:val="false"/>
          <w:i w:val="false"/>
          <w:color w:val="000000"/>
          <w:sz w:val="28"/>
        </w:rPr>
        <w:t>
      5) хеджирлеу құралдарының тізбесі мен сипаттамасын көрсетумен активтерді хеджирлеу және әртараптандыру талаптарын;</w:t>
      </w:r>
    </w:p>
    <w:bookmarkEnd w:id="889"/>
    <w:bookmarkStart w:name="z1139" w:id="890"/>
    <w:p>
      <w:pPr>
        <w:spacing w:after="0"/>
        <w:ind w:left="0"/>
        <w:jc w:val="both"/>
      </w:pPr>
      <w:r>
        <w:rPr>
          <w:rFonts w:ascii="Times New Roman"/>
          <w:b w:val="false"/>
          <w:i w:val="false"/>
          <w:color w:val="000000"/>
          <w:sz w:val="28"/>
        </w:rPr>
        <w:t>
      6) инвестициялық қызметпен байланысты негізгі тәуекелдер туралы ақпаратты;</w:t>
      </w:r>
    </w:p>
    <w:bookmarkEnd w:id="890"/>
    <w:bookmarkStart w:name="z1140" w:id="891"/>
    <w:p>
      <w:pPr>
        <w:spacing w:after="0"/>
        <w:ind w:left="0"/>
        <w:jc w:val="both"/>
      </w:pPr>
      <w:r>
        <w:rPr>
          <w:rFonts w:ascii="Times New Roman"/>
          <w:b w:val="false"/>
          <w:i w:val="false"/>
          <w:color w:val="000000"/>
          <w:sz w:val="28"/>
        </w:rPr>
        <w:t>
      7) инвестициялық портфель бойынша зияндардың жиынтық ең жоғары рұқсат етілген мөлшерін;</w:t>
      </w:r>
    </w:p>
    <w:bookmarkEnd w:id="891"/>
    <w:bookmarkStart w:name="z1141" w:id="892"/>
    <w:p>
      <w:pPr>
        <w:spacing w:after="0"/>
        <w:ind w:left="0"/>
        <w:jc w:val="both"/>
      </w:pPr>
      <w:r>
        <w:rPr>
          <w:rFonts w:ascii="Times New Roman"/>
          <w:b w:val="false"/>
          <w:i w:val="false"/>
          <w:color w:val="000000"/>
          <w:sz w:val="28"/>
        </w:rPr>
        <w:t>
      8) директорлар кеңесінің ұйғаруы бойынша басқа мәселелерді регламенттейді.</w:t>
      </w:r>
    </w:p>
    <w:bookmarkEnd w:id="892"/>
    <w:bookmarkStart w:name="z1142" w:id="893"/>
    <w:p>
      <w:pPr>
        <w:spacing w:after="0"/>
        <w:ind w:left="0"/>
        <w:jc w:val="both"/>
      </w:pPr>
      <w:r>
        <w:rPr>
          <w:rFonts w:ascii="Times New Roman"/>
          <w:b w:val="false"/>
          <w:i w:val="false"/>
          <w:color w:val="000000"/>
          <w:sz w:val="28"/>
        </w:rPr>
        <w:t>
      6. Инвестициялық саясатта көзделген активтерді инвестициялау лимиттеріне:</w:t>
      </w:r>
    </w:p>
    <w:bookmarkEnd w:id="893"/>
    <w:bookmarkStart w:name="z1143" w:id="894"/>
    <w:p>
      <w:pPr>
        <w:spacing w:after="0"/>
        <w:ind w:left="0"/>
        <w:jc w:val="both"/>
      </w:pPr>
      <w:r>
        <w:rPr>
          <w:rFonts w:ascii="Times New Roman"/>
          <w:b w:val="false"/>
          <w:i w:val="false"/>
          <w:color w:val="000000"/>
          <w:sz w:val="28"/>
        </w:rPr>
        <w:t>
      1) қаржы құралдарының түрлері бойынша инвестициялау лимиттері;</w:t>
      </w:r>
    </w:p>
    <w:bookmarkEnd w:id="894"/>
    <w:bookmarkStart w:name="z1144" w:id="895"/>
    <w:p>
      <w:pPr>
        <w:spacing w:after="0"/>
        <w:ind w:left="0"/>
        <w:jc w:val="both"/>
      </w:pPr>
      <w:r>
        <w:rPr>
          <w:rFonts w:ascii="Times New Roman"/>
          <w:b w:val="false"/>
          <w:i w:val="false"/>
          <w:color w:val="000000"/>
          <w:sz w:val="28"/>
        </w:rPr>
        <w:t>
      2) белгілі бір мемлекеттің резиденті болып табылатын эмитенттердің қаржы құралдарына инвестициялау лимиттері ("елдің лимиті");</w:t>
      </w:r>
    </w:p>
    <w:bookmarkEnd w:id="895"/>
    <w:bookmarkStart w:name="z1145" w:id="896"/>
    <w:p>
      <w:pPr>
        <w:spacing w:after="0"/>
        <w:ind w:left="0"/>
        <w:jc w:val="both"/>
      </w:pPr>
      <w:r>
        <w:rPr>
          <w:rFonts w:ascii="Times New Roman"/>
          <w:b w:val="false"/>
          <w:i w:val="false"/>
          <w:color w:val="000000"/>
          <w:sz w:val="28"/>
        </w:rPr>
        <w:t>
      3) ашық валюталық позициялар бойынша лимиттер және валюталық нетто-позиция лимиті;</w:t>
      </w:r>
    </w:p>
    <w:bookmarkEnd w:id="896"/>
    <w:bookmarkStart w:name="z1146" w:id="897"/>
    <w:p>
      <w:pPr>
        <w:spacing w:after="0"/>
        <w:ind w:left="0"/>
        <w:jc w:val="both"/>
      </w:pPr>
      <w:r>
        <w:rPr>
          <w:rFonts w:ascii="Times New Roman"/>
          <w:b w:val="false"/>
          <w:i w:val="false"/>
          <w:color w:val="000000"/>
          <w:sz w:val="28"/>
        </w:rPr>
        <w:t>
      4) негізгі қызмет түрі экономиканың белгілі бір секторымен байланысты эмитенттердің қаржы құралдарына инвестициялау лимиттері;</w:t>
      </w:r>
    </w:p>
    <w:bookmarkEnd w:id="897"/>
    <w:bookmarkStart w:name="z1147" w:id="898"/>
    <w:p>
      <w:pPr>
        <w:spacing w:after="0"/>
        <w:ind w:left="0"/>
        <w:jc w:val="both"/>
      </w:pPr>
      <w:r>
        <w:rPr>
          <w:rFonts w:ascii="Times New Roman"/>
          <w:b w:val="false"/>
          <w:i w:val="false"/>
          <w:color w:val="000000"/>
          <w:sz w:val="28"/>
        </w:rPr>
        <w:t>
      5) қаржы құралдарына арналған "stop-loss" лимиттері;</w:t>
      </w:r>
    </w:p>
    <w:bookmarkEnd w:id="898"/>
    <w:bookmarkStart w:name="z1148" w:id="899"/>
    <w:p>
      <w:pPr>
        <w:spacing w:after="0"/>
        <w:ind w:left="0"/>
        <w:jc w:val="both"/>
      </w:pPr>
      <w:r>
        <w:rPr>
          <w:rFonts w:ascii="Times New Roman"/>
          <w:b w:val="false"/>
          <w:i w:val="false"/>
          <w:color w:val="000000"/>
          <w:sz w:val="28"/>
        </w:rPr>
        <w:t>
      6) қаржы құралдарына арналған "take-profit" лимиттері кіреді.</w:t>
      </w:r>
    </w:p>
    <w:bookmarkEnd w:id="899"/>
    <w:bookmarkStart w:name="z1149" w:id="900"/>
    <w:p>
      <w:pPr>
        <w:spacing w:after="0"/>
        <w:ind w:left="0"/>
        <w:jc w:val="both"/>
      </w:pPr>
      <w:r>
        <w:rPr>
          <w:rFonts w:ascii="Times New Roman"/>
          <w:b w:val="false"/>
          <w:i w:val="false"/>
          <w:color w:val="000000"/>
          <w:sz w:val="28"/>
        </w:rPr>
        <w:t>
      7. Инвестициялық комитет сақтанушылардың активтері есебінен қаржы құралдарымен мәмілелер жасау туралы инвестициялық шешім қабылдайды.</w:t>
      </w:r>
    </w:p>
    <w:bookmarkEnd w:id="900"/>
    <w:bookmarkStart w:name="z1150" w:id="901"/>
    <w:p>
      <w:pPr>
        <w:spacing w:after="0"/>
        <w:ind w:left="0"/>
        <w:jc w:val="both"/>
      </w:pPr>
      <w:r>
        <w:rPr>
          <w:rFonts w:ascii="Times New Roman"/>
          <w:b w:val="false"/>
          <w:i w:val="false"/>
          <w:color w:val="000000"/>
          <w:sz w:val="28"/>
        </w:rPr>
        <w:t>
      Инвестициялық комитеттің функциялары қажеттілігіне қарай активтер мен пассивтерді басқару кеңесіне беріледі.</w:t>
      </w:r>
    </w:p>
    <w:bookmarkEnd w:id="901"/>
    <w:bookmarkStart w:name="z1151" w:id="902"/>
    <w:p>
      <w:pPr>
        <w:spacing w:after="0"/>
        <w:ind w:left="0"/>
        <w:jc w:val="both"/>
      </w:pPr>
      <w:r>
        <w:rPr>
          <w:rFonts w:ascii="Times New Roman"/>
          <w:b w:val="false"/>
          <w:i w:val="false"/>
          <w:color w:val="000000"/>
          <w:sz w:val="28"/>
        </w:rPr>
        <w:t>
      8. Инвестициялық саясатты түзету мақсатында тәуекелдерді басқару бөлімшесі тоқсанына кемінде бір рет:</w:t>
      </w:r>
    </w:p>
    <w:bookmarkEnd w:id="902"/>
    <w:bookmarkStart w:name="z1152" w:id="903"/>
    <w:p>
      <w:pPr>
        <w:spacing w:after="0"/>
        <w:ind w:left="0"/>
        <w:jc w:val="both"/>
      </w:pPr>
      <w:r>
        <w:rPr>
          <w:rFonts w:ascii="Times New Roman"/>
          <w:b w:val="false"/>
          <w:i w:val="false"/>
          <w:color w:val="000000"/>
          <w:sz w:val="28"/>
        </w:rPr>
        <w:t>
      1) қалыптасудағы геосаяси жағдайға, инвестициялау валютасына, экономиканың секторына байланысты инвестициялау нарықтарының тартымдылығы дәрежесі бойынша макроэкономикалық талдау;</w:t>
      </w:r>
    </w:p>
    <w:bookmarkEnd w:id="903"/>
    <w:bookmarkStart w:name="z1153" w:id="904"/>
    <w:p>
      <w:pPr>
        <w:spacing w:after="0"/>
        <w:ind w:left="0"/>
        <w:jc w:val="both"/>
      </w:pPr>
      <w:r>
        <w:rPr>
          <w:rFonts w:ascii="Times New Roman"/>
          <w:b w:val="false"/>
          <w:i w:val="false"/>
          <w:color w:val="000000"/>
          <w:sz w:val="28"/>
        </w:rPr>
        <w:t>
      2) эмиттенттің қаржылық жай-күйінің, оның активтерінің әрі қарай өсу әлеуетінің, қабылдаған міндеттемелері бойынша жауап беру қабілетінің, аталған эмиттенттің қаржы құралдарына инвестициялауға байланысты тәуекелдерінің талдауын қоса алғанда, эмитенттерді және ол шығарған (ұсынған) қаржы құралдарының талдауы;</w:t>
      </w:r>
    </w:p>
    <w:bookmarkEnd w:id="904"/>
    <w:bookmarkStart w:name="z1154" w:id="905"/>
    <w:p>
      <w:pPr>
        <w:spacing w:after="0"/>
        <w:ind w:left="0"/>
        <w:jc w:val="both"/>
      </w:pPr>
      <w:r>
        <w:rPr>
          <w:rFonts w:ascii="Times New Roman"/>
          <w:b w:val="false"/>
          <w:i w:val="false"/>
          <w:color w:val="000000"/>
          <w:sz w:val="28"/>
        </w:rPr>
        <w:t>
      3) портфельдің құрылымы, кірістіліктің өзгеру серпіні туралы мәліметтерді, зиянды позициялар мен портфельдің құрылымын оңтайландыру жөніндегі ұсынымдар кіретін инвестициялық портфельдің талдауы;</w:t>
      </w:r>
    </w:p>
    <w:bookmarkEnd w:id="905"/>
    <w:bookmarkStart w:name="z1155" w:id="906"/>
    <w:p>
      <w:pPr>
        <w:spacing w:after="0"/>
        <w:ind w:left="0"/>
        <w:jc w:val="both"/>
      </w:pPr>
      <w:r>
        <w:rPr>
          <w:rFonts w:ascii="Times New Roman"/>
          <w:b w:val="false"/>
          <w:i w:val="false"/>
          <w:color w:val="000000"/>
          <w:sz w:val="28"/>
        </w:rPr>
        <w:t>
      4) келесі күнтізбелік (12) он екі айға сақтандыру сыйлықақылары түсуінің және сақтандыру төлемдерін жүзеге асырудың, сондай-ақ ұйымның міндеттемелерінің құрылымын олардың басталу мерзімдері бойынша болжамдық талдау;</w:t>
      </w:r>
    </w:p>
    <w:bookmarkEnd w:id="906"/>
    <w:bookmarkStart w:name="z1156" w:id="907"/>
    <w:p>
      <w:pPr>
        <w:spacing w:after="0"/>
        <w:ind w:left="0"/>
        <w:jc w:val="both"/>
      </w:pPr>
      <w:r>
        <w:rPr>
          <w:rFonts w:ascii="Times New Roman"/>
          <w:b w:val="false"/>
          <w:i w:val="false"/>
          <w:color w:val="000000"/>
          <w:sz w:val="28"/>
        </w:rPr>
        <w:t>
      5) өтімді активтерді жұмылдыру қабілетінің өзгеруі, оның ішінде міндеттемелерді өтеу үшін қажетті өтімді активтерді қалыптастыру қабілетінің мониторингі ескерілген қолма-қол ақшаның гэп-позициялары бойынша лимиттердің шолуын қамтитын гэп-талдау жүргізіп, активтерді және пассивтерді басқару кеңесіне ұсынады.</w:t>
      </w:r>
    </w:p>
    <w:bookmarkEnd w:id="907"/>
    <w:bookmarkStart w:name="z1157" w:id="908"/>
    <w:p>
      <w:pPr>
        <w:spacing w:after="0"/>
        <w:ind w:left="0"/>
        <w:jc w:val="both"/>
      </w:pPr>
      <w:r>
        <w:rPr>
          <w:rFonts w:ascii="Times New Roman"/>
          <w:b w:val="false"/>
          <w:i w:val="false"/>
          <w:color w:val="000000"/>
          <w:sz w:val="28"/>
        </w:rPr>
        <w:t>
      Жүргізілген талдаулардың негізінде ұйымның құрылымдық бөлімшелері аталған ұсынымдарды беру үшін негіз болып табылған факторлардың толық тізбесі бар ұсынымдарды әзірлейді.</w:t>
      </w:r>
    </w:p>
    <w:bookmarkEnd w:id="908"/>
    <w:bookmarkStart w:name="z1158" w:id="909"/>
    <w:p>
      <w:pPr>
        <w:spacing w:after="0"/>
        <w:ind w:left="0"/>
        <w:jc w:val="both"/>
      </w:pPr>
      <w:r>
        <w:rPr>
          <w:rFonts w:ascii="Times New Roman"/>
          <w:b w:val="false"/>
          <w:i w:val="false"/>
          <w:color w:val="000000"/>
          <w:sz w:val="28"/>
        </w:rPr>
        <w:t>
      Ұсынымдар:</w:t>
      </w:r>
    </w:p>
    <w:bookmarkEnd w:id="909"/>
    <w:bookmarkStart w:name="z1159" w:id="910"/>
    <w:p>
      <w:pPr>
        <w:spacing w:after="0"/>
        <w:ind w:left="0"/>
        <w:jc w:val="both"/>
      </w:pPr>
      <w:r>
        <w:rPr>
          <w:rFonts w:ascii="Times New Roman"/>
          <w:b w:val="false"/>
          <w:i w:val="false"/>
          <w:color w:val="000000"/>
          <w:sz w:val="28"/>
        </w:rPr>
        <w:t>
      корпоративтік стратегияны, инвестициялық саясатты әзірлеу, сондай-ақ аталған құжаттарға өзгерістер мен толықтырулар енгізу;</w:t>
      </w:r>
    </w:p>
    <w:bookmarkEnd w:id="910"/>
    <w:bookmarkStart w:name="z1160" w:id="911"/>
    <w:p>
      <w:pPr>
        <w:spacing w:after="0"/>
        <w:ind w:left="0"/>
        <w:jc w:val="both"/>
      </w:pPr>
      <w:r>
        <w:rPr>
          <w:rFonts w:ascii="Times New Roman"/>
          <w:b w:val="false"/>
          <w:i w:val="false"/>
          <w:color w:val="000000"/>
          <w:sz w:val="28"/>
        </w:rPr>
        <w:t>
      инвестициялау лимиттерін анықтау және қайта қарау;</w:t>
      </w:r>
    </w:p>
    <w:bookmarkEnd w:id="911"/>
    <w:bookmarkStart w:name="z1161" w:id="912"/>
    <w:p>
      <w:pPr>
        <w:spacing w:after="0"/>
        <w:ind w:left="0"/>
        <w:jc w:val="both"/>
      </w:pPr>
      <w:r>
        <w:rPr>
          <w:rFonts w:ascii="Times New Roman"/>
          <w:b w:val="false"/>
          <w:i w:val="false"/>
          <w:color w:val="000000"/>
          <w:sz w:val="28"/>
        </w:rPr>
        <w:t>
      зияндардың барынша рұқсат етілетін мөлшерін анықтау және қайта қарау;</w:t>
      </w:r>
    </w:p>
    <w:bookmarkEnd w:id="912"/>
    <w:bookmarkStart w:name="z1162" w:id="913"/>
    <w:p>
      <w:pPr>
        <w:spacing w:after="0"/>
        <w:ind w:left="0"/>
        <w:jc w:val="both"/>
      </w:pPr>
      <w:r>
        <w:rPr>
          <w:rFonts w:ascii="Times New Roman"/>
          <w:b w:val="false"/>
          <w:i w:val="false"/>
          <w:color w:val="000000"/>
          <w:sz w:val="28"/>
        </w:rPr>
        <w:t>
      инвестициялық шешімдер қабылдау кезінде ұсынылады.</w:t>
      </w:r>
    </w:p>
    <w:bookmarkEnd w:id="913"/>
    <w:bookmarkStart w:name="z1163" w:id="914"/>
    <w:p>
      <w:pPr>
        <w:spacing w:after="0"/>
        <w:ind w:left="0"/>
        <w:jc w:val="both"/>
      </w:pPr>
      <w:r>
        <w:rPr>
          <w:rFonts w:ascii="Times New Roman"/>
          <w:b w:val="false"/>
          <w:i w:val="false"/>
          <w:color w:val="000000"/>
          <w:sz w:val="28"/>
        </w:rPr>
        <w:t>
      9. Ұйымның активтерін дербес орналастырған жағдайда инвестициялау инвестициялар бөлімшесінің және тәуекелдерді басқару бөлімшесінің қорытындыларын ескерумен, активтерді және пассивтерді басқару кеңесі қабылдайтын инвестициялық шешімдердің негізінде жүзеге асырылады.</w:t>
      </w:r>
    </w:p>
    <w:bookmarkEnd w:id="914"/>
    <w:bookmarkStart w:name="z1164" w:id="915"/>
    <w:p>
      <w:pPr>
        <w:spacing w:after="0"/>
        <w:ind w:left="0"/>
        <w:jc w:val="both"/>
      </w:pPr>
      <w:r>
        <w:rPr>
          <w:rFonts w:ascii="Times New Roman"/>
          <w:b w:val="false"/>
          <w:i w:val="false"/>
          <w:color w:val="000000"/>
          <w:sz w:val="28"/>
        </w:rPr>
        <w:t>
      10. Инвестициялар бойынша бөлімшенің қорытындысы мынадай ақпаратты:</w:t>
      </w:r>
    </w:p>
    <w:bookmarkEnd w:id="915"/>
    <w:bookmarkStart w:name="z1165" w:id="916"/>
    <w:p>
      <w:pPr>
        <w:spacing w:after="0"/>
        <w:ind w:left="0"/>
        <w:jc w:val="both"/>
      </w:pPr>
      <w:r>
        <w:rPr>
          <w:rFonts w:ascii="Times New Roman"/>
          <w:b w:val="false"/>
          <w:i w:val="false"/>
          <w:color w:val="000000"/>
          <w:sz w:val="28"/>
        </w:rPr>
        <w:t>
      1) жасауға ұсынылатын мәмілені (операцияны) жасау мақсатын;</w:t>
      </w:r>
    </w:p>
    <w:bookmarkEnd w:id="916"/>
    <w:bookmarkStart w:name="z1166" w:id="917"/>
    <w:p>
      <w:pPr>
        <w:spacing w:after="0"/>
        <w:ind w:left="0"/>
        <w:jc w:val="both"/>
      </w:pPr>
      <w:r>
        <w:rPr>
          <w:rFonts w:ascii="Times New Roman"/>
          <w:b w:val="false"/>
          <w:i w:val="false"/>
          <w:color w:val="000000"/>
          <w:sz w:val="28"/>
        </w:rPr>
        <w:t>
      2) қаржы құралының түрін, көлемін, бағалар аралығын, кірістілік деңгейі мен басқа сипаттамаларын (талаптары) көрсетумен аталған құралдың сипаттамасын қамтиды.</w:t>
      </w:r>
    </w:p>
    <w:bookmarkEnd w:id="917"/>
    <w:bookmarkStart w:name="z1167" w:id="918"/>
    <w:p>
      <w:pPr>
        <w:spacing w:after="0"/>
        <w:ind w:left="0"/>
        <w:jc w:val="both"/>
      </w:pPr>
      <w:r>
        <w:rPr>
          <w:rFonts w:ascii="Times New Roman"/>
          <w:b w:val="false"/>
          <w:i w:val="false"/>
          <w:color w:val="000000"/>
          <w:sz w:val="28"/>
        </w:rPr>
        <w:t>
      11. Тәуекелдерді басқару бойынша бөлімшенің қорытындысы мынадай ақпаратты қамтиды:</w:t>
      </w:r>
    </w:p>
    <w:bookmarkEnd w:id="918"/>
    <w:bookmarkStart w:name="z1168" w:id="919"/>
    <w:p>
      <w:pPr>
        <w:spacing w:after="0"/>
        <w:ind w:left="0"/>
        <w:jc w:val="both"/>
      </w:pPr>
      <w:r>
        <w:rPr>
          <w:rFonts w:ascii="Times New Roman"/>
          <w:b w:val="false"/>
          <w:i w:val="false"/>
          <w:color w:val="000000"/>
          <w:sz w:val="28"/>
        </w:rPr>
        <w:t>
      1) жасалатын мәміленің (операцияның) активтер бойынша кірістердің болжамды өзгеруіне ықпалын;</w:t>
      </w:r>
    </w:p>
    <w:bookmarkEnd w:id="919"/>
    <w:bookmarkStart w:name="z1169" w:id="920"/>
    <w:p>
      <w:pPr>
        <w:spacing w:after="0"/>
        <w:ind w:left="0"/>
        <w:jc w:val="both"/>
      </w:pPr>
      <w:r>
        <w:rPr>
          <w:rFonts w:ascii="Times New Roman"/>
          <w:b w:val="false"/>
          <w:i w:val="false"/>
          <w:color w:val="000000"/>
          <w:sz w:val="28"/>
        </w:rPr>
        <w:t>
      2) аталған қаржы құралын сатып алумен байланысты тәуекелдерді;</w:t>
      </w:r>
    </w:p>
    <w:bookmarkEnd w:id="920"/>
    <w:bookmarkStart w:name="z1170" w:id="921"/>
    <w:p>
      <w:pPr>
        <w:spacing w:after="0"/>
        <w:ind w:left="0"/>
        <w:jc w:val="both"/>
      </w:pPr>
      <w:r>
        <w:rPr>
          <w:rFonts w:ascii="Times New Roman"/>
          <w:b w:val="false"/>
          <w:i w:val="false"/>
          <w:color w:val="000000"/>
          <w:sz w:val="28"/>
        </w:rPr>
        <w:t>
      3) жасалатын мәміленің (операцияның) пруденциялық нормативтер мәндерінің және өзге де сақталуы міндетті нормалар мен лимиттердің өзгеруіне ықпалын;</w:t>
      </w:r>
    </w:p>
    <w:bookmarkEnd w:id="921"/>
    <w:bookmarkStart w:name="z1171" w:id="922"/>
    <w:p>
      <w:pPr>
        <w:spacing w:after="0"/>
        <w:ind w:left="0"/>
        <w:jc w:val="both"/>
      </w:pPr>
      <w:r>
        <w:rPr>
          <w:rFonts w:ascii="Times New Roman"/>
          <w:b w:val="false"/>
          <w:i w:val="false"/>
          <w:color w:val="000000"/>
          <w:sz w:val="28"/>
        </w:rPr>
        <w:t>
      4) ұсынылатын инвестициялық шешімнің болжамды нұсқаларын.</w:t>
      </w:r>
    </w:p>
    <w:bookmarkEnd w:id="922"/>
    <w:bookmarkStart w:name="z1172" w:id="923"/>
    <w:p>
      <w:pPr>
        <w:spacing w:after="0"/>
        <w:ind w:left="0"/>
        <w:jc w:val="both"/>
      </w:pPr>
      <w:r>
        <w:rPr>
          <w:rFonts w:ascii="Times New Roman"/>
          <w:b w:val="false"/>
          <w:i w:val="false"/>
          <w:color w:val="000000"/>
          <w:sz w:val="28"/>
        </w:rPr>
        <w:t>
      12. Инвестициялық шешім:</w:t>
      </w:r>
    </w:p>
    <w:bookmarkEnd w:id="923"/>
    <w:bookmarkStart w:name="z1173" w:id="924"/>
    <w:p>
      <w:pPr>
        <w:spacing w:after="0"/>
        <w:ind w:left="0"/>
        <w:jc w:val="both"/>
      </w:pPr>
      <w:r>
        <w:rPr>
          <w:rFonts w:ascii="Times New Roman"/>
          <w:b w:val="false"/>
          <w:i w:val="false"/>
          <w:color w:val="000000"/>
          <w:sz w:val="28"/>
        </w:rPr>
        <w:t>
      1) инвестициялық шешімді қабылдау күні мен нөмірін;</w:t>
      </w:r>
    </w:p>
    <w:bookmarkEnd w:id="924"/>
    <w:bookmarkStart w:name="z1174" w:id="925"/>
    <w:p>
      <w:pPr>
        <w:spacing w:after="0"/>
        <w:ind w:left="0"/>
        <w:jc w:val="both"/>
      </w:pPr>
      <w:r>
        <w:rPr>
          <w:rFonts w:ascii="Times New Roman"/>
          <w:b w:val="false"/>
          <w:i w:val="false"/>
          <w:color w:val="000000"/>
          <w:sz w:val="28"/>
        </w:rPr>
        <w:t>
      2) жасалуы тиіс мәміленің (операцияның) түрін;</w:t>
      </w:r>
    </w:p>
    <w:bookmarkEnd w:id="925"/>
    <w:bookmarkStart w:name="z1175" w:id="926"/>
    <w:p>
      <w:pPr>
        <w:spacing w:after="0"/>
        <w:ind w:left="0"/>
        <w:jc w:val="both"/>
      </w:pPr>
      <w:r>
        <w:rPr>
          <w:rFonts w:ascii="Times New Roman"/>
          <w:b w:val="false"/>
          <w:i w:val="false"/>
          <w:color w:val="000000"/>
          <w:sz w:val="28"/>
        </w:rPr>
        <w:t>
      3) ол бойынша мәміле (операция) жасалуы тиіс қаржы құралының сәйкестендіргішін;</w:t>
      </w:r>
    </w:p>
    <w:bookmarkEnd w:id="926"/>
    <w:bookmarkStart w:name="z1176" w:id="927"/>
    <w:p>
      <w:pPr>
        <w:spacing w:after="0"/>
        <w:ind w:left="0"/>
        <w:jc w:val="both"/>
      </w:pPr>
      <w:r>
        <w:rPr>
          <w:rFonts w:ascii="Times New Roman"/>
          <w:b w:val="false"/>
          <w:i w:val="false"/>
          <w:color w:val="000000"/>
          <w:sz w:val="28"/>
        </w:rPr>
        <w:t>
      4) жасалуы тиіс мәміленің (операцияның) көлемін, бағасын және сомасын (көлемінің, бағасының және сомасының аралығы);</w:t>
      </w:r>
    </w:p>
    <w:bookmarkEnd w:id="927"/>
    <w:bookmarkStart w:name="z1177" w:id="928"/>
    <w:p>
      <w:pPr>
        <w:spacing w:after="0"/>
        <w:ind w:left="0"/>
        <w:jc w:val="both"/>
      </w:pPr>
      <w:r>
        <w:rPr>
          <w:rFonts w:ascii="Times New Roman"/>
          <w:b w:val="false"/>
          <w:i w:val="false"/>
          <w:color w:val="000000"/>
          <w:sz w:val="28"/>
        </w:rPr>
        <w:t>
      5) мәмілені (операцияны) жасау мерзімдерін;</w:t>
      </w:r>
    </w:p>
    <w:bookmarkEnd w:id="928"/>
    <w:bookmarkStart w:name="z1178" w:id="929"/>
    <w:p>
      <w:pPr>
        <w:spacing w:after="0"/>
        <w:ind w:left="0"/>
        <w:jc w:val="both"/>
      </w:pPr>
      <w:r>
        <w:rPr>
          <w:rFonts w:ascii="Times New Roman"/>
          <w:b w:val="false"/>
          <w:i w:val="false"/>
          <w:color w:val="000000"/>
          <w:sz w:val="28"/>
        </w:rPr>
        <w:t>
      6) онда мәміленің жасалуы көзделген нарықтың түрін көрсетуді (бастапқы немесе қайталама, ұйымдастырылған немесе ұйымдастырылмаған, халықаралық нарықтар);</w:t>
      </w:r>
    </w:p>
    <w:bookmarkEnd w:id="929"/>
    <w:bookmarkStart w:name="z1179" w:id="930"/>
    <w:p>
      <w:pPr>
        <w:spacing w:after="0"/>
        <w:ind w:left="0"/>
        <w:jc w:val="both"/>
      </w:pPr>
      <w:r>
        <w:rPr>
          <w:rFonts w:ascii="Times New Roman"/>
          <w:b w:val="false"/>
          <w:i w:val="false"/>
          <w:color w:val="000000"/>
          <w:sz w:val="28"/>
        </w:rPr>
        <w:t>
      7) оның көмегімен мәміле (операция) жасалуы ұйғарылатын делдалдың (брокердің) атауы (бар болса);</w:t>
      </w:r>
    </w:p>
    <w:bookmarkEnd w:id="930"/>
    <w:bookmarkStart w:name="z1180" w:id="931"/>
    <w:p>
      <w:pPr>
        <w:spacing w:after="0"/>
        <w:ind w:left="0"/>
        <w:jc w:val="both"/>
      </w:pPr>
      <w:r>
        <w:rPr>
          <w:rFonts w:ascii="Times New Roman"/>
          <w:b w:val="false"/>
          <w:i w:val="false"/>
          <w:color w:val="000000"/>
          <w:sz w:val="28"/>
        </w:rPr>
        <w:t>
      8) активтерді және пассивтерді басқару кеңесінің бір мүшесінің инвестициялық шешімді қабылдау (бас тарту) бойынша ерекше пікірінің болуын көрсетуді;</w:t>
      </w:r>
    </w:p>
    <w:bookmarkEnd w:id="931"/>
    <w:bookmarkStart w:name="z1181" w:id="932"/>
    <w:p>
      <w:pPr>
        <w:spacing w:after="0"/>
        <w:ind w:left="0"/>
        <w:jc w:val="both"/>
      </w:pPr>
      <w:r>
        <w:rPr>
          <w:rFonts w:ascii="Times New Roman"/>
          <w:b w:val="false"/>
          <w:i w:val="false"/>
          <w:color w:val="000000"/>
          <w:sz w:val="28"/>
        </w:rPr>
        <w:t>
      9) инвестициялық шешімді қабылдаған активтерді және пассивтерді басқару кеңесінің мүшелерінің қолдарын қамтиды.</w:t>
      </w:r>
    </w:p>
    <w:bookmarkEnd w:id="932"/>
    <w:bookmarkStart w:name="z1182" w:id="933"/>
    <w:p>
      <w:pPr>
        <w:spacing w:after="0"/>
        <w:ind w:left="0"/>
        <w:jc w:val="both"/>
      </w:pPr>
      <w:r>
        <w:rPr>
          <w:rFonts w:ascii="Times New Roman"/>
          <w:b w:val="false"/>
          <w:i w:val="false"/>
          <w:color w:val="000000"/>
          <w:sz w:val="28"/>
        </w:rPr>
        <w:t>
      13. Хеджирлеу құралдарымен мәміле (операция) жасауға арналған инвестициялық шешім мыналарды қамтиды:</w:t>
      </w:r>
    </w:p>
    <w:bookmarkEnd w:id="933"/>
    <w:bookmarkStart w:name="z1183" w:id="934"/>
    <w:p>
      <w:pPr>
        <w:spacing w:after="0"/>
        <w:ind w:left="0"/>
        <w:jc w:val="both"/>
      </w:pPr>
      <w:r>
        <w:rPr>
          <w:rFonts w:ascii="Times New Roman"/>
          <w:b w:val="false"/>
          <w:i w:val="false"/>
          <w:color w:val="000000"/>
          <w:sz w:val="28"/>
        </w:rPr>
        <w:t>
      1) инвестициялық шешімді қабылдау күні мен нөмірін;</w:t>
      </w:r>
    </w:p>
    <w:bookmarkEnd w:id="934"/>
    <w:bookmarkStart w:name="z1184" w:id="935"/>
    <w:p>
      <w:pPr>
        <w:spacing w:after="0"/>
        <w:ind w:left="0"/>
        <w:jc w:val="both"/>
      </w:pPr>
      <w:r>
        <w:rPr>
          <w:rFonts w:ascii="Times New Roman"/>
          <w:b w:val="false"/>
          <w:i w:val="false"/>
          <w:color w:val="000000"/>
          <w:sz w:val="28"/>
        </w:rPr>
        <w:t>
      2) жасалуы тиіс мәміленің (операцияның) түрін;</w:t>
      </w:r>
    </w:p>
    <w:bookmarkEnd w:id="935"/>
    <w:bookmarkStart w:name="z1185" w:id="936"/>
    <w:p>
      <w:pPr>
        <w:spacing w:after="0"/>
        <w:ind w:left="0"/>
        <w:jc w:val="both"/>
      </w:pPr>
      <w:r>
        <w:rPr>
          <w:rFonts w:ascii="Times New Roman"/>
          <w:b w:val="false"/>
          <w:i w:val="false"/>
          <w:color w:val="000000"/>
          <w:sz w:val="28"/>
        </w:rPr>
        <w:t>
      3) хеджирлеу құралының түрін, оны жасау мерзімін, көлемін, құнын (сыйлықақының), онда хеджирлеу операциясын жасау жоспарланатын нарықты және аталған құралдың басқа сипаттамаларын (талаптары) көрсетумен оның толық сипаттамасы;</w:t>
      </w:r>
    </w:p>
    <w:bookmarkEnd w:id="936"/>
    <w:bookmarkStart w:name="z1186" w:id="937"/>
    <w:p>
      <w:pPr>
        <w:spacing w:after="0"/>
        <w:ind w:left="0"/>
        <w:jc w:val="both"/>
      </w:pPr>
      <w:r>
        <w:rPr>
          <w:rFonts w:ascii="Times New Roman"/>
          <w:b w:val="false"/>
          <w:i w:val="false"/>
          <w:color w:val="000000"/>
          <w:sz w:val="28"/>
        </w:rPr>
        <w:t>
      4) аталған хеджирлеу құралын қолданудан күтілетін нәтижелерді;</w:t>
      </w:r>
    </w:p>
    <w:bookmarkEnd w:id="937"/>
    <w:bookmarkStart w:name="z1187" w:id="938"/>
    <w:p>
      <w:pPr>
        <w:spacing w:after="0"/>
        <w:ind w:left="0"/>
        <w:jc w:val="both"/>
      </w:pPr>
      <w:r>
        <w:rPr>
          <w:rFonts w:ascii="Times New Roman"/>
          <w:b w:val="false"/>
          <w:i w:val="false"/>
          <w:color w:val="000000"/>
          <w:sz w:val="28"/>
        </w:rPr>
        <w:t>
      5) хеджирлеу объектісінің (базистік активінің) тәуекелін бағалау, онда оның түрі (пайыздық, бағалық, валюталық және басқа), сондай-ақ оны бағалау әдісі көрсетіледі;</w:t>
      </w:r>
    </w:p>
    <w:bookmarkEnd w:id="938"/>
    <w:bookmarkStart w:name="z1188" w:id="939"/>
    <w:p>
      <w:pPr>
        <w:spacing w:after="0"/>
        <w:ind w:left="0"/>
        <w:jc w:val="both"/>
      </w:pPr>
      <w:r>
        <w:rPr>
          <w:rFonts w:ascii="Times New Roman"/>
          <w:b w:val="false"/>
          <w:i w:val="false"/>
          <w:color w:val="000000"/>
          <w:sz w:val="28"/>
        </w:rPr>
        <w:t>
      6) хеджирлеу объектісін, онда қажетті деректемелері (қаржы құралының сәйкестендіргіші, саны, құны, көлемі, валютасы) көрсетіледі;</w:t>
      </w:r>
    </w:p>
    <w:bookmarkEnd w:id="939"/>
    <w:bookmarkStart w:name="z1189" w:id="940"/>
    <w:p>
      <w:pPr>
        <w:spacing w:after="0"/>
        <w:ind w:left="0"/>
        <w:jc w:val="both"/>
      </w:pPr>
      <w:r>
        <w:rPr>
          <w:rFonts w:ascii="Times New Roman"/>
          <w:b w:val="false"/>
          <w:i w:val="false"/>
          <w:color w:val="000000"/>
          <w:sz w:val="28"/>
        </w:rPr>
        <w:t>
      7) аталған мәмілені (операцияны) жасау хеджирлеу объектісі бойынша ықтимал зияндардың (кірісті толық алмау) мөлшерін төмендетуге әкелетінін растайтын есепті;</w:t>
      </w:r>
    </w:p>
    <w:bookmarkEnd w:id="940"/>
    <w:bookmarkStart w:name="z1190" w:id="941"/>
    <w:p>
      <w:pPr>
        <w:spacing w:after="0"/>
        <w:ind w:left="0"/>
        <w:jc w:val="both"/>
      </w:pPr>
      <w:r>
        <w:rPr>
          <w:rFonts w:ascii="Times New Roman"/>
          <w:b w:val="false"/>
          <w:i w:val="false"/>
          <w:color w:val="000000"/>
          <w:sz w:val="28"/>
        </w:rPr>
        <w:t>
      8) оның көмегімен мәмілені (операцияны) жасау көзделетін делдалдың (брокердің) атауы (ол бар болған жағдайда);</w:t>
      </w:r>
    </w:p>
    <w:bookmarkEnd w:id="941"/>
    <w:bookmarkStart w:name="z1191" w:id="942"/>
    <w:p>
      <w:pPr>
        <w:spacing w:after="0"/>
        <w:ind w:left="0"/>
        <w:jc w:val="both"/>
      </w:pPr>
      <w:r>
        <w:rPr>
          <w:rFonts w:ascii="Times New Roman"/>
          <w:b w:val="false"/>
          <w:i w:val="false"/>
          <w:color w:val="000000"/>
          <w:sz w:val="28"/>
        </w:rPr>
        <w:t>
      9) активтерді және пассивтерді басқару кеңесінің бір мүшесінің инвестициялық шешімді қабылдау (бас тарту) бойынша ерекше пікірінің болуы туралы нұсқауы;</w:t>
      </w:r>
    </w:p>
    <w:bookmarkEnd w:id="942"/>
    <w:bookmarkStart w:name="z1192" w:id="943"/>
    <w:p>
      <w:pPr>
        <w:spacing w:after="0"/>
        <w:ind w:left="0"/>
        <w:jc w:val="both"/>
      </w:pPr>
      <w:r>
        <w:rPr>
          <w:rFonts w:ascii="Times New Roman"/>
          <w:b w:val="false"/>
          <w:i w:val="false"/>
          <w:color w:val="000000"/>
          <w:sz w:val="28"/>
        </w:rPr>
        <w:t>
      10) инвестициялық шешімді қабылдаған активтерді және пассивтерді басқару кеңесі мүшелерінің қолдарын қамтиды.</w:t>
      </w:r>
    </w:p>
    <w:bookmarkEnd w:id="943"/>
    <w:bookmarkStart w:name="z1193" w:id="944"/>
    <w:p>
      <w:pPr>
        <w:spacing w:after="0"/>
        <w:ind w:left="0"/>
        <w:jc w:val="both"/>
      </w:pPr>
      <w:r>
        <w:rPr>
          <w:rFonts w:ascii="Times New Roman"/>
          <w:b w:val="false"/>
          <w:i w:val="false"/>
          <w:color w:val="000000"/>
          <w:sz w:val="28"/>
        </w:rPr>
        <w:t>
      14. Сақтанушылардың активтерін инвестициялау шеңберінде хеджирлеу құралдарымен мәмілелер (операциялар) жасау үшін инвестициялық шешімде мыналар қосымша көрсетіледі:</w:t>
      </w:r>
    </w:p>
    <w:bookmarkEnd w:id="944"/>
    <w:bookmarkStart w:name="z1194" w:id="945"/>
    <w:p>
      <w:pPr>
        <w:spacing w:after="0"/>
        <w:ind w:left="0"/>
        <w:jc w:val="both"/>
      </w:pPr>
      <w:r>
        <w:rPr>
          <w:rFonts w:ascii="Times New Roman"/>
          <w:b w:val="false"/>
          <w:i w:val="false"/>
          <w:color w:val="000000"/>
          <w:sz w:val="28"/>
        </w:rPr>
        <w:t>
      1) трейдерге белгіленген сома шегінде сауда операцияларын жүзеге асыру мүмкіндігі берілген жағдайда трейдерге ашық позиция лимиті;</w:t>
      </w:r>
    </w:p>
    <w:bookmarkEnd w:id="945"/>
    <w:bookmarkStart w:name="z1195" w:id="946"/>
    <w:p>
      <w:pPr>
        <w:spacing w:after="0"/>
        <w:ind w:left="0"/>
        <w:jc w:val="both"/>
      </w:pPr>
      <w:r>
        <w:rPr>
          <w:rFonts w:ascii="Times New Roman"/>
          <w:b w:val="false"/>
          <w:i w:val="false"/>
          <w:color w:val="000000"/>
          <w:sz w:val="28"/>
        </w:rPr>
        <w:t>
      2) оның активтері есебінен мәміле (операция) жасау ұйғарылған клиент туралы мәліметтер, не инвестициялық шешім меншікті активтерге қатысты қабылданатынын көрсету.</w:t>
      </w:r>
    </w:p>
    <w:bookmarkEnd w:id="946"/>
    <w:bookmarkStart w:name="z1196" w:id="947"/>
    <w:p>
      <w:pPr>
        <w:spacing w:after="0"/>
        <w:ind w:left="0"/>
        <w:jc w:val="both"/>
      </w:pPr>
      <w:r>
        <w:rPr>
          <w:rFonts w:ascii="Times New Roman"/>
          <w:b w:val="false"/>
          <w:i w:val="false"/>
          <w:color w:val="000000"/>
          <w:sz w:val="28"/>
        </w:rPr>
        <w:t>
      15. Инвестициялық портфельді басқарушы инвестициялық пай қоры қағидаларының, ұйыммен келісім бойынша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(зияндар) есебінен инвестициялық портфельді басқарушы құрған (қалыптастырған) инвестициялық портфельдің инвестициялық декларациясының талаптарын бұзған жағдайда, ұйымның тәуелдерді басқаруға жауапты бөлімшесі бұзушылық күнінен бастап 3 (үш) жұмыс күні ішінде мұндай бұзушылықтың орын алуы туралы уәкілетті органды хабардар етуге міндетті.</w:t>
      </w:r>
    </w:p>
    <w:bookmarkEnd w:id="947"/>
    <w:bookmarkStart w:name="z1197" w:id="948"/>
    <w:p>
      <w:pPr>
        <w:spacing w:after="0"/>
        <w:ind w:left="0"/>
        <w:jc w:val="both"/>
      </w:pPr>
      <w:r>
        <w:rPr>
          <w:rFonts w:ascii="Times New Roman"/>
          <w:b w:val="false"/>
          <w:i w:val="false"/>
          <w:color w:val="000000"/>
          <w:sz w:val="28"/>
        </w:rPr>
        <w:t>
      16. Бағалы қағаздар нарығында инвестициялық портфельді басқаруға лицензиясы бар ұйым:</w:t>
      </w:r>
    </w:p>
    <w:bookmarkEnd w:id="948"/>
    <w:bookmarkStart w:name="z1198" w:id="949"/>
    <w:p>
      <w:pPr>
        <w:spacing w:after="0"/>
        <w:ind w:left="0"/>
        <w:jc w:val="both"/>
      </w:pPr>
      <w:r>
        <w:rPr>
          <w:rFonts w:ascii="Times New Roman"/>
          <w:b w:val="false"/>
          <w:i w:val="false"/>
          <w:color w:val="000000"/>
          <w:sz w:val="28"/>
        </w:rPr>
        <w:t>
      1) инвестициялық портфельді басқару (қаржы құралдарымен мәмілелер (операциялар) жасау, жасалған мәмілелер (операциялар) бойынша есептеулерді жүзеге асыру, инвестициялау лимиттерін бақылау, есепке алу журналын жүргізу);</w:t>
      </w:r>
    </w:p>
    <w:bookmarkEnd w:id="949"/>
    <w:bookmarkStart w:name="z1199" w:id="950"/>
    <w:p>
      <w:pPr>
        <w:spacing w:after="0"/>
        <w:ind w:left="0"/>
        <w:jc w:val="both"/>
      </w:pPr>
      <w:r>
        <w:rPr>
          <w:rFonts w:ascii="Times New Roman"/>
          <w:b w:val="false"/>
          <w:i w:val="false"/>
          <w:color w:val="000000"/>
          <w:sz w:val="28"/>
        </w:rPr>
        <w:t>
      2) тәуекелдерді басқару жүйесінің жұмыс істеуіне қажетті ақпарат жинау;</w:t>
      </w:r>
    </w:p>
    <w:bookmarkEnd w:id="950"/>
    <w:bookmarkStart w:name="z1200" w:id="951"/>
    <w:p>
      <w:pPr>
        <w:spacing w:after="0"/>
        <w:ind w:left="0"/>
        <w:jc w:val="both"/>
      </w:pPr>
      <w:r>
        <w:rPr>
          <w:rFonts w:ascii="Times New Roman"/>
          <w:b w:val="false"/>
          <w:i w:val="false"/>
          <w:color w:val="000000"/>
          <w:sz w:val="28"/>
        </w:rPr>
        <w:t>
      3) тәуекелдерді нақты уақыт режимінде қадағалау мүмкіндігімен қамтамасыз ете отырып, инвестициялық портфель ұшырауға бейім тәуекелдерді басқару процестерін автоматтандырады.</w:t>
      </w:r>
    </w:p>
    <w:bookmarkEnd w:id="951"/>
    <w:bookmarkStart w:name="z1201" w:id="952"/>
    <w:p>
      <w:pPr>
        <w:spacing w:after="0"/>
        <w:ind w:left="0"/>
        <w:jc w:val="both"/>
      </w:pPr>
      <w:r>
        <w:rPr>
          <w:rFonts w:ascii="Times New Roman"/>
          <w:b w:val="false"/>
          <w:i w:val="false"/>
          <w:color w:val="000000"/>
          <w:sz w:val="28"/>
        </w:rPr>
        <w:t>
      17. Бағалы қағаздар нарығында инвестициялық портфельді басқару бойынша қызметті жүзеге асыруға лицензиясы бар ұйымның ақпараттық қамтамасыз ету бөлімшесі нақты жүйелі проблемаларды есепке алуды жүргізеді, оларды ескерумен проблемалардың қайталануын болдырмау мақсатында мынадай іс-шараларды өткізу арқылы қауіпсіздік шараларын әзірлеу бойынша дереу шаралар қолданылады:</w:t>
      </w:r>
    </w:p>
    <w:bookmarkEnd w:id="952"/>
    <w:bookmarkStart w:name="z1202" w:id="953"/>
    <w:p>
      <w:pPr>
        <w:spacing w:after="0"/>
        <w:ind w:left="0"/>
        <w:jc w:val="both"/>
      </w:pPr>
      <w:r>
        <w:rPr>
          <w:rFonts w:ascii="Times New Roman"/>
          <w:b w:val="false"/>
          <w:i w:val="false"/>
          <w:color w:val="000000"/>
          <w:sz w:val="28"/>
        </w:rPr>
        <w:t>
      1) техникалық проблемалар парағын толтыру және олар бойынша есептілік жүргізу;</w:t>
      </w:r>
    </w:p>
    <w:bookmarkEnd w:id="953"/>
    <w:bookmarkStart w:name="z1203" w:id="954"/>
    <w:p>
      <w:pPr>
        <w:spacing w:after="0"/>
        <w:ind w:left="0"/>
        <w:jc w:val="both"/>
      </w:pPr>
      <w:r>
        <w:rPr>
          <w:rFonts w:ascii="Times New Roman"/>
          <w:b w:val="false"/>
          <w:i w:val="false"/>
          <w:color w:val="000000"/>
          <w:sz w:val="28"/>
        </w:rPr>
        <w:t>
      2) проблемалардың орын алу себебін қадағалау, цифрлық жүйені әзірлеушіге олар жөнінде хабарлау және олардың қайталануын болдырмау үшін түзету шараларын қабылдау;</w:t>
      </w:r>
    </w:p>
    <w:bookmarkEnd w:id="954"/>
    <w:bookmarkStart w:name="z1204" w:id="955"/>
    <w:p>
      <w:pPr>
        <w:spacing w:after="0"/>
        <w:ind w:left="0"/>
        <w:jc w:val="both"/>
      </w:pPr>
      <w:r>
        <w:rPr>
          <w:rFonts w:ascii="Times New Roman"/>
          <w:b w:val="false"/>
          <w:i w:val="false"/>
          <w:color w:val="000000"/>
          <w:sz w:val="28"/>
        </w:rPr>
        <w:t>
      3) тоқсанына кемінде бір рет автоматтандырылған дерекқордың жұмыс істеуін қамтамасыз ететін техникалық кешендерді тексеру жүргізу;</w:t>
      </w:r>
    </w:p>
    <w:bookmarkEnd w:id="955"/>
    <w:bookmarkStart w:name="z1205" w:id="956"/>
    <w:p>
      <w:pPr>
        <w:spacing w:after="0"/>
        <w:ind w:left="0"/>
        <w:jc w:val="both"/>
      </w:pPr>
      <w:r>
        <w:rPr>
          <w:rFonts w:ascii="Times New Roman"/>
          <w:b w:val="false"/>
          <w:i w:val="false"/>
          <w:color w:val="000000"/>
          <w:sz w:val="28"/>
        </w:rPr>
        <w:t>
      4) автоматтандырылған дерекқорды басқару терминалдарының мониторингін және пайдаланушыларды сәйкестендіруді жүзеге асыру, оның ішінде олардың түрлері мен көлемдерін, олар жүргізген операциялардың пайдаланушының функционалдық міндеттеріне сәйкестігі пәніне бақылау.</w:t>
      </w:r>
    </w:p>
    <w:bookmarkEnd w:id="9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нормативтерінің және сақталуға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өзге де нормалар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лимиттердің нормативтік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әдістемелеріне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224" w:id="957"/>
    <w:p>
      <w:pPr>
        <w:spacing w:after="0"/>
        <w:ind w:left="0"/>
        <w:jc w:val="left"/>
      </w:pPr>
      <w:r>
        <w:rPr>
          <w:rFonts w:ascii="Times New Roman"/>
          <w:b/>
          <w:i w:val="false"/>
          <w:color w:val="000000"/>
        </w:rPr>
        <w:t xml:space="preserve"> Төлем қабілеттілігі маржасының ең төменгі мөлшерінің ұлғаю кестесі</w:t>
      </w:r>
    </w:p>
    <w:bookmarkEnd w:id="9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немесе ұлттық шкала бойынша исламдық қайта сақтандырушының рейтингтік бағасы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исламдық қайта сақтандыру шарттары бойынша қайта сақтандыруға берілген (берілетін) міндеттемелер көлемі,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исламдық қайта сақтандыру шарттары бойынша қайта сақтандыруға берілген (берілетін) міндеттемелер көлемінің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мөлшерінің ұлғаю сомасы (мың теңгемен) (3-баған х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шартты ратификациялау туралы" 2014 жылғы 14 қазандағы Қазақстан Республикасының Заңымен ратифицикацияланған Еуразиялық экономикалық одақ туралы шартқа (бұдан әрі - ЕАЭО туралы шарт) қатысушы елдердің исламдық қайта сақтандырушыларын қоспағанда, Қазақстан Республикасының бейрезидент исламдық қайта сақтандырушылармен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резиденттері - исламдық қайта сақтандырушылармен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емес немесе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исламдық қайта сақтандырушыларымен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нарығын реттеу және дамыту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31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240" w:id="958"/>
    <w:p>
      <w:pPr>
        <w:spacing w:after="0"/>
        <w:ind w:left="0"/>
        <w:jc w:val="left"/>
      </w:pPr>
      <w:r>
        <w:rPr>
          <w:rFonts w:ascii="Times New Roman"/>
          <w:b/>
          <w:i w:val="false"/>
          <w:color w:val="000000"/>
        </w:rPr>
        <w:t xml:space="preserve"> Исламдық сақтандыру (қайта сақтандыру) ұйымдары сатып алатын қаржы құралдарының (акциялар мен жарғылық капиталына қатысу үлестерін қоспағанда) тізбесі</w:t>
      </w:r>
    </w:p>
    <w:bookmarkEnd w:id="958"/>
    <w:bookmarkStart w:name="z1241" w:id="959"/>
    <w:p>
      <w:pPr>
        <w:spacing w:after="0"/>
        <w:ind w:left="0"/>
        <w:jc w:val="both"/>
      </w:pPr>
      <w:r>
        <w:rPr>
          <w:rFonts w:ascii="Times New Roman"/>
          <w:b w:val="false"/>
          <w:i w:val="false"/>
          <w:color w:val="000000"/>
          <w:sz w:val="28"/>
        </w:rPr>
        <w:t>
      1. "Сақтандыру қызметі туралы" Қазақстан Республикасы Заңының 48-бабы 4-тармағының 2) тармақшасына сәйкес исламдық сақтандыру (қайта сақтандыру) ұйымдарына мынадай қаржы құралдарын (акцияларды және жарғылық капиталға қатысу үлестерін қоспағанда) сатып алуға рұқсат етіледі:</w:t>
      </w:r>
    </w:p>
    <w:bookmarkEnd w:id="959"/>
    <w:bookmarkStart w:name="z1242" w:id="960"/>
    <w:p>
      <w:pPr>
        <w:spacing w:after="0"/>
        <w:ind w:left="0"/>
        <w:jc w:val="both"/>
      </w:pPr>
      <w:r>
        <w:rPr>
          <w:rFonts w:ascii="Times New Roman"/>
          <w:b w:val="false"/>
          <w:i w:val="false"/>
          <w:color w:val="000000"/>
          <w:sz w:val="28"/>
        </w:rPr>
        <w:t>
       1) мынадай талаптардың біріне сәйкес келгенде Қазақстан Республикасының екінші деңгейдегі банктеріндегі салымдар:</w:t>
      </w:r>
    </w:p>
    <w:bookmarkEnd w:id="960"/>
    <w:bookmarkStart w:name="z1243" w:id="961"/>
    <w:p>
      <w:pPr>
        <w:spacing w:after="0"/>
        <w:ind w:left="0"/>
        <w:jc w:val="both"/>
      </w:pPr>
      <w:r>
        <w:rPr>
          <w:rFonts w:ascii="Times New Roman"/>
          <w:b w:val="false"/>
          <w:i w:val="false"/>
          <w:color w:val="000000"/>
          <w:sz w:val="28"/>
        </w:rPr>
        <w:t>
       банктер акциялары қор биржасының ресми тізіміндегі "Негізгі" алаңы "акциялар" секторының "премиум" санатына енгізілген немесе қор биржасы индексінің өкілдік тізімінде тұрған эмитенттер болып табылады;</w:t>
      </w:r>
    </w:p>
    <w:bookmarkEnd w:id="961"/>
    <w:bookmarkStart w:name="z1244" w:id="962"/>
    <w:p>
      <w:pPr>
        <w:spacing w:after="0"/>
        <w:ind w:left="0"/>
        <w:jc w:val="both"/>
      </w:pPr>
      <w:r>
        <w:rPr>
          <w:rFonts w:ascii="Times New Roman"/>
          <w:b w:val="false"/>
          <w:i w:val="false"/>
          <w:color w:val="000000"/>
          <w:sz w:val="28"/>
        </w:rPr>
        <w:t>
       Standard &amp; Poor's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"kzBB"-дан төмен емес рейтингтік бағасы немесе Moody's Investors Service, Fitch агенттіктерінің, сондай-ақ олардың еншілес рейтингтік ұйымдарының (бұдаан әрі – басқа рейтингтік агенттіктер) ұлттық шкала бойынша осыған ұқсас деңгейдегі рейтингі бар банктер;</w:t>
      </w:r>
    </w:p>
    <w:bookmarkEnd w:id="962"/>
    <w:bookmarkStart w:name="z1245" w:id="963"/>
    <w:p>
      <w:pPr>
        <w:spacing w:after="0"/>
        <w:ind w:left="0"/>
        <w:jc w:val="both"/>
      </w:pPr>
      <w:r>
        <w:rPr>
          <w:rFonts w:ascii="Times New Roman"/>
          <w:b w:val="false"/>
          <w:i w:val="false"/>
          <w:color w:val="000000"/>
          <w:sz w:val="28"/>
        </w:rPr>
        <w:t>
       банктер Standard &amp; Poor's агенттігінің халықаралық шкала бойынша "А-"-дан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Қазақстан Республикасының бейрезидент бас банкі болып табылады;</w:t>
      </w:r>
    </w:p>
    <w:bookmarkEnd w:id="963"/>
    <w:bookmarkStart w:name="z1246" w:id="964"/>
    <w:p>
      <w:pPr>
        <w:spacing w:after="0"/>
        <w:ind w:left="0"/>
        <w:jc w:val="both"/>
      </w:pPr>
      <w:r>
        <w:rPr>
          <w:rFonts w:ascii="Times New Roman"/>
          <w:b w:val="false"/>
          <w:i w:val="false"/>
          <w:color w:val="000000"/>
          <w:sz w:val="28"/>
        </w:rPr>
        <w:t>
       2) халықаралық қаржы ұйымдарына орналастырылған, Standard &amp; Poor's агенттігінің "АА-"-дан төмен емес ұзақ мерзімді кредиттік рейтингі немесе басқа рейтингтік агенттіктердің бірінің осыған ұқсас деңгейдегі рейтингі бар салымдар, Евразиялық Даму Банкіне орналастырылған Қазақстан Республикасының ұлттық валютасындағы салымдар;</w:t>
      </w:r>
    </w:p>
    <w:bookmarkEnd w:id="964"/>
    <w:bookmarkStart w:name="z1247" w:id="965"/>
    <w:p>
      <w:pPr>
        <w:spacing w:after="0"/>
        <w:ind w:left="0"/>
        <w:jc w:val="both"/>
      </w:pPr>
      <w:r>
        <w:rPr>
          <w:rFonts w:ascii="Times New Roman"/>
          <w:b w:val="false"/>
          <w:i w:val="false"/>
          <w:color w:val="000000"/>
          <w:sz w:val="28"/>
        </w:rPr>
        <w:t>
       3) Standard &amp; Poor's агенттігінің халықаралық шкала бойынша "ВВВ-"-дан төмен емес ұзақ мерзімді рейтингі бар немесе басқа рейтингтік агенттіктердің бірінің осыған ұқсас деңгейдегі рейтингі бар бейрезидент банктерге орналастырылған салымдар;</w:t>
      </w:r>
    </w:p>
    <w:bookmarkEnd w:id="965"/>
    <w:bookmarkStart w:name="z1248" w:id="966"/>
    <w:p>
      <w:pPr>
        <w:spacing w:after="0"/>
        <w:ind w:left="0"/>
        <w:jc w:val="both"/>
      </w:pPr>
      <w:r>
        <w:rPr>
          <w:rFonts w:ascii="Times New Roman"/>
          <w:b w:val="false"/>
          <w:i w:val="false"/>
          <w:color w:val="000000"/>
          <w:sz w:val="28"/>
        </w:rPr>
        <w:t>
       4) басқа мемлекеттердің заңнамасына сәйкес эмиссияланғандарды қоса алғанда,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w:t>
      </w:r>
    </w:p>
    <w:bookmarkEnd w:id="966"/>
    <w:bookmarkStart w:name="z1249" w:id="967"/>
    <w:p>
      <w:pPr>
        <w:spacing w:after="0"/>
        <w:ind w:left="0"/>
        <w:jc w:val="both"/>
      </w:pPr>
      <w:r>
        <w:rPr>
          <w:rFonts w:ascii="Times New Roman"/>
          <w:b w:val="false"/>
          <w:i w:val="false"/>
          <w:color w:val="000000"/>
          <w:sz w:val="28"/>
        </w:rPr>
        <w:t>
       5) қор биржасының ресми тізіміне енгізілген, Қазақстан Республикасының аумағында қызметті жүзеге асыратын Қазақстан Республикасының жергілікті атқарушы органдары шығарған борыштық бағалы қағаздар;</w:t>
      </w:r>
    </w:p>
    <w:bookmarkEnd w:id="967"/>
    <w:bookmarkStart w:name="z1250" w:id="968"/>
    <w:p>
      <w:pPr>
        <w:spacing w:after="0"/>
        <w:ind w:left="0"/>
        <w:jc w:val="both"/>
      </w:pPr>
      <w:r>
        <w:rPr>
          <w:rFonts w:ascii="Times New Roman"/>
          <w:b w:val="false"/>
          <w:i w:val="false"/>
          <w:color w:val="000000"/>
          <w:sz w:val="28"/>
        </w:rPr>
        <w:t>
       6) кәсіпкерлік қызметпен байланысты емес жеке тұлғалардың ипотекалық қарыздарын сатып алуды жүзеге асыратын, акцияларының бір жүз пайызы Қазақстан Республикасының Ұлттық Банкіне тиесілі заңды тұлға шығарған борыштық бағалы қағаздар;</w:t>
      </w:r>
    </w:p>
    <w:bookmarkEnd w:id="968"/>
    <w:bookmarkStart w:name="z1251" w:id="969"/>
    <w:p>
      <w:pPr>
        <w:spacing w:after="0"/>
        <w:ind w:left="0"/>
        <w:jc w:val="both"/>
      </w:pPr>
      <w:r>
        <w:rPr>
          <w:rFonts w:ascii="Times New Roman"/>
          <w:b w:val="false"/>
          <w:i w:val="false"/>
          <w:color w:val="000000"/>
          <w:sz w:val="28"/>
        </w:rPr>
        <w:t>
       7)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 "Проблемалық кредиттер қоры” акционерлік қоғамдар шығарған борыштық бағалы қағаздар;</w:t>
      </w:r>
    </w:p>
    <w:bookmarkEnd w:id="969"/>
    <w:bookmarkStart w:name="z1252" w:id="970"/>
    <w:p>
      <w:pPr>
        <w:spacing w:after="0"/>
        <w:ind w:left="0"/>
        <w:jc w:val="both"/>
      </w:pPr>
      <w:r>
        <w:rPr>
          <w:rFonts w:ascii="Times New Roman"/>
          <w:b w:val="false"/>
          <w:i w:val="false"/>
          <w:color w:val="000000"/>
          <w:sz w:val="28"/>
        </w:rPr>
        <w:t>
       8) Қазақстан Республикасы Үкіметінің мемлекеттік кепілдігі бар борыштық бағалы қағаздар;</w:t>
      </w:r>
    </w:p>
    <w:bookmarkEnd w:id="970"/>
    <w:bookmarkStart w:name="z1253" w:id="971"/>
    <w:p>
      <w:pPr>
        <w:spacing w:after="0"/>
        <w:ind w:left="0"/>
        <w:jc w:val="both"/>
      </w:pPr>
      <w:r>
        <w:rPr>
          <w:rFonts w:ascii="Times New Roman"/>
          <w:b w:val="false"/>
          <w:i w:val="false"/>
          <w:color w:val="000000"/>
          <w:sz w:val="28"/>
        </w:rPr>
        <w:t>
       9) қор биржасының ресми тізіміне енгізілген, Қазақстан Республикасының аумағында қызметті жүзеге асыратын Қазақстан Республикасы заңды тұлғаларының мемлекеттік емес борыштық исламдық бағалы қағаздары;</w:t>
      </w:r>
    </w:p>
    <w:bookmarkEnd w:id="971"/>
    <w:bookmarkStart w:name="z1254" w:id="972"/>
    <w:p>
      <w:pPr>
        <w:spacing w:after="0"/>
        <w:ind w:left="0"/>
        <w:jc w:val="both"/>
      </w:pPr>
      <w:r>
        <w:rPr>
          <w:rFonts w:ascii="Times New Roman"/>
          <w:b w:val="false"/>
          <w:i w:val="false"/>
          <w:color w:val="000000"/>
          <w:sz w:val="28"/>
        </w:rPr>
        <w:t>
       10) Қазақстан Республикасы заңды тұлғаларының шетел валютасымен номинирленген және "Астана” Халықаралық қаржы орталығының аумағында жұмыс істейтін қор биржасына жария сауда-саттыққа жіберілген мемлекеттік емес борыштық исламдық бағалы қағаздары;</w:t>
      </w:r>
    </w:p>
    <w:bookmarkEnd w:id="972"/>
    <w:bookmarkStart w:name="z1255" w:id="973"/>
    <w:p>
      <w:pPr>
        <w:spacing w:after="0"/>
        <w:ind w:left="0"/>
        <w:jc w:val="both"/>
      </w:pPr>
      <w:r>
        <w:rPr>
          <w:rFonts w:ascii="Times New Roman"/>
          <w:b w:val="false"/>
          <w:i w:val="false"/>
          <w:color w:val="000000"/>
          <w:sz w:val="28"/>
        </w:rPr>
        <w:t>
       11) мынадай халықаралық қаржы ұйымдары шығарған борыштық исламдық бағалы қағаздар:</w:t>
      </w:r>
    </w:p>
    <w:bookmarkEnd w:id="973"/>
    <w:bookmarkStart w:name="z1256" w:id="974"/>
    <w:p>
      <w:pPr>
        <w:spacing w:after="0"/>
        <w:ind w:left="0"/>
        <w:jc w:val="both"/>
      </w:pPr>
      <w:r>
        <w:rPr>
          <w:rFonts w:ascii="Times New Roman"/>
          <w:b w:val="false"/>
          <w:i w:val="false"/>
          <w:color w:val="000000"/>
          <w:sz w:val="28"/>
        </w:rPr>
        <w:t>
       Азия даму банкі (the Asian Development Bank);</w:t>
      </w:r>
    </w:p>
    <w:bookmarkEnd w:id="974"/>
    <w:bookmarkStart w:name="z1257" w:id="975"/>
    <w:p>
      <w:pPr>
        <w:spacing w:after="0"/>
        <w:ind w:left="0"/>
        <w:jc w:val="both"/>
      </w:pPr>
      <w:r>
        <w:rPr>
          <w:rFonts w:ascii="Times New Roman"/>
          <w:b w:val="false"/>
          <w:i w:val="false"/>
          <w:color w:val="000000"/>
          <w:sz w:val="28"/>
        </w:rPr>
        <w:t>
       Америкааралық даму банкі (the Inter-American Development Bank);</w:t>
      </w:r>
    </w:p>
    <w:bookmarkEnd w:id="975"/>
    <w:bookmarkStart w:name="z1258" w:id="976"/>
    <w:p>
      <w:pPr>
        <w:spacing w:after="0"/>
        <w:ind w:left="0"/>
        <w:jc w:val="both"/>
      </w:pPr>
      <w:r>
        <w:rPr>
          <w:rFonts w:ascii="Times New Roman"/>
          <w:b w:val="false"/>
          <w:i w:val="false"/>
          <w:color w:val="000000"/>
          <w:sz w:val="28"/>
        </w:rPr>
        <w:t>
       Африка даму банкі (the African Development Bank);</w:t>
      </w:r>
    </w:p>
    <w:bookmarkEnd w:id="976"/>
    <w:bookmarkStart w:name="z1259" w:id="977"/>
    <w:p>
      <w:pPr>
        <w:spacing w:after="0"/>
        <w:ind w:left="0"/>
        <w:jc w:val="both"/>
      </w:pPr>
      <w:r>
        <w:rPr>
          <w:rFonts w:ascii="Times New Roman"/>
          <w:b w:val="false"/>
          <w:i w:val="false"/>
          <w:color w:val="000000"/>
          <w:sz w:val="28"/>
        </w:rPr>
        <w:t>
       Еуразия даму банкі (Eurasian Development Bank);</w:t>
      </w:r>
    </w:p>
    <w:bookmarkEnd w:id="977"/>
    <w:bookmarkStart w:name="z1260" w:id="978"/>
    <w:p>
      <w:pPr>
        <w:spacing w:after="0"/>
        <w:ind w:left="0"/>
        <w:jc w:val="both"/>
      </w:pPr>
      <w:r>
        <w:rPr>
          <w:rFonts w:ascii="Times New Roman"/>
          <w:b w:val="false"/>
          <w:i w:val="false"/>
          <w:color w:val="000000"/>
          <w:sz w:val="28"/>
        </w:rPr>
        <w:t>
       Еуропалық қайта құру және даму банкі (the European Bank for Reconstruction and Development);</w:t>
      </w:r>
    </w:p>
    <w:bookmarkEnd w:id="978"/>
    <w:bookmarkStart w:name="z1261" w:id="979"/>
    <w:p>
      <w:pPr>
        <w:spacing w:after="0"/>
        <w:ind w:left="0"/>
        <w:jc w:val="both"/>
      </w:pPr>
      <w:r>
        <w:rPr>
          <w:rFonts w:ascii="Times New Roman"/>
          <w:b w:val="false"/>
          <w:i w:val="false"/>
          <w:color w:val="000000"/>
          <w:sz w:val="28"/>
        </w:rPr>
        <w:t>
       Еуропалық инвестициялық банк (the European Investment Bank);</w:t>
      </w:r>
    </w:p>
    <w:bookmarkEnd w:id="979"/>
    <w:bookmarkStart w:name="z1262" w:id="980"/>
    <w:p>
      <w:pPr>
        <w:spacing w:after="0"/>
        <w:ind w:left="0"/>
        <w:jc w:val="both"/>
      </w:pPr>
      <w:r>
        <w:rPr>
          <w:rFonts w:ascii="Times New Roman"/>
          <w:b w:val="false"/>
          <w:i w:val="false"/>
          <w:color w:val="000000"/>
          <w:sz w:val="28"/>
        </w:rPr>
        <w:t>
       Еуропалық кеңестің даму банкі (the Council of Europe Development Bank);</w:t>
      </w:r>
    </w:p>
    <w:bookmarkEnd w:id="980"/>
    <w:bookmarkStart w:name="z1263" w:id="981"/>
    <w:p>
      <w:pPr>
        <w:spacing w:after="0"/>
        <w:ind w:left="0"/>
        <w:jc w:val="both"/>
      </w:pPr>
      <w:r>
        <w:rPr>
          <w:rFonts w:ascii="Times New Roman"/>
          <w:b w:val="false"/>
          <w:i w:val="false"/>
          <w:color w:val="000000"/>
          <w:sz w:val="28"/>
        </w:rPr>
        <w:t>
       Жеке секторды дамыту жөніндегі исламдық корпорация (the Islamic Corporation for the Development of the Private Sector);</w:t>
      </w:r>
    </w:p>
    <w:bookmarkEnd w:id="981"/>
    <w:bookmarkStart w:name="z1264" w:id="982"/>
    <w:p>
      <w:pPr>
        <w:spacing w:after="0"/>
        <w:ind w:left="0"/>
        <w:jc w:val="both"/>
      </w:pPr>
      <w:r>
        <w:rPr>
          <w:rFonts w:ascii="Times New Roman"/>
          <w:b w:val="false"/>
          <w:i w:val="false"/>
          <w:color w:val="000000"/>
          <w:sz w:val="28"/>
        </w:rPr>
        <w:t>
       Исламдық даму банкі (the Islamic Development Bank);</w:t>
      </w:r>
    </w:p>
    <w:bookmarkEnd w:id="982"/>
    <w:bookmarkStart w:name="z1265" w:id="983"/>
    <w:p>
      <w:pPr>
        <w:spacing w:after="0"/>
        <w:ind w:left="0"/>
        <w:jc w:val="both"/>
      </w:pPr>
      <w:r>
        <w:rPr>
          <w:rFonts w:ascii="Times New Roman"/>
          <w:b w:val="false"/>
          <w:i w:val="false"/>
          <w:color w:val="000000"/>
          <w:sz w:val="28"/>
        </w:rPr>
        <w:t>
       Инвестицияларға кепілдік берудің көп жақты агенттігі (the Multilateral Investment Guarantee Agency);</w:t>
      </w:r>
    </w:p>
    <w:bookmarkEnd w:id="983"/>
    <w:bookmarkStart w:name="z1266" w:id="984"/>
    <w:p>
      <w:pPr>
        <w:spacing w:after="0"/>
        <w:ind w:left="0"/>
        <w:jc w:val="both"/>
      </w:pPr>
      <w:r>
        <w:rPr>
          <w:rFonts w:ascii="Times New Roman"/>
          <w:b w:val="false"/>
          <w:i w:val="false"/>
          <w:color w:val="000000"/>
          <w:sz w:val="28"/>
        </w:rPr>
        <w:t>
       Скандинавия инвестиция банкі (the Nordic Investment Bank);</w:t>
      </w:r>
    </w:p>
    <w:bookmarkEnd w:id="984"/>
    <w:bookmarkStart w:name="z1267" w:id="985"/>
    <w:p>
      <w:pPr>
        <w:spacing w:after="0"/>
        <w:ind w:left="0"/>
        <w:jc w:val="both"/>
      </w:pPr>
      <w:r>
        <w:rPr>
          <w:rFonts w:ascii="Times New Roman"/>
          <w:b w:val="false"/>
          <w:i w:val="false"/>
          <w:color w:val="000000"/>
          <w:sz w:val="28"/>
        </w:rPr>
        <w:t>
       Халықаралық валюта қоры (the International Monetary Fund);</w:t>
      </w:r>
    </w:p>
    <w:bookmarkEnd w:id="985"/>
    <w:bookmarkStart w:name="z1268" w:id="986"/>
    <w:p>
      <w:pPr>
        <w:spacing w:after="0"/>
        <w:ind w:left="0"/>
        <w:jc w:val="both"/>
      </w:pPr>
      <w:r>
        <w:rPr>
          <w:rFonts w:ascii="Times New Roman"/>
          <w:b w:val="false"/>
          <w:i w:val="false"/>
          <w:color w:val="000000"/>
          <w:sz w:val="28"/>
        </w:rPr>
        <w:t>
       Халықаралық даму қауымдастығы (the International Development Association);</w:t>
      </w:r>
    </w:p>
    <w:bookmarkEnd w:id="986"/>
    <w:bookmarkStart w:name="z1269" w:id="987"/>
    <w:p>
      <w:pPr>
        <w:spacing w:after="0"/>
        <w:ind w:left="0"/>
        <w:jc w:val="both"/>
      </w:pPr>
      <w:r>
        <w:rPr>
          <w:rFonts w:ascii="Times New Roman"/>
          <w:b w:val="false"/>
          <w:i w:val="false"/>
          <w:color w:val="000000"/>
          <w:sz w:val="28"/>
        </w:rPr>
        <w:t>
       Халықаралық есеп айырысулар банкі (the Bank for International Settlements);</w:t>
      </w:r>
    </w:p>
    <w:bookmarkEnd w:id="987"/>
    <w:bookmarkStart w:name="z1270" w:id="988"/>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bookmarkEnd w:id="988"/>
    <w:bookmarkStart w:name="z1271" w:id="989"/>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bookmarkEnd w:id="989"/>
    <w:bookmarkStart w:name="z1272" w:id="990"/>
    <w:p>
      <w:pPr>
        <w:spacing w:after="0"/>
        <w:ind w:left="0"/>
        <w:jc w:val="both"/>
      </w:pPr>
      <w:r>
        <w:rPr>
          <w:rFonts w:ascii="Times New Roman"/>
          <w:b w:val="false"/>
          <w:i w:val="false"/>
          <w:color w:val="000000"/>
          <w:sz w:val="28"/>
        </w:rPr>
        <w:t>
       Халықаралық қаржы корпорациясы (the International Finance Corporation);</w:t>
      </w:r>
    </w:p>
    <w:bookmarkEnd w:id="990"/>
    <w:bookmarkStart w:name="z1273" w:id="991"/>
    <w:p>
      <w:pPr>
        <w:spacing w:after="0"/>
        <w:ind w:left="0"/>
        <w:jc w:val="both"/>
      </w:pPr>
      <w:r>
        <w:rPr>
          <w:rFonts w:ascii="Times New Roman"/>
          <w:b w:val="false"/>
          <w:i w:val="false"/>
          <w:color w:val="000000"/>
          <w:sz w:val="28"/>
        </w:rPr>
        <w:t>
       12) мемлекеттік мәртебесі бар, шетелдік мемлекеттердің орталық үкіметтері шығарған, Standard &amp; Poor's агенттігінің халықаралық шкала бойынша "В-”-дан төмен емес тәуелсіз рейтингі немесе басқа рейтингтік агенттіктердің бірінің осыған ұқсас деңгейдегі рейтингі бар борыштық исламдық бағалы қағаздар;</w:t>
      </w:r>
    </w:p>
    <w:bookmarkEnd w:id="991"/>
    <w:bookmarkStart w:name="z1274" w:id="992"/>
    <w:p>
      <w:pPr>
        <w:spacing w:after="0"/>
        <w:ind w:left="0"/>
        <w:jc w:val="both"/>
      </w:pPr>
      <w:r>
        <w:rPr>
          <w:rFonts w:ascii="Times New Roman"/>
          <w:b w:val="false"/>
          <w:i w:val="false"/>
          <w:color w:val="000000"/>
          <w:sz w:val="28"/>
        </w:rPr>
        <w:t>
       13) шетелдік эмитенттер шығарған, Standard &amp; Poor’s агенттігінің халықаралық шкала бойынша "В-”-дан төмен емес рейтингтік бағасы бар немесе басқа рейтингтік агенттіктердің бірінің осыған ұқсас деңгейдегі рейтингі бар мемлекеттік емес исламдық борыштық бағалы қағаздар;</w:t>
      </w:r>
    </w:p>
    <w:bookmarkEnd w:id="992"/>
    <w:bookmarkStart w:name="z1275" w:id="993"/>
    <w:p>
      <w:pPr>
        <w:spacing w:after="0"/>
        <w:ind w:left="0"/>
        <w:jc w:val="both"/>
      </w:pPr>
      <w:r>
        <w:rPr>
          <w:rFonts w:ascii="Times New Roman"/>
          <w:b w:val="false"/>
          <w:i w:val="false"/>
          <w:color w:val="000000"/>
          <w:sz w:val="28"/>
        </w:rPr>
        <w:t>
       14) тазартылған бағалы металдар және металл депозиттер;</w:t>
      </w:r>
    </w:p>
    <w:bookmarkEnd w:id="993"/>
    <w:bookmarkStart w:name="z1276" w:id="994"/>
    <w:p>
      <w:pPr>
        <w:spacing w:after="0"/>
        <w:ind w:left="0"/>
        <w:jc w:val="both"/>
      </w:pPr>
      <w:r>
        <w:rPr>
          <w:rFonts w:ascii="Times New Roman"/>
          <w:b w:val="false"/>
          <w:i w:val="false"/>
          <w:color w:val="000000"/>
          <w:sz w:val="28"/>
        </w:rPr>
        <w:t>
       15) қор биржасының ресми тізіміне енгізілген инвестициялық қорлардың бағалы қағаздары;</w:t>
      </w:r>
    </w:p>
    <w:bookmarkEnd w:id="994"/>
    <w:bookmarkStart w:name="z1277" w:id="995"/>
    <w:p>
      <w:pPr>
        <w:spacing w:after="0"/>
        <w:ind w:left="0"/>
        <w:jc w:val="both"/>
      </w:pPr>
      <w:r>
        <w:rPr>
          <w:rFonts w:ascii="Times New Roman"/>
          <w:b w:val="false"/>
          <w:i w:val="false"/>
          <w:color w:val="000000"/>
          <w:sz w:val="28"/>
        </w:rPr>
        <w:t>
       16) активтерінің құрылымы негізгі қор индекстерінің бірінің құрылымын қайталайтын немесе олар бойынша баға белгілеу негізгі қор индекстеріне байланысты Exchange Traded Funds (ETF) пайлары;</w:t>
      </w:r>
    </w:p>
    <w:bookmarkEnd w:id="995"/>
    <w:bookmarkStart w:name="z1278" w:id="996"/>
    <w:p>
      <w:pPr>
        <w:spacing w:after="0"/>
        <w:ind w:left="0"/>
        <w:jc w:val="both"/>
      </w:pPr>
      <w:r>
        <w:rPr>
          <w:rFonts w:ascii="Times New Roman"/>
          <w:b w:val="false"/>
          <w:i w:val="false"/>
          <w:color w:val="000000"/>
          <w:sz w:val="28"/>
        </w:rPr>
        <w:t>
       17) Morningstar рейтинг агенттігінің "3 жұлдыздан” төмен емес рейтингтік бағасы бар Exchange Traded Funds (ETF), Exchange Traded Commodities (ETC), Exchange Traded Notes (ETN) пайлары;</w:t>
      </w:r>
    </w:p>
    <w:bookmarkEnd w:id="996"/>
    <w:bookmarkStart w:name="z1279" w:id="997"/>
    <w:p>
      <w:pPr>
        <w:spacing w:after="0"/>
        <w:ind w:left="0"/>
        <w:jc w:val="both"/>
      </w:pPr>
      <w:r>
        <w:rPr>
          <w:rFonts w:ascii="Times New Roman"/>
          <w:b w:val="false"/>
          <w:i w:val="false"/>
          <w:color w:val="000000"/>
          <w:sz w:val="28"/>
        </w:rPr>
        <w:t>
       18) Қазақстан Республикасы заңды тұлғаларының Қазақстан Республикасының және басқа мемлекеттердің заңнамасына сәйкес шығарылған, Standard &amp; Poor's агенттігінің халықаралық шкала бойынша "В-”-дан төмен емес рейтингтік бағасы (эмитентте бар) немесе басқа рейтингтік агенттіктердің бірінің осыған ұқсас деңгейдегі рейтингі бар немесе Standard &amp; Poor's ұлттық шкаласы бойынша "kzBB”-дан төмен емес рейтингтік бағасы немесе басқа рейтингтік агенттіктердің бірінің ұлттық шкала бойынша осыған ұқсас деңгейдегі рейтингі бар исламдық қаржыландыру құралдары;</w:t>
      </w:r>
    </w:p>
    <w:bookmarkEnd w:id="997"/>
    <w:bookmarkStart w:name="z1280" w:id="998"/>
    <w:p>
      <w:pPr>
        <w:spacing w:after="0"/>
        <w:ind w:left="0"/>
        <w:jc w:val="both"/>
      </w:pPr>
      <w:r>
        <w:rPr>
          <w:rFonts w:ascii="Times New Roman"/>
          <w:b w:val="false"/>
          <w:i w:val="false"/>
          <w:color w:val="000000"/>
          <w:sz w:val="28"/>
        </w:rPr>
        <w:t>
       19) Қазақстан Республикасы заңды тұлғаларының Қазақстан Республикасының және басқа мемлекеттердің заңнамасына сәйкес шығарылған, бас ұйымдары Standard &amp; Poor's агенттігінің халықаралық шкала бойынша "ВВВ-"-дан төмен емес рейтингтік бағасы бар немесе басқа рейтингтік агенттіктердің бірінің осыған ұқсас деңгейдегі рейтингі бар исламдық қаржыландыру құралдары.</w:t>
      </w:r>
    </w:p>
    <w:bookmarkEnd w:id="998"/>
    <w:bookmarkStart w:name="z1281" w:id="999"/>
    <w:p>
      <w:pPr>
        <w:spacing w:after="0"/>
        <w:ind w:left="0"/>
        <w:jc w:val="both"/>
      </w:pPr>
      <w:r>
        <w:rPr>
          <w:rFonts w:ascii="Times New Roman"/>
          <w:b w:val="false"/>
          <w:i w:val="false"/>
          <w:color w:val="000000"/>
          <w:sz w:val="28"/>
        </w:rPr>
        <w:t xml:space="preserve">
       Ескерту. 1-тармақ жаңа редакцияда - ҚР Ұлттық Банкі Басқармасының 10.09.2019 № 151 (01.01.2020 бастап қолданысқа енгізіледі) қаулысымен. </w:t>
      </w:r>
    </w:p>
    <w:bookmarkEnd w:id="999"/>
    <w:bookmarkStart w:name="z1282" w:id="1000"/>
    <w:p>
      <w:pPr>
        <w:spacing w:after="0"/>
        <w:ind w:left="0"/>
        <w:jc w:val="both"/>
      </w:pPr>
      <w:r>
        <w:rPr>
          <w:rFonts w:ascii="Times New Roman"/>
          <w:b w:val="false"/>
          <w:i w:val="false"/>
          <w:color w:val="000000"/>
          <w:sz w:val="28"/>
        </w:rPr>
        <w:t>
      2. Исламдық сақтандыру (қайта сақтандыру) ұйымдары тәуекелдерді хеджирлеу мақсатында осы қаулымен белгіленеген осы Тізбеге және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капиталдағы қатысу үлестеріне) қойылатын талаптарға сәйкес исламдық сақтандыру (қайта сақтандыру) ұйымдарына сатып алуға рұқсат етілген қаржы құралдары базалық активі болып табылатын туынды қаржы құралдарын да сатып алады.</w:t>
      </w:r>
    </w:p>
    <w:bookmarkEnd w:id="1000"/>
    <w:bookmarkStart w:name="z1283" w:id="1001"/>
    <w:p>
      <w:pPr>
        <w:spacing w:after="0"/>
        <w:ind w:left="0"/>
        <w:jc w:val="both"/>
      </w:pPr>
      <w:r>
        <w:rPr>
          <w:rFonts w:ascii="Times New Roman"/>
          <w:b w:val="false"/>
          <w:i w:val="false"/>
          <w:color w:val="000000"/>
          <w:sz w:val="28"/>
        </w:rPr>
        <w:t>
       3. Исламдық сақтандыру (қайта сақтандыру) ұйымдары бағалы қағаздар нарығына кәсіби қатысушыларды тіркеген елдің уәкілетті органы берген брокерлік және (немесе) дилерлік қызметті немесе инвестициялық портфельді басқару қызметін жүзеге асыруға лицензиялары бар бағалы қағаздар нарығына кәсіби қатысушылардың қызметтерін пайдалана отырып, осы Тізбеде және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капиталдағы қатысу үлестеріне) қойылатын талаптарда көрсетілген заңды тұлғалардың қаржы құралдарын (Қазақстан Республикасының екінші деңгейдегі банктеріндегі салымдарды қоспағанда) сатып алады.</w:t>
      </w:r>
    </w:p>
    <w:bookmarkEnd w:id="10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Республикасының Қаржы нарығын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 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микроқаржылық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асыратын ұйымның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сақтауы мiндеттi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нормалар мен лимиттердi,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есептеу 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99" w:id="1002"/>
    <w:p>
      <w:pPr>
        <w:spacing w:after="0"/>
        <w:ind w:left="0"/>
        <w:jc w:val="left"/>
      </w:pPr>
      <w:r>
        <w:rPr>
          <w:rFonts w:ascii="Times New Roman"/>
          <w:b/>
          <w:i w:val="false"/>
          <w:color w:val="000000"/>
        </w:rPr>
        <w:t xml:space="preserve"> Салымдардың кредиттік тәуекел дәрежесі бойынша мөлшерленген микроқаржы ұйымы активтерінің кестесі</w:t>
      </w:r>
    </w:p>
    <w:bookmarkEnd w:id="10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 және Қазақстан Республикасы Ұлттық Банкіне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халықаралық қаржы ұйымдарындағы салымдар, Еуропа Даму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және Қазақстан Республикасының Ұлттық Банкі шығарған Қазақстан Республикасының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рыногы туралы" Қазақстан Республикасының Заңына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 шығарған бағалы қағаздар, сондай-ақ Еуразиялық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"ВВВ"-дан төмен емес ұзақ мерзімді рейтингі немесе басқа рейтингтік агенттіктердің бірінің осыған ұқсас деңгейінің рейтингі бар банктерге ашық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және тиісті рейтингтік бағалауы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мемлекеттік бағалы қағаздарды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деңгейінің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деңгейінің рейтингі бар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"ААА"-дан "АА-"-ке дейінгі кредиттік рейтингі немесе басқа рейтингтік агенттіктердің бірінің осыған ұқсас деңгейінің рейтингі бар немесе Standard &amp; Poor's (Стандард энд Пурс) агенттігінің ұлттық шкаласы бойынша "kzAAA"-дан "kzAA-"-ке дейінгі рейтингтік бағасы немесе басқа рейтингтік агенттіктердің бірінің ұлттық шкаласы бойынша осыған ұқсас деңгейінің рейтингі бар микроқаржы ұйымы баланста ұстап қалатын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жүзеге асыруға байланысты мақсаттарға берілген кепілмен қамтамасыз етілген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қымбат металлдар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 тәуелсіз рейтингі немесе басқа рейтингтік агенттіктердің бірінің осыған ұқсас деңгейінің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деңгейінің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ұйымдардағы дебиторлық берешек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деңгейінің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деңгейінің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деңгейінің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деңгейінің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осы бағалы қағаздардың номиналдық құнының кемінде 50 (елу) пайызын жабатын, "ДАМУ" кәсіпкерлікті дамыту қоры" акционерлік қоғамының және (немесе) "Қазақстан Даму банкі" акционерлік қоғамының кепілдіктері бар, "Қазақстан қор биржасы" акционерлік қоғамының ресми тізімінің "Негізгі" не "Баламалы" алаңдары "Борыштық бағалы қағаздар" секторына енгізілген, Қазақстан Республикасының Кәсіпкерлік кодексіне сәйкес шағын немесе орта кәсіпкерлікке жатқызылған субъектілер шығарған және келесі өлшемшарттарға сәйкес келетін бағалы қағаздар: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эмитенттің бағалы қағаздарының бір шығарылымына салынған инвестициялар көлемі меншікті капиталдың 0,02 (нөл бүтін жүзден екі) пайызынан аспайды;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бағалы қағаздар шығару валютасысы -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"А+"-тен "А-"-ке дейін кредиттік рейтингі немесе басқа рейтингтік агенттіктердің бірінің осыған ұқсас деңгейдегі рейтингі бар немесе Standard &amp; Poor's (Стандард энд Пурс) агенттігінің ұлттық шкаласы бойынша "kzA+"-тен "kzA-"-ке дейін рейтингтік бағасы немесе басқа рейтингтік агенттіктердің бірінің осыған ұқсас деңгейдегі рейтингтік бағасы бар және микроқаржы ұйымы баланста ұстайтын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(қоса алғанда) борыштық рейтингі немесе басқа рейтингтік агенттіктердің бірінің осыған ұқсас деңгейдегі рейтингі бар резидент-банктерге немесе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бейрезидент-банкіне ашылған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іске асырумен байланысты мақсаттарға берілген кепілсіз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микрокредит сомасын толығымен жабатын автокөлік құралының кепілімен қамтамасыз етілген тұтынушылық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 -тен "В-"-ке дейінгі борыштық рейтингі немесе басқа рейтингтік агенттіктердің бірінің осыған ұқсас деңгейдегі рейтингі бар халық 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ұйымдарындағы, Қазақстан Республикасының тиісті рейтингтік бағасы жоқ резидент- ұйымдарындағы және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Қазақстан Республикасының резидент- ұйымдарының, Қазақстан Республикасының тиісті рейтингтік бағасы жоқ резидент- ұйымдарының және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мәртебесіне ие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 -тен "ВВ-" -ке дейін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 -ке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кредиттік рейтингі немесе басқа рейтингтік агенттіктердің бірінің осыған ұқсас деңгейдегі рейтингі бар, не Standard &amp; Poor's (Стандард энд Пурс) агенттігінің ұлттық шкаласы бойынша "kzBBB+"-тен "kzBBB-"-ке рейтингтік бағасы немесе басқа рейтингтік агенттіктердің бірінің ұлттық шкаласы бойынша осыған ұқсас деңгейдегі рейтингі бар микроқаржы ұйымы баланста ұстайтын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резидент-банктеріне не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банкіне ашылған ағымдағы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0" w:id="1003"/>
          <w:p>
            <w:pPr>
              <w:spacing w:after="20"/>
              <w:ind w:left="20"/>
              <w:jc w:val="both"/>
            </w:pPr>
            <w:r>
              <w:rPr>
                <w:rFonts w:ascii="Times New Roman"/>
                <w:b w:val="false"/>
                <w:i w:val="false"/>
                <w:color w:val="000000"/>
                <w:sz w:val="20"/>
              </w:rPr>
              <w:t>
Микрокредит сомасын толығымен өтейтін кепілмен қамтамасыз етілген тұтынушылық микрокредиттер, оның ішінде, республикалық бюджет туралы заңда тиісті қаржы жылына белгіленген айлық есептік көрсеткіштің қырық бес еселенген мөлшерінен аспайтын мөлшерде жеке тұлғалармен күнтізбелік қырық бес күнге дейінгі мерзімге жасалған, кәсіпкерлік қызметті жүзеге асыруға байланысты емес микрокредиттер және оның ішінде мына шарттарда берілген микрокредиттер:</w:t>
            </w:r>
          </w:p>
          <w:bookmarkEnd w:id="1003"/>
          <w:p>
            <w:pPr>
              <w:spacing w:after="20"/>
              <w:ind w:left="20"/>
              <w:jc w:val="both"/>
            </w:pPr>
            <w:r>
              <w:rPr>
                <w:rFonts w:ascii="Times New Roman"/>
                <w:b w:val="false"/>
                <w:i w:val="false"/>
                <w:color w:val="000000"/>
                <w:sz w:val="20"/>
              </w:rPr>
              <w:t>
</w:t>
            </w:r>
            <w:r>
              <w:rPr>
                <w:rFonts w:ascii="Times New Roman"/>
                <w:b w:val="false"/>
                <w:i w:val="false"/>
                <w:color w:val="000000"/>
                <w:sz w:val="20"/>
              </w:rPr>
              <w:t>1) микрокредит сомасын қайтару және (немесе) микрокредит беру туралы шарт бойынша сыйақы төлеу бойынша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микрокредиттің нысанасын қоспағанда, микрокредит беру туралы шартта көзделген сыйақы мен тұрақсыздық айыбы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қолданылу кезеңінде берілген микрокредит сомасының жартысынан аспауға тиіс;</w:t>
            </w:r>
          </w:p>
          <w:p>
            <w:pPr>
              <w:spacing w:after="20"/>
              <w:ind w:left="20"/>
              <w:jc w:val="both"/>
            </w:pPr>
            <w:r>
              <w:rPr>
                <w:rFonts w:ascii="Times New Roman"/>
                <w:b w:val="false"/>
                <w:i w:val="false"/>
                <w:color w:val="000000"/>
                <w:sz w:val="20"/>
              </w:rPr>
              <w:t>
3)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Кепілсіз тұтынушылық микрокредиттер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1004"/>
          <w:p>
            <w:pPr>
              <w:spacing w:after="20"/>
              <w:ind w:left="20"/>
              <w:jc w:val="both"/>
            </w:pPr>
            <w:r>
              <w:rPr>
                <w:rFonts w:ascii="Times New Roman"/>
                <w:b w:val="false"/>
                <w:i w:val="false"/>
                <w:color w:val="000000"/>
                <w:sz w:val="20"/>
              </w:rPr>
              <w:t>
Республикалық бюджет туралы заңда тиісті қаржы жылына белгіленген айлық есептік көрсеткіштің қырық бес еселенген мөлшерінен аспайтын мөлшерде жеке тұлғалармен күнтізбелік қырық бес күнге дейінгі мерзімге жасалған, кәсіпкерлік қызметті жүзеге асыруға байланысты емес кепілсіз микрокредиттер және оның ішінде мына шарттарда берілген микрокредиттер:</w:t>
            </w:r>
          </w:p>
          <w:bookmarkEnd w:id="1004"/>
          <w:p>
            <w:pPr>
              <w:spacing w:after="20"/>
              <w:ind w:left="20"/>
              <w:jc w:val="both"/>
            </w:pPr>
            <w:r>
              <w:rPr>
                <w:rFonts w:ascii="Times New Roman"/>
                <w:b w:val="false"/>
                <w:i w:val="false"/>
                <w:color w:val="000000"/>
                <w:sz w:val="20"/>
              </w:rPr>
              <w:t>
</w:t>
            </w:r>
            <w:r>
              <w:rPr>
                <w:rFonts w:ascii="Times New Roman"/>
                <w:b w:val="false"/>
                <w:i w:val="false"/>
                <w:color w:val="000000"/>
                <w:sz w:val="20"/>
              </w:rPr>
              <w:t>1) микрокредит сомасын қайтару және (немесе) микрокредит беру туралы шарт бойынша сыйақы төлеу бойынша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2) микрокредиттің нысанасын қоспағанда, микрокредит беру туралы шартта көзделген сыйақы мен тұрақсыздық айыбы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қолданылу кезеңінде берілген микрокредит сомасының жартысынан аспауға тиіс;</w:t>
            </w:r>
          </w:p>
          <w:p>
            <w:pPr>
              <w:spacing w:after="20"/>
              <w:ind w:left="20"/>
              <w:jc w:val="both"/>
            </w:pPr>
            <w:r>
              <w:rPr>
                <w:rFonts w:ascii="Times New Roman"/>
                <w:b w:val="false"/>
                <w:i w:val="false"/>
                <w:color w:val="000000"/>
                <w:sz w:val="20"/>
              </w:rPr>
              <w:t>
3)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цифрлық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және бейрезиденттері) меншікті капитал мөлшерінің 15 (он бес) пайызынан аспайтын акцияларына (жарғылық капиталындағы қатысу үлесі)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желісі арқылы цифрлық жүйе пайдаланыла отырып, қаржы ұйымдары немесе эмитенттер мен қаржылық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аспайтын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агенттiктердiң бірiнiң осыған ұқсас деңгейдегі рейтингi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агенттiктердiң бірiнiң осыған ұқсас деңгейдегі рейтингi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агенттiктердiң бірiнiң осыған ұқсас деңгейдегі рейтингi бар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бейрезидент-ұйымдарындағы салымдар: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Андорра Князьдігі;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Америка Құрама Штаттары (Америкалық Виргин аралдарының, Гуам аралының және Пуэрто-Рико достастығы аумақтары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Антигуа және Барбуда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Багам аралдары достастығы;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Барбадос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Бахрейн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Белиз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Бруней Даруссалам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Біріккен Араб Әмірліктері (Дубай қаласы аумағы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Вануату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Гватемала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Гренада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Джибути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Доминикан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Жаңа Зеландия (Кука және Ниуэ аралдары аумағы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Индонезия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Испания (Канар аралдарының аумағы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Кипр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Комор Аралдары Федералды Ислам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Коста-Рика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әкiмшiлiк аудандарының аумақтары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Либерия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Лихтенштейн Князьдігі;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Маврикий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Малайзия (Лабуан анклавының аумағы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Мальдив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Мальта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Маршалл аралдары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Монако Князьдігі;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Мьянма Одағы;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Науру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Нидерланды (Аруба аралының аумағы және Антиль аралдарының тәуелдi аумақтары бөлiгiнде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Нигерия Федеративтiк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Португалия (Мадейра аралдарының аумағы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Палау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Панама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Самоа Тәуелсiз мемлекетi;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Сейшель аралдары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Сент-Винсент және Гренадин мемлекетi;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Сент-Китс және Невис Федерациясы;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Сент-Люсия мемлекеті;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Тонга Корольдiгi;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Ұлыбритания және Солтүстік Ирландия Біріккен Корольдігі (мынадай аумақтар бөлігінде ғана):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Ангилья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Бермуд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Британдық Виргин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Гибралтар;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Кайман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Монтсеррат аралы;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Теркс және Кайкос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Мэн аралы;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Норманд аралдары (Гернси, Джерси, Сарк, Олдерни аралдары);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Филиппиндер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Шри-Ланка Демократиялық Республикасы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бейрезидент-ұйымдарының және тиісті рейтингтік бағасы жоқ бейрезидент-ұйымдардың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6" w:id="1005"/>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бейрезидент-ұйымдарының дебиторлық берешегі:</w:t>
            </w:r>
          </w:p>
          <w:bookmarkEnd w:id="1005"/>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(Америкалық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аралдарының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Сейшель аралдары Республикасы; 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Солтүстік Ирландия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Филиппиндер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бейрезидент-ұйымдары және тиісті рейтингтік бағасы жоқ Қазақстан Республикасының бейрезидент-ұйымдары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9" w:id="1006"/>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w:t>
            </w:r>
          </w:p>
          <w:bookmarkEnd w:id="1006"/>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 29) Монако Князьдігі; 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Сейшель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 баланста ұстап тұратын және Standard &amp; Poor's (Стандард энд Пурс) агенттігінің "ВВ+"-тен "ВВ-"-ке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тәуекел дәрежесі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мөлшерленген микроқаржы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 активтерінің кестесіне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416" w:id="1007"/>
    <w:p>
      <w:pPr>
        <w:spacing w:after="0"/>
        <w:ind w:left="0"/>
        <w:jc w:val="left"/>
      </w:pPr>
      <w:r>
        <w:rPr>
          <w:rFonts w:ascii="Times New Roman"/>
          <w:b/>
          <w:i w:val="false"/>
          <w:color w:val="000000"/>
        </w:rPr>
        <w:t xml:space="preserve"> Салымдардың кредиттік тәуекел дәрежесі бойынша мөлшерленуге тиісті микроқаржы ұйымы активтерінің есебіне түсіндірме</w:t>
      </w:r>
    </w:p>
    <w:bookmarkEnd w:id="1007"/>
    <w:bookmarkStart w:name="z1417" w:id="1008"/>
    <w:p>
      <w:pPr>
        <w:spacing w:after="0"/>
        <w:ind w:left="0"/>
        <w:jc w:val="both"/>
      </w:pPr>
      <w:r>
        <w:rPr>
          <w:rFonts w:ascii="Times New Roman"/>
          <w:b w:val="false"/>
          <w:i w:val="false"/>
          <w:color w:val="000000"/>
          <w:sz w:val="28"/>
        </w:rPr>
        <w:t>
      1. Нормативтік құқықтық актілерді мемлекеттік тіркеу тізілімінде № 36993 болып тіркелген,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Қаржы нарығын реттеу және дамыту агенттігі Басқармасының 2018 жылғы 27 наурыздағы № 62 қаулысында бекітілген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қағидаларына сәйкес қалыптастырылған провизияларды (резервтерді) шегере отырып, салымдардың кредиттік тәуекел дәрежесі бойынша мөлшерленуге жататын активтер микроқаржы ұйымының балансы бойынша енгізіледі.</w:t>
      </w:r>
    </w:p>
    <w:bookmarkEnd w:id="1008"/>
    <w:bookmarkStart w:name="z1418" w:id="1009"/>
    <w:p>
      <w:pPr>
        <w:spacing w:after="0"/>
        <w:ind w:left="0"/>
        <w:jc w:val="both"/>
      </w:pPr>
      <w:r>
        <w:rPr>
          <w:rFonts w:ascii="Times New Roman"/>
          <w:b w:val="false"/>
          <w:i w:val="false"/>
          <w:color w:val="000000"/>
          <w:sz w:val="28"/>
        </w:rPr>
        <w:t>
      2. Салымдар, дебиторлық берешек, сатып алынған бағалы қағаздар, микроқаржы ұйымында түзетілген құны аталған активтер көлемінің 50 (елу) пайызынан кем емес қамтамасыз етуі бар қарыздар (Салымдардың кредиттік тәуекел дәрежесі бойынша мөлшерленген микроқаржы ұйымының активтері кестесінің (бұдан әрі - Кесте) 1, 2, 3, 4, 5, 6, 7, 8, 9, 10 және 11-жолдарында көрсетілген активтер түріндегі) осы тармаққа сәйкес микроқаржы ұйымында түзетілген қамтамасыз ету құнын анықтауға мүмкіндік беретін барабар есепке алу жүйесі болған кезде түзетілген қамтамасыз ету құнын шегергендегі салымдардың кредиттік тәуекел дәрежесі бойынша мөлшерленген активтер есебіне енгізіледі.</w:t>
      </w:r>
    </w:p>
    <w:bookmarkEnd w:id="1009"/>
    <w:bookmarkStart w:name="z1419" w:id="1010"/>
    <w:p>
      <w:pPr>
        <w:spacing w:after="0"/>
        <w:ind w:left="0"/>
        <w:jc w:val="both"/>
      </w:pPr>
      <w:r>
        <w:rPr>
          <w:rFonts w:ascii="Times New Roman"/>
          <w:b w:val="false"/>
          <w:i w:val="false"/>
          <w:color w:val="000000"/>
          <w:sz w:val="28"/>
        </w:rPr>
        <w:t>
      Түзетілген қамтамасыз ету құны (Кестенің 1, 2, 3, 4, 5, 6, 7, 8, 9, 10 және 11-жолдарында көрсетілген активтер түріндегі) мыналарға:</w:t>
      </w:r>
    </w:p>
    <w:bookmarkEnd w:id="1010"/>
    <w:bookmarkStart w:name="z1420" w:id="1011"/>
    <w:p>
      <w:pPr>
        <w:spacing w:after="0"/>
        <w:ind w:left="0"/>
        <w:jc w:val="both"/>
      </w:pPr>
      <w:r>
        <w:rPr>
          <w:rFonts w:ascii="Times New Roman"/>
          <w:b w:val="false"/>
          <w:i w:val="false"/>
          <w:color w:val="000000"/>
          <w:sz w:val="28"/>
        </w:rPr>
        <w:t>
      қамтамасыз ету ретінде берілген салымдар сомасының 100 (жүз) пайызына;</w:t>
      </w:r>
    </w:p>
    <w:bookmarkEnd w:id="1011"/>
    <w:bookmarkStart w:name="z1421" w:id="1012"/>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bookmarkEnd w:id="1012"/>
    <w:bookmarkStart w:name="z1422" w:id="1013"/>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bookmarkEnd w:id="1013"/>
    <w:bookmarkStart w:name="z1423" w:id="1014"/>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w:t>
      </w:r>
    </w:p>
    <w:bookmarkEnd w:id="1014"/>
    <w:bookmarkStart w:name="z1424" w:id="1015"/>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(сақтандырған) салымдар, дебиторлық берешек, сатып алынған бағалы қағаздар борышкердің тәуекел дәрежесі бойынша салымдардың кредиттік тәуекел дәрежесі бойынша мөлшерленген (салымдардың, дебиторлық берешектің, сатып алынған бағалы қағаздардың кепілдік берілген (сақтандырылған) сомасын шегере отырып) активтердің есебіне енгізіледі.</w:t>
      </w:r>
    </w:p>
    <w:bookmarkEnd w:id="1015"/>
    <w:bookmarkStart w:name="z1425" w:id="1016"/>
    <w:p>
      <w:pPr>
        <w:spacing w:after="0"/>
        <w:ind w:left="0"/>
        <w:jc w:val="both"/>
      </w:pPr>
      <w:r>
        <w:rPr>
          <w:rFonts w:ascii="Times New Roman"/>
          <w:b w:val="false"/>
          <w:i w:val="false"/>
          <w:color w:val="000000"/>
          <w:sz w:val="28"/>
        </w:rPr>
        <w:t>
      Салымдардың, дебиторлық берешектің, сатып алынған бағалы қағаздардың кепілдік берілген (сақтандырылған) сомасы тиісті кепілгердің (сақтандырушының) дебиторлық берешегінің тәуекел дәрежесі бойынша мөлшерленеді.</w:t>
      </w:r>
    </w:p>
    <w:bookmarkEnd w:id="1016"/>
    <w:bookmarkStart w:name="z1426" w:id="1017"/>
    <w:p>
      <w:pPr>
        <w:spacing w:after="0"/>
        <w:ind w:left="0"/>
        <w:jc w:val="both"/>
      </w:pPr>
      <w:r>
        <w:rPr>
          <w:rFonts w:ascii="Times New Roman"/>
          <w:b w:val="false"/>
          <w:i w:val="false"/>
          <w:color w:val="000000"/>
          <w:sz w:val="28"/>
        </w:rPr>
        <w:t>
      4. Егер бағалы қағаз шығарылымының арнайы борыштық рейтингі болса, онда салымдардың кредиттік тәуекел дәрежесі бойынша микроқаржы ұйымының активтерін мөлшерлеу кезінде бағалы қағаз рейтингін ескеру қажет.</w:t>
      </w:r>
    </w:p>
    <w:bookmarkEnd w:id="1017"/>
    <w:bookmarkStart w:name="z1427" w:id="1018"/>
    <w:p>
      <w:pPr>
        <w:spacing w:after="0"/>
        <w:ind w:left="0"/>
        <w:jc w:val="both"/>
      </w:pPr>
      <w:r>
        <w:rPr>
          <w:rFonts w:ascii="Times New Roman"/>
          <w:b w:val="false"/>
          <w:i w:val="false"/>
          <w:color w:val="000000"/>
          <w:sz w:val="28"/>
        </w:rPr>
        <w:t>
      4-1. Кестенің 22, 34, 48 және 70-жолдарында көрсетілген секьюритилендіру позициялары секьюритилендіру мәмілесіндегі тәуекелдер болып табылады және секьюритилендіру мәмілесіне байланысты микроқаржы ұйымында туындайтын баланстық және баланстан тыс активтерді, шартты және ықтимал міндеттемелерді білдіреді. Секьюритилендіру позициясын позицияныңкредиттік сапасы негізінде тиісті тәуекел дәрежесі (тәуекелдің салмақтық коэффициенті) беріледі, ол кестеге сәйкес кредиттік рейтинг негізінде айқындалады.</w:t>
      </w:r>
    </w:p>
    <w:bookmarkEnd w:id="1018"/>
    <w:bookmarkStart w:name="z1428" w:id="1019"/>
    <w:p>
      <w:pPr>
        <w:spacing w:after="0"/>
        <w:ind w:left="0"/>
        <w:jc w:val="both"/>
      </w:pPr>
      <w:r>
        <w:rPr>
          <w:rFonts w:ascii="Times New Roman"/>
          <w:b w:val="false"/>
          <w:i w:val="false"/>
          <w:color w:val="000000"/>
          <w:sz w:val="28"/>
        </w:rPr>
        <w:t>
      Кестенің 22, 34, 48 және 70-жолдарында көрсетілген активтерді есептеу келесідей жүргізіледі. Микроқаржы ұйымы - оригинатор (бұдан әрі - оригинатор) егер секьюритилендіру мәмілесін жүзеге асыру нәтижесінде елеулі кредиттік тәуекел үшінші тараптарға берілсе, секьюритилендірілген активтер оригинатордың кредиттік тәуекел дәрежесі бойынша сараланған активтерін есептеуден алып тастауға болатын меншікті капиталды есептеуге негіздемелік секьюритилендіру тәсілін (бұдан әрі - секьюритилендірудің негіздемелік тәсілі) қолданады.</w:t>
      </w:r>
    </w:p>
    <w:bookmarkEnd w:id="1019"/>
    <w:bookmarkStart w:name="z1429" w:id="1020"/>
    <w:p>
      <w:pPr>
        <w:spacing w:after="0"/>
        <w:ind w:left="0"/>
        <w:jc w:val="both"/>
      </w:pPr>
      <w:r>
        <w:rPr>
          <w:rFonts w:ascii="Times New Roman"/>
          <w:b w:val="false"/>
          <w:i w:val="false"/>
          <w:color w:val="000000"/>
          <w:sz w:val="28"/>
        </w:rPr>
        <w:t>
      Секьюритилендіру шеңберінде берілетін портфель құрамына:</w:t>
      </w:r>
    </w:p>
    <w:bookmarkEnd w:id="1020"/>
    <w:bookmarkStart w:name="z1430" w:id="1021"/>
    <w:p>
      <w:pPr>
        <w:spacing w:after="0"/>
        <w:ind w:left="0"/>
        <w:jc w:val="both"/>
      </w:pPr>
      <w:r>
        <w:rPr>
          <w:rFonts w:ascii="Times New Roman"/>
          <w:b w:val="false"/>
          <w:i w:val="false"/>
          <w:color w:val="000000"/>
          <w:sz w:val="28"/>
        </w:rPr>
        <w:t>
      міндеттемелерді орындау мерзімі күнтізбелік 7 (жеті) күннен аспайтын мерзімге кешіктірілген микрокредиттер;</w:t>
      </w:r>
    </w:p>
    <w:bookmarkEnd w:id="1021"/>
    <w:bookmarkStart w:name="z1431" w:id="1022"/>
    <w:p>
      <w:pPr>
        <w:spacing w:after="0"/>
        <w:ind w:left="0"/>
        <w:jc w:val="both"/>
      </w:pPr>
      <w:r>
        <w:rPr>
          <w:rFonts w:ascii="Times New Roman"/>
          <w:b w:val="false"/>
          <w:i w:val="false"/>
          <w:color w:val="000000"/>
          <w:sz w:val="28"/>
        </w:rPr>
        <w:t>
      Нормативтердің 22-тармағы бірінші бөлігінің бесінші, алтыншы және жетінші абзацтарында белгіленген жағдайларға сәйкес келмейтін микрокредиттер.</w:t>
      </w:r>
    </w:p>
    <w:bookmarkEnd w:id="1022"/>
    <w:bookmarkStart w:name="z1432" w:id="1023"/>
    <w:p>
      <w:pPr>
        <w:spacing w:after="0"/>
        <w:ind w:left="0"/>
        <w:jc w:val="both"/>
      </w:pPr>
      <w:r>
        <w:rPr>
          <w:rFonts w:ascii="Times New Roman"/>
          <w:b w:val="false"/>
          <w:i w:val="false"/>
          <w:color w:val="000000"/>
          <w:sz w:val="28"/>
        </w:rPr>
        <w:t>
      Секьюритилендіру мәмілелеріне қатысатын және оригинатор болып табылмайтын микроқаржы ұйымдары мұндай мәміледе олар ұстап қалатын секьюритилендіру позицияларының кредиттік тәуекел дәрежесі бойынша сараланған кредиттік тәуекелдерді есептеу кезінде нормативтерге сәйкес секьюритилендірудің негіздемелік тәсілін қолданады.</w:t>
      </w:r>
    </w:p>
    <w:bookmarkEnd w:id="1023"/>
    <w:bookmarkStart w:name="z1433" w:id="1024"/>
    <w:p>
      <w:pPr>
        <w:spacing w:after="0"/>
        <w:ind w:left="0"/>
        <w:jc w:val="both"/>
      </w:pPr>
      <w:r>
        <w:rPr>
          <w:rFonts w:ascii="Times New Roman"/>
          <w:b w:val="false"/>
          <w:i w:val="false"/>
          <w:color w:val="000000"/>
          <w:sz w:val="28"/>
        </w:rPr>
        <w:t>
      Тәуекелді берудің маңыздылығын айқындау мақсатында оригинатор:</w:t>
      </w:r>
    </w:p>
    <w:bookmarkEnd w:id="1024"/>
    <w:bookmarkStart w:name="z1434" w:id="1025"/>
    <w:p>
      <w:pPr>
        <w:spacing w:after="0"/>
        <w:ind w:left="0"/>
        <w:jc w:val="both"/>
      </w:pPr>
      <w:r>
        <w:rPr>
          <w:rFonts w:ascii="Times New Roman"/>
          <w:b w:val="false"/>
          <w:i w:val="false"/>
          <w:color w:val="000000"/>
          <w:sz w:val="28"/>
        </w:rPr>
        <w:t>
      секьюритилендіруді есептемегенде k1 коэффициентінің есебі;</w:t>
      </w:r>
    </w:p>
    <w:bookmarkEnd w:id="1025"/>
    <w:bookmarkStart w:name="z1435" w:id="1026"/>
    <w:p>
      <w:pPr>
        <w:spacing w:after="0"/>
        <w:ind w:left="0"/>
        <w:jc w:val="both"/>
      </w:pPr>
      <w:r>
        <w:rPr>
          <w:rFonts w:ascii="Times New Roman"/>
          <w:b w:val="false"/>
          <w:i w:val="false"/>
          <w:color w:val="000000"/>
          <w:sz w:val="28"/>
        </w:rPr>
        <w:t>
      секьюритилендіруді ескере отырып, k1 коэффициентінің есебі.</w:t>
      </w:r>
    </w:p>
    <w:bookmarkEnd w:id="1026"/>
    <w:bookmarkStart w:name="z1436" w:id="1027"/>
    <w:p>
      <w:pPr>
        <w:spacing w:after="0"/>
        <w:ind w:left="0"/>
        <w:jc w:val="both"/>
      </w:pPr>
      <w:r>
        <w:rPr>
          <w:rFonts w:ascii="Times New Roman"/>
          <w:b w:val="false"/>
          <w:i w:val="false"/>
          <w:color w:val="000000"/>
          <w:sz w:val="28"/>
        </w:rPr>
        <w:t>
      Тәуекелдің берілуі, егер:</w:t>
      </w:r>
    </w:p>
    <w:bookmarkEnd w:id="1027"/>
    <w:bookmarkStart w:name="z1437" w:id="1028"/>
    <w:p>
      <w:pPr>
        <w:spacing w:after="0"/>
        <w:ind w:left="0"/>
        <w:jc w:val="both"/>
      </w:pPr>
      <w:r>
        <w:rPr>
          <w:rFonts w:ascii="Times New Roman"/>
          <w:b w:val="false"/>
          <w:i w:val="false"/>
          <w:color w:val="000000"/>
          <w:sz w:val="28"/>
        </w:rPr>
        <w:t>
      Секьюритилендіру ескерілген k1 коэффициентінің мәні секьюритилендіруді есепке алмағанда k1 коэффициентінің мәнінен артық болғанда маңызды болып табылады.</w:t>
      </w:r>
    </w:p>
    <w:bookmarkEnd w:id="1028"/>
    <w:bookmarkStart w:name="z1438" w:id="1029"/>
    <w:p>
      <w:pPr>
        <w:spacing w:after="0"/>
        <w:ind w:left="0"/>
        <w:jc w:val="both"/>
      </w:pPr>
      <w:r>
        <w:rPr>
          <w:rFonts w:ascii="Times New Roman"/>
          <w:b w:val="false"/>
          <w:i w:val="false"/>
          <w:color w:val="000000"/>
          <w:sz w:val="28"/>
        </w:rPr>
        <w:t>
      Секьюритилендіру ескерілген k1 коэффициентінің мәні секьюритилендіру ескерілмеген k1 коэффициентінің мәнінен аз болса, тәуекел берілмейді. Бұл жағдайда оригинатор меншікті капиталды есептеу барысында секьюритилендірудің негіздемелік тәсілін қолданбайды және секьюритилендіруді есепке алмағанда тиісті тәуекелдердің сараланған шамаларын есептейді.</w:t>
      </w:r>
    </w:p>
    <w:bookmarkEnd w:id="1029"/>
    <w:bookmarkStart w:name="z1439" w:id="1030"/>
    <w:p>
      <w:pPr>
        <w:spacing w:after="0"/>
        <w:ind w:left="0"/>
        <w:jc w:val="both"/>
      </w:pPr>
      <w:r>
        <w:rPr>
          <w:rFonts w:ascii="Times New Roman"/>
          <w:b w:val="false"/>
          <w:i w:val="false"/>
          <w:color w:val="000000"/>
          <w:sz w:val="28"/>
        </w:rPr>
        <w:t>
      Бұл ретте оригинатор өзі ұстап қалатын секьюритилендіру позицияларын меншікті капиталдан шегермейді және (немесе) k1 коэффициентін есептеу кезінде активтердің кредиттік тәуекел дәрежесі бойынша мұндай позицияларды сараламайды.</w:t>
      </w:r>
    </w:p>
    <w:bookmarkEnd w:id="1030"/>
    <w:bookmarkStart w:name="z1440" w:id="1031"/>
    <w:p>
      <w:pPr>
        <w:spacing w:after="0"/>
        <w:ind w:left="0"/>
        <w:jc w:val="both"/>
      </w:pPr>
      <w:r>
        <w:rPr>
          <w:rFonts w:ascii="Times New Roman"/>
          <w:b w:val="false"/>
          <w:i w:val="false"/>
          <w:color w:val="000000"/>
          <w:sz w:val="28"/>
        </w:rPr>
        <w:t>
      Оригинатор мынадай талаптарды бір мезгілде орындау кезінде кредиттік тәуекел дәрежесі бойынша сараланған активтердің есебінен секьюритилендірілген активтерді алып тастайды:</w:t>
      </w:r>
    </w:p>
    <w:bookmarkEnd w:id="1031"/>
    <w:bookmarkStart w:name="z1441" w:id="1032"/>
    <w:p>
      <w:pPr>
        <w:spacing w:after="0"/>
        <w:ind w:left="0"/>
        <w:jc w:val="both"/>
      </w:pPr>
      <w:r>
        <w:rPr>
          <w:rFonts w:ascii="Times New Roman"/>
          <w:b w:val="false"/>
          <w:i w:val="false"/>
          <w:color w:val="000000"/>
          <w:sz w:val="28"/>
        </w:rPr>
        <w:t>
      секьюритилендірілген активтермен байланысты елеулі кредиттік тәуекел үшінші тараптарға ауыстырылатын болады;</w:t>
      </w:r>
    </w:p>
    <w:bookmarkEnd w:id="1032"/>
    <w:bookmarkStart w:name="z1442" w:id="1033"/>
    <w:p>
      <w:pPr>
        <w:spacing w:after="0"/>
        <w:ind w:left="0"/>
        <w:jc w:val="both"/>
      </w:pPr>
      <w:r>
        <w:rPr>
          <w:rFonts w:ascii="Times New Roman"/>
          <w:b w:val="false"/>
          <w:i w:val="false"/>
          <w:color w:val="000000"/>
          <w:sz w:val="28"/>
        </w:rPr>
        <w:t>
      секьюритилендіру мәмілесі бойынша құжаттар мәміленің экономикалық мәнін көрсетеді;</w:t>
      </w:r>
    </w:p>
    <w:bookmarkEnd w:id="1033"/>
    <w:bookmarkStart w:name="z1443" w:id="1034"/>
    <w:p>
      <w:pPr>
        <w:spacing w:after="0"/>
        <w:ind w:left="0"/>
        <w:jc w:val="both"/>
      </w:pPr>
      <w:r>
        <w:rPr>
          <w:rFonts w:ascii="Times New Roman"/>
          <w:b w:val="false"/>
          <w:i w:val="false"/>
          <w:color w:val="000000"/>
          <w:sz w:val="28"/>
        </w:rPr>
        <w:t>
      арнайы қаржы компаниясы секьюритилендірілген активтер бойынша төлемдерді борышкерлердің ықтимал төлемеуімен байланысты барлық тәуекелдерді көтереді, оның ішінде оригинатордың банкроттығы (төлем қабілетсіздігі) жағдайында да;</w:t>
      </w:r>
    </w:p>
    <w:bookmarkEnd w:id="1034"/>
    <w:bookmarkStart w:name="z1444" w:id="1035"/>
    <w:p>
      <w:pPr>
        <w:spacing w:after="0"/>
        <w:ind w:left="0"/>
        <w:jc w:val="both"/>
      </w:pPr>
      <w:r>
        <w:rPr>
          <w:rFonts w:ascii="Times New Roman"/>
          <w:b w:val="false"/>
          <w:i w:val="false"/>
          <w:color w:val="000000"/>
          <w:sz w:val="28"/>
        </w:rPr>
        <w:t>
      оригинатор:</w:t>
      </w:r>
    </w:p>
    <w:bookmarkEnd w:id="1035"/>
    <w:bookmarkStart w:name="z1445" w:id="1036"/>
    <w:p>
      <w:pPr>
        <w:spacing w:after="0"/>
        <w:ind w:left="0"/>
        <w:jc w:val="both"/>
      </w:pPr>
      <w:r>
        <w:rPr>
          <w:rFonts w:ascii="Times New Roman"/>
          <w:b w:val="false"/>
          <w:i w:val="false"/>
          <w:color w:val="000000"/>
          <w:sz w:val="28"/>
        </w:rPr>
        <w:t>
      жарғылық капиталға қатысу үлестерін тікелей немесе жанама не арнайы қаржы компаниясында дауыс беру құқығымен акцияларды иеленуге;</w:t>
      </w:r>
    </w:p>
    <w:bookmarkEnd w:id="1036"/>
    <w:bookmarkStart w:name="z1446" w:id="1037"/>
    <w:p>
      <w:pPr>
        <w:spacing w:after="0"/>
        <w:ind w:left="0"/>
        <w:jc w:val="both"/>
      </w:pPr>
      <w:r>
        <w:rPr>
          <w:rFonts w:ascii="Times New Roman"/>
          <w:b w:val="false"/>
          <w:i w:val="false"/>
          <w:color w:val="000000"/>
          <w:sz w:val="28"/>
        </w:rPr>
        <w:t>
      арнайы қаржы компаниясының директорлар кеңесі немесе басқарма мүшелерінің басым көпшілігін тағайындауға немесе сайлауға;</w:t>
      </w:r>
    </w:p>
    <w:bookmarkEnd w:id="1037"/>
    <w:bookmarkStart w:name="z1447" w:id="1038"/>
    <w:p>
      <w:pPr>
        <w:spacing w:after="0"/>
        <w:ind w:left="0"/>
        <w:jc w:val="both"/>
      </w:pPr>
      <w:r>
        <w:rPr>
          <w:rFonts w:ascii="Times New Roman"/>
          <w:b w:val="false"/>
          <w:i w:val="false"/>
          <w:color w:val="000000"/>
          <w:sz w:val="28"/>
        </w:rPr>
        <w:t>
      шарт күшімен немесе өзге тәсілмен арнайы қаржы компаниясының шешімдерін айқындауға;</w:t>
      </w:r>
    </w:p>
    <w:bookmarkEnd w:id="1038"/>
    <w:bookmarkStart w:name="z1448" w:id="1039"/>
    <w:p>
      <w:pPr>
        <w:spacing w:after="0"/>
        <w:ind w:left="0"/>
        <w:jc w:val="both"/>
      </w:pPr>
      <w:r>
        <w:rPr>
          <w:rFonts w:ascii="Times New Roman"/>
          <w:b w:val="false"/>
          <w:i w:val="false"/>
          <w:color w:val="000000"/>
          <w:sz w:val="28"/>
        </w:rPr>
        <w:t>
      тиісті шарттарда немесе секьюритилендіру мәмілесіне қатысты құжаттарда көзделгендерден басқа, арнайы қаржы компаниясынан секьюритилендірілген активтерді сатып алу бойынша өзіне қандай да бір міндеттемелерді қабылдауға;</w:t>
      </w:r>
    </w:p>
    <w:bookmarkEnd w:id="1039"/>
    <w:bookmarkStart w:name="z1449" w:id="1040"/>
    <w:p>
      <w:pPr>
        <w:spacing w:after="0"/>
        <w:ind w:left="0"/>
        <w:jc w:val="both"/>
      </w:pPr>
      <w:r>
        <w:rPr>
          <w:rFonts w:ascii="Times New Roman"/>
          <w:b w:val="false"/>
          <w:i w:val="false"/>
          <w:color w:val="000000"/>
          <w:sz w:val="28"/>
        </w:rPr>
        <w:t>
      тиісінше шарттарда немесе секьюритилендіру мәмілесіне қатысты құжаттарда көзделгендерден басқа, секьюритилендірілген активтерге қатысты қандай да бір тәуекелдерді ұстап қалу бойынша міндеттемелерді өзіне қабылдауға;</w:t>
      </w:r>
    </w:p>
    <w:bookmarkEnd w:id="1040"/>
    <w:bookmarkStart w:name="z1450" w:id="1041"/>
    <w:p>
      <w:pPr>
        <w:spacing w:after="0"/>
        <w:ind w:left="0"/>
        <w:jc w:val="both"/>
      </w:pPr>
      <w:r>
        <w:rPr>
          <w:rFonts w:ascii="Times New Roman"/>
          <w:b w:val="false"/>
          <w:i w:val="false"/>
          <w:color w:val="000000"/>
          <w:sz w:val="28"/>
        </w:rPr>
        <w:t>
      арнайы қаржы компаниясына секьюритилендірілген активтер берілгеннен кейін секьюритилендірумен және арнайы қаржы компаниясының қызметімен байланысты шығыстарды көтеруге;</w:t>
      </w:r>
    </w:p>
    <w:bookmarkEnd w:id="1041"/>
    <w:bookmarkStart w:name="z1451" w:id="1042"/>
    <w:p>
      <w:pPr>
        <w:spacing w:after="0"/>
        <w:ind w:left="0"/>
        <w:jc w:val="both"/>
      </w:pPr>
      <w:r>
        <w:rPr>
          <w:rFonts w:ascii="Times New Roman"/>
          <w:b w:val="false"/>
          <w:i w:val="false"/>
          <w:color w:val="000000"/>
          <w:sz w:val="28"/>
        </w:rPr>
        <w:t>
      арнайы қаржы компаниясына қандай да бір нысанда жанама қолдау көрсетуге тиіс емес. Сондай-ақ оригинатормен айрықша қатынастармен байланысты тұлғаларға жанама қолдау көрсетуге жол берілмейді.</w:t>
      </w:r>
    </w:p>
    <w:bookmarkEnd w:id="1042"/>
    <w:bookmarkStart w:name="z1452" w:id="1043"/>
    <w:p>
      <w:pPr>
        <w:spacing w:after="0"/>
        <w:ind w:left="0"/>
        <w:jc w:val="both"/>
      </w:pPr>
      <w:r>
        <w:rPr>
          <w:rFonts w:ascii="Times New Roman"/>
          <w:b w:val="false"/>
          <w:i w:val="false"/>
          <w:color w:val="000000"/>
          <w:sz w:val="28"/>
        </w:rPr>
        <w:t>
      Оригинатор, сондай-ақ оригинатормен айрықша қатынастармен байланысты тұлғалар арнайы қаржы компаниясына ақшалай сипаттағы талаптар (бұдан әрі - кредиттік қамтамасыз ету) бойынша көмек көрсеткен не осындай қолдау тиісінше шарттарда немесе секьюритилендіру мәмілесіне қатысты құжаттарда көзделмеген жағдайларда өзге қолдауды көрсеткенде жанама қолдау туындайды.</w:t>
      </w:r>
    </w:p>
    <w:bookmarkEnd w:id="1043"/>
    <w:bookmarkStart w:name="z1453" w:id="1044"/>
    <w:p>
      <w:pPr>
        <w:spacing w:after="0"/>
        <w:ind w:left="0"/>
        <w:jc w:val="both"/>
      </w:pPr>
      <w:r>
        <w:rPr>
          <w:rFonts w:ascii="Times New Roman"/>
          <w:b w:val="false"/>
          <w:i w:val="false"/>
          <w:color w:val="000000"/>
          <w:sz w:val="28"/>
        </w:rPr>
        <w:t>
      Оригинатордың немесе оригинатормен айрықша қатынастармен байланысты тұлғалардың кейінгі секьюритилендіру мәмілелерін жасау кезінде арнайы қаржы компаниясына жанама қолдау көрсету фактілері анықталған жағдайда, оригинатор секьюритилендірілген активтер бойынша капиталға қойылатын талаптарды төмендету мүмкіндігінен айырылады;</w:t>
      </w:r>
    </w:p>
    <w:bookmarkEnd w:id="1044"/>
    <w:bookmarkStart w:name="z1454" w:id="1045"/>
    <w:p>
      <w:pPr>
        <w:spacing w:after="0"/>
        <w:ind w:left="0"/>
        <w:jc w:val="both"/>
      </w:pPr>
      <w:r>
        <w:rPr>
          <w:rFonts w:ascii="Times New Roman"/>
          <w:b w:val="false"/>
          <w:i w:val="false"/>
          <w:color w:val="000000"/>
          <w:sz w:val="28"/>
        </w:rPr>
        <w:t>
      арнайы қаржы компаниясы шығарған бағалы қағаздар оригинатордың төлем міндеттемелерін білдірмейді;</w:t>
      </w:r>
    </w:p>
    <w:bookmarkEnd w:id="1045"/>
    <w:bookmarkStart w:name="z1455" w:id="1046"/>
    <w:p>
      <w:pPr>
        <w:spacing w:after="0"/>
        <w:ind w:left="0"/>
        <w:jc w:val="both"/>
      </w:pPr>
      <w:r>
        <w:rPr>
          <w:rFonts w:ascii="Times New Roman"/>
          <w:b w:val="false"/>
          <w:i w:val="false"/>
          <w:color w:val="000000"/>
          <w:sz w:val="28"/>
        </w:rPr>
        <w:t>
      тәуекелдер берілетін тарап секьюритилендірудің бір немесе бірнеше мәмілелерін жүзеге асыру үшін құрылған арнайы қаржы компаниясы болып табылады;</w:t>
      </w:r>
    </w:p>
    <w:bookmarkEnd w:id="1046"/>
    <w:bookmarkStart w:name="z1456" w:id="1047"/>
    <w:p>
      <w:pPr>
        <w:spacing w:after="0"/>
        <w:ind w:left="0"/>
        <w:jc w:val="both"/>
      </w:pPr>
      <w:r>
        <w:rPr>
          <w:rFonts w:ascii="Times New Roman"/>
          <w:b w:val="false"/>
          <w:i w:val="false"/>
          <w:color w:val="000000"/>
          <w:sz w:val="28"/>
        </w:rPr>
        <w:t>
      егер секьюритилендіру мәмілесінде кері сатып алу опционы көзделсе, онда мынадай барлық талаптар орындалады:</w:t>
      </w:r>
    </w:p>
    <w:bookmarkEnd w:id="1047"/>
    <w:bookmarkStart w:name="z1457" w:id="1048"/>
    <w:p>
      <w:pPr>
        <w:spacing w:after="0"/>
        <w:ind w:left="0"/>
        <w:jc w:val="both"/>
      </w:pPr>
      <w:r>
        <w:rPr>
          <w:rFonts w:ascii="Times New Roman"/>
          <w:b w:val="false"/>
          <w:i w:val="false"/>
          <w:color w:val="000000"/>
          <w:sz w:val="28"/>
        </w:rPr>
        <w:t>
      кері сатып алу опционы оригинатордың қалауымен ғана іске асырылады;</w:t>
      </w:r>
    </w:p>
    <w:bookmarkEnd w:id="1048"/>
    <w:bookmarkStart w:name="z1458" w:id="1049"/>
    <w:p>
      <w:pPr>
        <w:spacing w:after="0"/>
        <w:ind w:left="0"/>
        <w:jc w:val="both"/>
      </w:pPr>
      <w:r>
        <w:rPr>
          <w:rFonts w:ascii="Times New Roman"/>
          <w:b w:val="false"/>
          <w:i w:val="false"/>
          <w:color w:val="000000"/>
          <w:sz w:val="28"/>
        </w:rPr>
        <w:t>
      кері сатып алу опционы секьюритилендірілген активтер бойынша өтелмеген негізгі міндеттемелердің жалпы мөлшері не шығарылған бағалы қағаздар бойынша негізгі міндеттеменің жалпы мөлшері 10 (он) пайыз мәнге жеткен және олардың бастапқы мөлшерінен төмен болған жағдайда ғана іске асырылады;</w:t>
      </w:r>
    </w:p>
    <w:bookmarkEnd w:id="1049"/>
    <w:bookmarkStart w:name="z1459" w:id="1050"/>
    <w:p>
      <w:pPr>
        <w:spacing w:after="0"/>
        <w:ind w:left="0"/>
        <w:jc w:val="both"/>
      </w:pPr>
      <w:r>
        <w:rPr>
          <w:rFonts w:ascii="Times New Roman"/>
          <w:b w:val="false"/>
          <w:i w:val="false"/>
          <w:color w:val="000000"/>
          <w:sz w:val="28"/>
        </w:rPr>
        <w:t>
      кері сатып алу опционы секьюритилендіру позицияларының кредиттік сапасын жақсарту мақсатында құрылымдала аламайды;</w:t>
      </w:r>
    </w:p>
    <w:bookmarkEnd w:id="1050"/>
    <w:bookmarkStart w:name="z1460" w:id="1051"/>
    <w:p>
      <w:pPr>
        <w:spacing w:after="0"/>
        <w:ind w:left="0"/>
        <w:jc w:val="both"/>
      </w:pPr>
      <w:r>
        <w:rPr>
          <w:rFonts w:ascii="Times New Roman"/>
          <w:b w:val="false"/>
          <w:i w:val="false"/>
          <w:color w:val="000000"/>
          <w:sz w:val="28"/>
        </w:rPr>
        <w:t>
      оригинатор мынадай талаптарды сақтағанда секьюритилендірілген активтерді сатып ала алады не оларды пулда басқа активтерге ауыстыра алады:</w:t>
      </w:r>
    </w:p>
    <w:bookmarkEnd w:id="1051"/>
    <w:bookmarkStart w:name="z1461" w:id="1052"/>
    <w:p>
      <w:pPr>
        <w:spacing w:after="0"/>
        <w:ind w:left="0"/>
        <w:jc w:val="both"/>
      </w:pPr>
      <w:r>
        <w:rPr>
          <w:rFonts w:ascii="Times New Roman"/>
          <w:b w:val="false"/>
          <w:i w:val="false"/>
          <w:color w:val="000000"/>
          <w:sz w:val="28"/>
        </w:rPr>
        <w:t>
      секьюритилендірілген активтер олардың әділ нарықтық құнынан аспайтын құны бойынша сатып алынады;</w:t>
      </w:r>
    </w:p>
    <w:bookmarkEnd w:id="1052"/>
    <w:bookmarkStart w:name="z1462" w:id="1053"/>
    <w:p>
      <w:pPr>
        <w:spacing w:after="0"/>
        <w:ind w:left="0"/>
        <w:jc w:val="both"/>
      </w:pPr>
      <w:r>
        <w:rPr>
          <w:rFonts w:ascii="Times New Roman"/>
          <w:b w:val="false"/>
          <w:i w:val="false"/>
          <w:color w:val="000000"/>
          <w:sz w:val="28"/>
        </w:rPr>
        <w:t>
      әділ нарықтық құны бойынша сатып алынатын активтерді қоспағанда, сатып алынатын секьюритилендірілген активтер тиісті міндетті тараптың дефолты орын алған міндеттемелерді білдірмейді;</w:t>
      </w:r>
    </w:p>
    <w:bookmarkEnd w:id="1053"/>
    <w:bookmarkStart w:name="z1463" w:id="1054"/>
    <w:p>
      <w:pPr>
        <w:spacing w:after="0"/>
        <w:ind w:left="0"/>
        <w:jc w:val="both"/>
      </w:pPr>
      <w:r>
        <w:rPr>
          <w:rFonts w:ascii="Times New Roman"/>
          <w:b w:val="false"/>
          <w:i w:val="false"/>
          <w:color w:val="000000"/>
          <w:sz w:val="28"/>
        </w:rPr>
        <w:t>
      ауыстырылатын секьюритилендірілген активтердің тиісті (ұқсас) жіктеу санаты болады.</w:t>
      </w:r>
    </w:p>
    <w:bookmarkEnd w:id="1054"/>
    <w:bookmarkStart w:name="z1464" w:id="1055"/>
    <w:p>
      <w:pPr>
        <w:spacing w:after="0"/>
        <w:ind w:left="0"/>
        <w:jc w:val="both"/>
      </w:pPr>
      <w:r>
        <w:rPr>
          <w:rFonts w:ascii="Times New Roman"/>
          <w:b w:val="false"/>
          <w:i w:val="false"/>
          <w:color w:val="000000"/>
          <w:sz w:val="28"/>
        </w:rPr>
        <w:t>
      Секьюритилендіру позициялары - бұл секьюритилендіру мәмілесіндегі тәуекелдер және ол секьюритилендіру мәмілесімен байланысты микроқаржы ұйымында туындайтын баланстық және баланстан тыс активтерді, шартты және ықтимал міндеттемелерді білдіреді.</w:t>
      </w:r>
    </w:p>
    <w:bookmarkEnd w:id="1055"/>
    <w:bookmarkStart w:name="z1465" w:id="1056"/>
    <w:p>
      <w:pPr>
        <w:spacing w:after="0"/>
        <w:ind w:left="0"/>
        <w:jc w:val="both"/>
      </w:pPr>
      <w:r>
        <w:rPr>
          <w:rFonts w:ascii="Times New Roman"/>
          <w:b w:val="false"/>
          <w:i w:val="false"/>
          <w:color w:val="000000"/>
          <w:sz w:val="28"/>
        </w:rPr>
        <w:t>
      Секьюритилендіру позицияларына позицияның кредиттік сапасы негізінде тәуекелдің (тәуекелдің салмақтық коэффициенті) тиісті деңгейі берілуі тиіс, ол Кестеге сәйкес кредиттік рейтинг негізінде анықталуы мүмкін.</w:t>
      </w:r>
    </w:p>
    <w:bookmarkEnd w:id="1056"/>
    <w:bookmarkStart w:name="z1466" w:id="1057"/>
    <w:p>
      <w:pPr>
        <w:spacing w:after="0"/>
        <w:ind w:left="0"/>
        <w:jc w:val="both"/>
      </w:pPr>
      <w:r>
        <w:rPr>
          <w:rFonts w:ascii="Times New Roman"/>
          <w:b w:val="false"/>
          <w:i w:val="false"/>
          <w:color w:val="000000"/>
          <w:sz w:val="28"/>
        </w:rPr>
        <w:t>
      Мұндай позицияларға мыналар жатады:</w:t>
      </w:r>
    </w:p>
    <w:bookmarkEnd w:id="1057"/>
    <w:bookmarkStart w:name="z1467" w:id="1058"/>
    <w:p>
      <w:pPr>
        <w:spacing w:after="0"/>
        <w:ind w:left="0"/>
        <w:jc w:val="both"/>
      </w:pPr>
      <w:r>
        <w:rPr>
          <w:rFonts w:ascii="Times New Roman"/>
          <w:b w:val="false"/>
          <w:i w:val="false"/>
          <w:color w:val="000000"/>
          <w:sz w:val="28"/>
        </w:rPr>
        <w:t>
      арнайы қаржы компаниясының оригинаторы беретін микрокредиттер;</w:t>
      </w:r>
    </w:p>
    <w:bookmarkEnd w:id="1058"/>
    <w:bookmarkStart w:name="z1468" w:id="1059"/>
    <w:p>
      <w:pPr>
        <w:spacing w:after="0"/>
        <w:ind w:left="0"/>
        <w:jc w:val="both"/>
      </w:pPr>
      <w:r>
        <w:rPr>
          <w:rFonts w:ascii="Times New Roman"/>
          <w:b w:val="false"/>
          <w:i w:val="false"/>
          <w:color w:val="000000"/>
          <w:sz w:val="28"/>
        </w:rPr>
        <w:t>
      оригинатордың арнайы қаржы компаниясына қатысты шартты және ықтимал талаптары мен міндеттемелері;</w:t>
      </w:r>
    </w:p>
    <w:bookmarkEnd w:id="1059"/>
    <w:bookmarkStart w:name="z1469" w:id="1060"/>
    <w:p>
      <w:pPr>
        <w:spacing w:after="0"/>
        <w:ind w:left="0"/>
        <w:jc w:val="both"/>
      </w:pPr>
      <w:r>
        <w:rPr>
          <w:rFonts w:ascii="Times New Roman"/>
          <w:b w:val="false"/>
          <w:i w:val="false"/>
          <w:color w:val="000000"/>
          <w:sz w:val="28"/>
        </w:rPr>
        <w:t>
      микроқаржы ұйымының арнайы қаржы компаниясының бағалы қағаздарын иеленуі;</w:t>
      </w:r>
    </w:p>
    <w:bookmarkEnd w:id="1060"/>
    <w:bookmarkStart w:name="z1470" w:id="1061"/>
    <w:p>
      <w:pPr>
        <w:spacing w:after="0"/>
        <w:ind w:left="0"/>
        <w:jc w:val="both"/>
      </w:pPr>
      <w:r>
        <w:rPr>
          <w:rFonts w:ascii="Times New Roman"/>
          <w:b w:val="false"/>
          <w:i w:val="false"/>
          <w:color w:val="000000"/>
          <w:sz w:val="28"/>
        </w:rPr>
        <w:t>
      ұсынылатын кредиттік қамтамасыз ету (credit enhancements);</w:t>
      </w:r>
    </w:p>
    <w:bookmarkEnd w:id="1061"/>
    <w:bookmarkStart w:name="z1471" w:id="1062"/>
    <w:p>
      <w:pPr>
        <w:spacing w:after="0"/>
        <w:ind w:left="0"/>
        <w:jc w:val="both"/>
      </w:pPr>
      <w:r>
        <w:rPr>
          <w:rFonts w:ascii="Times New Roman"/>
          <w:b w:val="false"/>
          <w:i w:val="false"/>
          <w:color w:val="000000"/>
          <w:sz w:val="28"/>
        </w:rPr>
        <w:t>
      өтімділік құралдары;</w:t>
      </w:r>
    </w:p>
    <w:bookmarkEnd w:id="1062"/>
    <w:bookmarkStart w:name="z1472" w:id="1063"/>
    <w:p>
      <w:pPr>
        <w:spacing w:after="0"/>
        <w:ind w:left="0"/>
        <w:jc w:val="both"/>
      </w:pPr>
      <w:r>
        <w:rPr>
          <w:rFonts w:ascii="Times New Roman"/>
          <w:b w:val="false"/>
          <w:i w:val="false"/>
          <w:color w:val="000000"/>
          <w:sz w:val="28"/>
        </w:rPr>
        <w:t>
      пайыздық немесе валюталық своптар;</w:t>
      </w:r>
    </w:p>
    <w:bookmarkEnd w:id="1063"/>
    <w:bookmarkStart w:name="z1473" w:id="1064"/>
    <w:p>
      <w:pPr>
        <w:spacing w:after="0"/>
        <w:ind w:left="0"/>
        <w:jc w:val="both"/>
      </w:pPr>
      <w:r>
        <w:rPr>
          <w:rFonts w:ascii="Times New Roman"/>
          <w:b w:val="false"/>
          <w:i w:val="false"/>
          <w:color w:val="000000"/>
          <w:sz w:val="28"/>
        </w:rPr>
        <w:t>
      кредиттік деривативтер;</w:t>
      </w:r>
    </w:p>
    <w:bookmarkEnd w:id="1064"/>
    <w:bookmarkStart w:name="z1474" w:id="1065"/>
    <w:p>
      <w:pPr>
        <w:spacing w:after="0"/>
        <w:ind w:left="0"/>
        <w:jc w:val="both"/>
      </w:pPr>
      <w:r>
        <w:rPr>
          <w:rFonts w:ascii="Times New Roman"/>
          <w:b w:val="false"/>
          <w:i w:val="false"/>
          <w:color w:val="000000"/>
          <w:sz w:val="28"/>
        </w:rPr>
        <w:t>
      резервтік шоттар үшін қаражат беру (ақшалай қамтамасыз ету шоттары) және басқалар.</w:t>
      </w:r>
    </w:p>
    <w:bookmarkEnd w:id="1065"/>
    <w:bookmarkStart w:name="z1475" w:id="1066"/>
    <w:p>
      <w:pPr>
        <w:spacing w:after="0"/>
        <w:ind w:left="0"/>
        <w:jc w:val="both"/>
      </w:pPr>
      <w:r>
        <w:rPr>
          <w:rFonts w:ascii="Times New Roman"/>
          <w:b w:val="false"/>
          <w:i w:val="false"/>
          <w:color w:val="000000"/>
          <w:sz w:val="28"/>
        </w:rPr>
        <w:t>
      Бұл ретте:</w:t>
      </w:r>
    </w:p>
    <w:bookmarkEnd w:id="1066"/>
    <w:bookmarkStart w:name="z1476" w:id="1067"/>
    <w:p>
      <w:pPr>
        <w:spacing w:after="0"/>
        <w:ind w:left="0"/>
        <w:jc w:val="both"/>
      </w:pPr>
      <w:r>
        <w:rPr>
          <w:rFonts w:ascii="Times New Roman"/>
          <w:b w:val="false"/>
          <w:i w:val="false"/>
          <w:color w:val="000000"/>
          <w:sz w:val="28"/>
        </w:rPr>
        <w:t>
      секьюритилендіру мәмілесінде әртүрлі транштар бойынша тәуекелдер болған кезде әрбір транш бойынша тәуекел секьюритилендірудің жеке позициясы ретінде сараланады;</w:t>
      </w:r>
    </w:p>
    <w:bookmarkEnd w:id="1067"/>
    <w:bookmarkStart w:name="z1477" w:id="1068"/>
    <w:p>
      <w:pPr>
        <w:spacing w:after="0"/>
        <w:ind w:left="0"/>
        <w:jc w:val="both"/>
      </w:pPr>
      <w:r>
        <w:rPr>
          <w:rFonts w:ascii="Times New Roman"/>
          <w:b w:val="false"/>
          <w:i w:val="false"/>
          <w:color w:val="000000"/>
          <w:sz w:val="28"/>
        </w:rPr>
        <w:t>
      секьюритилендіру позициялары бойынша кредиттік қамтамасыз етуді ұсынатын тұлғалар секьюритилендіру позициясын ұстайтын тараптар ретінде қаралады;</w:t>
      </w:r>
    </w:p>
    <w:bookmarkEnd w:id="1068"/>
    <w:bookmarkStart w:name="z1478" w:id="1069"/>
    <w:p>
      <w:pPr>
        <w:spacing w:after="0"/>
        <w:ind w:left="0"/>
        <w:jc w:val="both"/>
      </w:pPr>
      <w:r>
        <w:rPr>
          <w:rFonts w:ascii="Times New Roman"/>
          <w:b w:val="false"/>
          <w:i w:val="false"/>
          <w:color w:val="000000"/>
          <w:sz w:val="28"/>
        </w:rPr>
        <w:t>
      сыйақы мөлшерлемесінің және валюта бағамдарының өзгеру тәуекелдерін хеджирлеу мақсатында жасалған туынды қаржы құралдары бойынша позициялармен байланысты тәуекелдер;</w:t>
      </w:r>
    </w:p>
    <w:bookmarkEnd w:id="1069"/>
    <w:bookmarkStart w:name="z1479" w:id="1070"/>
    <w:p>
      <w:pPr>
        <w:spacing w:after="0"/>
        <w:ind w:left="0"/>
        <w:jc w:val="both"/>
      </w:pPr>
      <w:r>
        <w:rPr>
          <w:rFonts w:ascii="Times New Roman"/>
          <w:b w:val="false"/>
          <w:i w:val="false"/>
          <w:color w:val="000000"/>
          <w:sz w:val="28"/>
        </w:rPr>
        <w:t>
      секьюритилендіру мәмілесіндегі жеке позициялар ретінде сараланады;</w:t>
      </w:r>
    </w:p>
    <w:bookmarkEnd w:id="1070"/>
    <w:bookmarkStart w:name="z1480" w:id="1071"/>
    <w:p>
      <w:pPr>
        <w:spacing w:after="0"/>
        <w:ind w:left="0"/>
        <w:jc w:val="both"/>
      </w:pPr>
      <w:r>
        <w:rPr>
          <w:rFonts w:ascii="Times New Roman"/>
          <w:b w:val="false"/>
          <w:i w:val="false"/>
          <w:color w:val="000000"/>
          <w:sz w:val="28"/>
        </w:rPr>
        <w:t>
      баланста ұсталатын секьюритилендіру мәмілесіндегі позиция тәуекелінің шамасы өзінің баланстық құнына тең;</w:t>
      </w:r>
    </w:p>
    <w:bookmarkEnd w:id="1071"/>
    <w:bookmarkStart w:name="z1481" w:id="1072"/>
    <w:p>
      <w:pPr>
        <w:spacing w:after="0"/>
        <w:ind w:left="0"/>
        <w:jc w:val="both"/>
      </w:pPr>
      <w:r>
        <w:rPr>
          <w:rFonts w:ascii="Times New Roman"/>
          <w:b w:val="false"/>
          <w:i w:val="false"/>
          <w:color w:val="000000"/>
          <w:sz w:val="28"/>
        </w:rPr>
        <w:t>
      секьюритилендіру мәмілесіндегі баланстан тыс позиция тәуекелінің шамасы 100 (жүз) пайызға тең конверсиялық факторға көбейтілген өзінің номиналды құнына тең.</w:t>
      </w:r>
    </w:p>
    <w:bookmarkEnd w:id="1072"/>
    <w:bookmarkStart w:name="z1482" w:id="1073"/>
    <w:p>
      <w:pPr>
        <w:spacing w:after="0"/>
        <w:ind w:left="0"/>
        <w:jc w:val="both"/>
      </w:pPr>
      <w:r>
        <w:rPr>
          <w:rFonts w:ascii="Times New Roman"/>
          <w:b w:val="false"/>
          <w:i w:val="false"/>
          <w:color w:val="000000"/>
          <w:sz w:val="28"/>
        </w:rPr>
        <w:t>
      Кредиттік рейтингі жоқ секьюритилендіру позициясы тәуекелінің сараланған шамасын есептеу үшін микроқаржы ұйымы мұндай позицияға болжамды рейтингті қолданады.</w:t>
      </w:r>
    </w:p>
    <w:bookmarkEnd w:id="1073"/>
    <w:bookmarkStart w:name="z1483" w:id="1074"/>
    <w:p>
      <w:pPr>
        <w:spacing w:after="0"/>
        <w:ind w:left="0"/>
        <w:jc w:val="both"/>
      </w:pPr>
      <w:r>
        <w:rPr>
          <w:rFonts w:ascii="Times New Roman"/>
          <w:b w:val="false"/>
          <w:i w:val="false"/>
          <w:color w:val="000000"/>
          <w:sz w:val="28"/>
        </w:rPr>
        <w:t>
      Болжалды рейтинг келесі ретпен қолданылады:</w:t>
      </w:r>
    </w:p>
    <w:bookmarkEnd w:id="1074"/>
    <w:bookmarkStart w:name="z1484" w:id="1075"/>
    <w:p>
      <w:pPr>
        <w:spacing w:after="0"/>
        <w:ind w:left="0"/>
        <w:jc w:val="both"/>
      </w:pPr>
      <w:r>
        <w:rPr>
          <w:rFonts w:ascii="Times New Roman"/>
          <w:b w:val="false"/>
          <w:i w:val="false"/>
          <w:color w:val="000000"/>
          <w:sz w:val="28"/>
        </w:rPr>
        <w:t>
      кредиттік рейтингі бар секьюритилендіру позициясының ағымдағы кредиттік рейтингі қолданылады, ол рейтингі жоқ секьюритилендіру позициясымен субординарлық дәрежесі бойынша тең немесе;</w:t>
      </w:r>
    </w:p>
    <w:bookmarkEnd w:id="1075"/>
    <w:bookmarkStart w:name="z1485" w:id="1076"/>
    <w:p>
      <w:pPr>
        <w:spacing w:after="0"/>
        <w:ind w:left="0"/>
        <w:jc w:val="both"/>
      </w:pPr>
      <w:r>
        <w:rPr>
          <w:rFonts w:ascii="Times New Roman"/>
          <w:b w:val="false"/>
          <w:i w:val="false"/>
          <w:color w:val="000000"/>
          <w:sz w:val="28"/>
        </w:rPr>
        <w:t>
      егер рейтингі бар позициялардың ешқайсысы рейтингі жоқ позициямен субординарлық дәрежесі бойынша тең болмаса, онда позицияның субординарлық дәрежесі бойынша неғұрлым жоғары ағымдағы кредиттік рейтингі;</w:t>
      </w:r>
    </w:p>
    <w:bookmarkEnd w:id="1076"/>
    <w:bookmarkStart w:name="z1486" w:id="1077"/>
    <w:p>
      <w:pPr>
        <w:spacing w:after="0"/>
        <w:ind w:left="0"/>
        <w:jc w:val="both"/>
      </w:pPr>
      <w:r>
        <w:rPr>
          <w:rFonts w:ascii="Times New Roman"/>
          <w:b w:val="false"/>
          <w:i w:val="false"/>
          <w:color w:val="000000"/>
          <w:sz w:val="28"/>
        </w:rPr>
        <w:t>
      рейтингі жоқ осындай позицияға субординарлық дәрежесі бойынша неғұрлым төмен болып табылатын секьюритилендіру (осындай бар болса) қолданылады.</w:t>
      </w:r>
    </w:p>
    <w:bookmarkEnd w:id="1077"/>
    <w:bookmarkStart w:name="z1487" w:id="1078"/>
    <w:p>
      <w:pPr>
        <w:spacing w:after="0"/>
        <w:ind w:left="0"/>
        <w:jc w:val="both"/>
      </w:pPr>
      <w:r>
        <w:rPr>
          <w:rFonts w:ascii="Times New Roman"/>
          <w:b w:val="false"/>
          <w:i w:val="false"/>
          <w:color w:val="000000"/>
          <w:sz w:val="28"/>
        </w:rPr>
        <w:t>
      Болжамды рейтингті қолдану кезінде кредиттік рейтингі бар секьюритилендірудің барлық позициялары ескеріледі.</w:t>
      </w:r>
    </w:p>
    <w:bookmarkEnd w:id="1078"/>
    <w:bookmarkStart w:name="z1488" w:id="1079"/>
    <w:p>
      <w:pPr>
        <w:spacing w:after="0"/>
        <w:ind w:left="0"/>
        <w:jc w:val="both"/>
      </w:pPr>
      <w:r>
        <w:rPr>
          <w:rFonts w:ascii="Times New Roman"/>
          <w:b w:val="false"/>
          <w:i w:val="false"/>
          <w:color w:val="000000"/>
          <w:sz w:val="28"/>
        </w:rPr>
        <w:t>
      5. Кестенің 54-жолында көрсетілген активтерге берілген микрокредит сомасын толығымен өтейтін автокөлік құралының кепілімен қамтамасыз етілген тұтынушылық микрокредиттер кірмейді.</w:t>
      </w:r>
    </w:p>
    <w:bookmarkEnd w:id="1079"/>
    <w:bookmarkStart w:name="z1489" w:id="1080"/>
    <w:p>
      <w:pPr>
        <w:spacing w:after="0"/>
        <w:ind w:left="0"/>
        <w:jc w:val="both"/>
      </w:pPr>
      <w:r>
        <w:rPr>
          <w:rFonts w:ascii="Times New Roman"/>
          <w:b w:val="false"/>
          <w:i w:val="false"/>
          <w:color w:val="000000"/>
          <w:sz w:val="28"/>
        </w:rPr>
        <w:t>
      6. Кестенің 55-жолында көрсетілген активтерге, республикалық бюджет туралы заңда тиісті қаржы жылына белгіленген айлық есептік көрсеткіштің қырық бес еселенген мөлшерінен аспайтын мөлшерде жеке тұлғалармен күнтізбелік қырық бес күнге дейінгі мерзімге жасалған, кәсіпкерлік қызметті жүзеге асыруға байланысты емес кепілсіз микрокредиттерді қоспағанда, кепілсіз тұтынушылық микрокредиттер және оның ішінде мына шарттарда берілген микрокредиттер:</w:t>
      </w:r>
    </w:p>
    <w:bookmarkEnd w:id="1080"/>
    <w:bookmarkStart w:name="z1490" w:id="1081"/>
    <w:p>
      <w:pPr>
        <w:spacing w:after="0"/>
        <w:ind w:left="0"/>
        <w:jc w:val="both"/>
      </w:pPr>
      <w:r>
        <w:rPr>
          <w:rFonts w:ascii="Times New Roman"/>
          <w:b w:val="false"/>
          <w:i w:val="false"/>
          <w:color w:val="000000"/>
          <w:sz w:val="28"/>
        </w:rPr>
        <w:t>
      1) микрокредит сомасын қайтару және (немесе) микрокредит беру туралы шарт бойынша сыйақы төлеу бойынша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w:t>
      </w:r>
    </w:p>
    <w:bookmarkEnd w:id="1081"/>
    <w:bookmarkStart w:name="z1491" w:id="1082"/>
    <w:p>
      <w:pPr>
        <w:spacing w:after="0"/>
        <w:ind w:left="0"/>
        <w:jc w:val="both"/>
      </w:pPr>
      <w:r>
        <w:rPr>
          <w:rFonts w:ascii="Times New Roman"/>
          <w:b w:val="false"/>
          <w:i w:val="false"/>
          <w:color w:val="000000"/>
          <w:sz w:val="28"/>
        </w:rPr>
        <w:t>
      2) микрокредиттің нысанасын қоспағанда, микрокредит беру туралы шартта көзделген сыйақы мен тұрақсыздық айыбы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қолданылу кезеңінде берілген микрокредит сомасының жартысынан аспауға тиіс;</w:t>
      </w:r>
    </w:p>
    <w:bookmarkEnd w:id="1082"/>
    <w:bookmarkStart w:name="z1492" w:id="1083"/>
    <w:p>
      <w:pPr>
        <w:spacing w:after="0"/>
        <w:ind w:left="0"/>
        <w:jc w:val="both"/>
      </w:pPr>
      <w:r>
        <w:rPr>
          <w:rFonts w:ascii="Times New Roman"/>
          <w:b w:val="false"/>
          <w:i w:val="false"/>
          <w:color w:val="000000"/>
          <w:sz w:val="28"/>
        </w:rPr>
        <w:t>
      3)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bookmarkEnd w:id="10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 сақтандыру (қайта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 филиалының,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бейрезидент-исламдық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 ұйымы филиалының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нормативтерінің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сақталуға міндетті өзге де нормалар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лимиттерді есептеу әдістемелеріне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513" w:id="1084"/>
    <w:p>
      <w:pPr>
        <w:spacing w:after="0"/>
        <w:ind w:left="0"/>
        <w:jc w:val="left"/>
      </w:pPr>
      <w:r>
        <w:rPr>
          <w:rFonts w:ascii="Times New Roman"/>
          <w:b/>
          <w:i w:val="false"/>
          <w:color w:val="000000"/>
        </w:rPr>
        <w:t xml:space="preserve"> Төлем қабілеттілігі маржасының ең төмен мөлшерінің ұлғаю кестесі</w:t>
      </w:r>
    </w:p>
    <w:bookmarkEnd w:id="10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немесе ұлттық шкала бойынша қайта сақтандырушының рейтингтік бағасы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берілген (берілетін) міндеттемелер көлемі, барлығы (мың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қайта сақтандыру шарттары бойынша қайта сақтандыруға берілген (берілетін) міндеттемелер көлемінің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мөлшерінің ұлғаю сомасы (мың теңгемен) (3-баған х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шартты ратификациялау туралы" 2014 жылғы 14 қазандағы Қазақстан Республикасының Заңымен ратифицикацияланған Еуразиялық экономикалық одақ туралы шартқа (бұдан әрі - ЕАЭО туралы шарт) қатысушы елдердің қайта сақтандырушыларын қоспағанда, Қазақстан Республикасының бейрезидент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резиденттері - қайта сақтандырушылармен, Қазақстан Республикасы бейрезидент-сақтандыру (қайта сақтандыру) ұйымдарының филиалдарымен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дан төмен емес немесе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 стандарттарына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бухгалтерлік есеп пен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 туралы заңнамасының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талаптарына сәйкес провизиялар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(резервтер) құру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530" w:id="1085"/>
    <w:p>
      <w:pPr>
        <w:spacing w:after="0"/>
        <w:ind w:left="0"/>
        <w:jc w:val="both"/>
      </w:pPr>
      <w:r>
        <w:rPr>
          <w:rFonts w:ascii="Times New Roman"/>
          <w:b w:val="false"/>
          <w:i w:val="false"/>
          <w:color w:val="000000"/>
          <w:sz w:val="28"/>
        </w:rPr>
        <w:t>
      Нысан</w:t>
      </w:r>
    </w:p>
    <w:bookmarkEnd w:id="1085"/>
    <w:bookmarkStart w:name="z1531" w:id="1086"/>
    <w:p>
      <w:pPr>
        <w:spacing w:after="0"/>
        <w:ind w:left="0"/>
        <w:jc w:val="left"/>
      </w:pPr>
      <w:r>
        <w:rPr>
          <w:rFonts w:ascii="Times New Roman"/>
          <w:b/>
          <w:i w:val="false"/>
          <w:color w:val="000000"/>
        </w:rPr>
        <w:t xml:space="preserve"> Провизиялардың (резервтердің) мөлшерлері бойынша тіркелім</w:t>
      </w:r>
    </w:p>
    <w:bookmarkEnd w:id="10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шартының сәйкестендіру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1087"/>
          <w:p>
            <w:pPr>
              <w:spacing w:after="20"/>
              <w:ind w:left="20"/>
              <w:jc w:val="both"/>
            </w:pPr>
            <w:r>
              <w:rPr>
                <w:rFonts w:ascii="Times New Roman"/>
                <w:b w:val="false"/>
                <w:i w:val="false"/>
                <w:color w:val="000000"/>
                <w:sz w:val="20"/>
              </w:rPr>
              <w:t>
Есепке алу цифрлық жүйесіндегі қарыз шартының сәйкестендіру нөмірі</w:t>
            </w:r>
          </w:p>
          <w:bookmarkEnd w:id="1087"/>
          <w:p>
            <w:pPr>
              <w:spacing w:after="20"/>
              <w:ind w:left="20"/>
              <w:jc w:val="both"/>
            </w:pPr>
            <w:r>
              <w:rPr>
                <w:rFonts w:ascii="Times New Roman"/>
                <w:b w:val="false"/>
                <w:i w:val="false"/>
                <w:color w:val="000000"/>
                <w:sz w:val="20"/>
              </w:rPr>
              <w:t>
(бар болса)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берілген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соңғы төлемнің өтелген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1088"/>
          <w:p>
            <w:pPr>
              <w:spacing w:after="20"/>
              <w:ind w:left="20"/>
              <w:jc w:val="both"/>
            </w:pPr>
            <w:r>
              <w:rPr>
                <w:rFonts w:ascii="Times New Roman"/>
                <w:b w:val="false"/>
                <w:i w:val="false"/>
                <w:color w:val="000000"/>
                <w:sz w:val="20"/>
              </w:rPr>
              <w:t>
Біртектілік белгісі:</w:t>
            </w:r>
          </w:p>
          <w:bookmarkEnd w:id="1088"/>
          <w:p>
            <w:pPr>
              <w:spacing w:after="20"/>
              <w:ind w:left="20"/>
              <w:jc w:val="both"/>
            </w:pPr>
            <w:r>
              <w:rPr>
                <w:rFonts w:ascii="Times New Roman"/>
                <w:b w:val="false"/>
                <w:i w:val="false"/>
                <w:color w:val="000000"/>
                <w:sz w:val="20"/>
              </w:rPr>
              <w:t>
(1-жеке; 2-біртекті)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белгісі (A-1 қоржын; B-2 қоржын; C-3 қоржын)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тәуекелдің жалпы сипаттамалары бойынша топтастыру белгісі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берешек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Провизиялардың (резервтердің) жыл басындағы сомасы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534" w:id="1089"/>
    <w:p>
      <w:pPr>
        <w:spacing w:after="0"/>
        <w:ind w:left="0"/>
        <w:jc w:val="both"/>
      </w:pPr>
      <w:r>
        <w:rPr>
          <w:rFonts w:ascii="Times New Roman"/>
          <w:b w:val="false"/>
          <w:i w:val="false"/>
          <w:color w:val="000000"/>
          <w:sz w:val="28"/>
        </w:rPr>
        <w:t>
      Жалғасы</w:t>
      </w:r>
    </w:p>
    <w:bookmarkEnd w:id="10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 мөлшерінің азаюы,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 мөлшерінің ұлғаюы, оның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берешек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мөлшеріне әсер ететін өзге де көрсеткіштер (құндық көрсеткішпен)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Провизиялардың (резервтердің) жыл соңындағы сомасы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етудің жыл соңындағы құны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провизияларды (резервтерді) азайтудан түскен кірістер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құру бойынша кезең ішіндегі шығыстар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борышкердің талапты орындауы нәтижесінде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 сыйақы, өсімпұл, тұрақсыздық айыбын есептеу нәтижесінде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негіздер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 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 мен шартты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міндеттемелерді сыныптауды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активтерді күмәнді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үмітсізге жатқызу, сондай-ақ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қарсы провизиялар (резервтер)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551" w:id="1090"/>
    <w:p>
      <w:pPr>
        <w:spacing w:after="0"/>
        <w:ind w:left="0"/>
        <w:jc w:val="left"/>
      </w:pPr>
      <w:r>
        <w:rPr>
          <w:rFonts w:ascii="Times New Roman"/>
          <w:b/>
          <w:i w:val="false"/>
          <w:color w:val="000000"/>
        </w:rPr>
        <w:t xml:space="preserve"> Провизиялардың (резервтердің) мөлшері бойынша тіркелім</w:t>
      </w:r>
    </w:p>
    <w:bookmarkEnd w:id="10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есеп жүйесіндегі микрокредит беру туралы шарттың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2" w:id="1091"/>
          <w:p>
            <w:pPr>
              <w:spacing w:after="20"/>
              <w:ind w:left="20"/>
              <w:jc w:val="both"/>
            </w:pPr>
            <w:r>
              <w:rPr>
                <w:rFonts w:ascii="Times New Roman"/>
                <w:b w:val="false"/>
                <w:i w:val="false"/>
                <w:color w:val="000000"/>
                <w:sz w:val="20"/>
              </w:rPr>
              <w:t>
Біртектілік белгісі</w:t>
            </w:r>
          </w:p>
          <w:bookmarkEnd w:id="1091"/>
          <w:p>
            <w:pPr>
              <w:spacing w:after="20"/>
              <w:ind w:left="20"/>
              <w:jc w:val="both"/>
            </w:pPr>
            <w:r>
              <w:rPr>
                <w:rFonts w:ascii="Times New Roman"/>
                <w:b w:val="false"/>
                <w:i w:val="false"/>
                <w:color w:val="000000"/>
                <w:sz w:val="20"/>
              </w:rPr>
              <w:t>
(1-жеке; 2-біртекті)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тәуекелдің ұқсас сипаттамалары бойынша портфель сегментациясының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553" w:id="1092"/>
    <w:p>
      <w:pPr>
        <w:spacing w:after="0"/>
        <w:ind w:left="0"/>
        <w:jc w:val="both"/>
      </w:pPr>
      <w:r>
        <w:rPr>
          <w:rFonts w:ascii="Times New Roman"/>
          <w:b w:val="false"/>
          <w:i w:val="false"/>
          <w:color w:val="000000"/>
          <w:sz w:val="28"/>
        </w:rPr>
        <w:t>
      кестенің жалғасы:</w:t>
      </w:r>
    </w:p>
    <w:bookmarkEnd w:id="10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берешек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провизиялар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құқығының көлемін азайту,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құқығының көлемін көбейту, оның ішінде: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борышкердің талаптарды орындауы нәтижесінде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негіздер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сыйақы, өсімпұл, тұрақсыздық айыбын (айыппұл, өсімпұл) есептеу нәтижесінде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негіздер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1554" w:id="1093"/>
    <w:p>
      <w:pPr>
        <w:spacing w:after="0"/>
        <w:ind w:left="0"/>
        <w:jc w:val="both"/>
      </w:pPr>
      <w:r>
        <w:rPr>
          <w:rFonts w:ascii="Times New Roman"/>
          <w:b w:val="false"/>
          <w:i w:val="false"/>
          <w:color w:val="000000"/>
          <w:sz w:val="28"/>
        </w:rPr>
        <w:t>
      кестенің жалғасы:</w:t>
      </w:r>
    </w:p>
    <w:bookmarkEnd w:id="10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провизиялар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қамтамасыз ету құны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провизиялардың төмендеуінен болған кірістер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провизияларды құру бойынша шығыстар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нарығын реттеу және дамыту агенттігі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қаулыларының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 мен шартты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міндеттемелерді сыныптауды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активтерді күмәнді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үмітсізге жатқызу,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оларға қарсы провизиялар (резервтер)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572" w:id="1094"/>
    <w:p>
      <w:pPr>
        <w:spacing w:after="0"/>
        <w:ind w:left="0"/>
        <w:jc w:val="both"/>
      </w:pPr>
      <w:r>
        <w:rPr>
          <w:rFonts w:ascii="Times New Roman"/>
          <w:b w:val="false"/>
          <w:i w:val="false"/>
          <w:color w:val="000000"/>
          <w:sz w:val="28"/>
        </w:rPr>
        <w:t>
      1-кесте. Провизиялардың (резервтердің) мөлшерлері бойынша ақпарат</w:t>
      </w:r>
    </w:p>
    <w:bookmarkEnd w:id="10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нөмірі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 қолданысының басталу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қолданыс мерзімінің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микрокредит бойынша микрокредит беру туралы шартта көрсетілген актив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3" w:id="1095"/>
    <w:p>
      <w:pPr>
        <w:spacing w:after="0"/>
        <w:ind w:left="0"/>
        <w:jc w:val="both"/>
      </w:pPr>
      <w:r>
        <w:rPr>
          <w:rFonts w:ascii="Times New Roman"/>
          <w:b w:val="false"/>
          <w:i w:val="false"/>
          <w:color w:val="000000"/>
          <w:sz w:val="28"/>
        </w:rPr>
        <w:t>
      __________________________________________________________</w:t>
      </w:r>
    </w:p>
    <w:bookmarkEnd w:id="1095"/>
    <w:bookmarkStart w:name="z1574" w:id="1096"/>
    <w:p>
      <w:pPr>
        <w:spacing w:after="0"/>
        <w:ind w:left="0"/>
        <w:jc w:val="both"/>
      </w:pPr>
      <w:r>
        <w:rPr>
          <w:rFonts w:ascii="Times New Roman"/>
          <w:b w:val="false"/>
          <w:i w:val="false"/>
          <w:color w:val="000000"/>
          <w:sz w:val="28"/>
        </w:rPr>
        <w:t>
      __________________________________________________________</w:t>
      </w:r>
    </w:p>
    <w:bookmarkEnd w:id="1096"/>
    <w:bookmarkStart w:name="z1575" w:id="1097"/>
    <w:p>
      <w:pPr>
        <w:spacing w:after="0"/>
        <w:ind w:left="0"/>
        <w:jc w:val="both"/>
      </w:pPr>
      <w:r>
        <w:rPr>
          <w:rFonts w:ascii="Times New Roman"/>
          <w:b w:val="false"/>
          <w:i w:val="false"/>
          <w:color w:val="000000"/>
          <w:sz w:val="28"/>
        </w:rPr>
        <w:t>
      Ақпаратты ұсынуға жауапты адамның лауазымы, тегі, аты, әкесінің аты (ол болған жағдайда),</w:t>
      </w:r>
    </w:p>
    <w:bookmarkEnd w:id="1097"/>
    <w:bookmarkStart w:name="z1576" w:id="1098"/>
    <w:p>
      <w:pPr>
        <w:spacing w:after="0"/>
        <w:ind w:left="0"/>
        <w:jc w:val="both"/>
      </w:pPr>
      <w:r>
        <w:rPr>
          <w:rFonts w:ascii="Times New Roman"/>
          <w:b w:val="false"/>
          <w:i w:val="false"/>
          <w:color w:val="000000"/>
          <w:sz w:val="28"/>
        </w:rPr>
        <w:t>
      қолы</w:t>
      </w:r>
    </w:p>
    <w:bookmarkEnd w:id="1098"/>
    <w:bookmarkStart w:name="z1577" w:id="1099"/>
    <w:p>
      <w:pPr>
        <w:spacing w:after="0"/>
        <w:ind w:left="0"/>
        <w:jc w:val="both"/>
      </w:pPr>
      <w:r>
        <w:rPr>
          <w:rFonts w:ascii="Times New Roman"/>
          <w:b w:val="false"/>
          <w:i w:val="false"/>
          <w:color w:val="000000"/>
          <w:sz w:val="28"/>
        </w:rPr>
        <w:t>
      ___________________________________________________________</w:t>
      </w:r>
    </w:p>
    <w:bookmarkEnd w:id="1099"/>
    <w:bookmarkStart w:name="z1578" w:id="1100"/>
    <w:p>
      <w:pPr>
        <w:spacing w:after="0"/>
        <w:ind w:left="0"/>
        <w:jc w:val="both"/>
      </w:pPr>
      <w:r>
        <w:rPr>
          <w:rFonts w:ascii="Times New Roman"/>
          <w:b w:val="false"/>
          <w:i w:val="false"/>
          <w:color w:val="000000"/>
          <w:sz w:val="28"/>
        </w:rPr>
        <w:t>
      Ақпаратты ұсынуға жауапты адамның тікелей басшысының лауазымы, тегі, аты,</w:t>
      </w:r>
    </w:p>
    <w:bookmarkEnd w:id="1100"/>
    <w:bookmarkStart w:name="z1579" w:id="1101"/>
    <w:p>
      <w:pPr>
        <w:spacing w:after="0"/>
        <w:ind w:left="0"/>
        <w:jc w:val="both"/>
      </w:pPr>
      <w:r>
        <w:rPr>
          <w:rFonts w:ascii="Times New Roman"/>
          <w:b w:val="false"/>
          <w:i w:val="false"/>
          <w:color w:val="000000"/>
          <w:sz w:val="28"/>
        </w:rPr>
        <w:t>
      әкесінің аты (ол болған жағдайда), қолы</w:t>
      </w:r>
    </w:p>
    <w:bookmarkEnd w:id="1101"/>
    <w:bookmarkStart w:name="z1580" w:id="1102"/>
    <w:p>
      <w:pPr>
        <w:spacing w:after="0"/>
        <w:ind w:left="0"/>
        <w:jc w:val="both"/>
      </w:pPr>
      <w:r>
        <w:rPr>
          <w:rFonts w:ascii="Times New Roman"/>
          <w:b w:val="false"/>
          <w:i w:val="false"/>
          <w:color w:val="000000"/>
          <w:sz w:val="28"/>
        </w:rPr>
        <w:t>
      2-кесте. Болашақ ақша ағындарының дисконтталған құнын есептеу</w:t>
      </w:r>
    </w:p>
    <w:bookmarkEnd w:id="1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ағындарының түсуінің болжамды түсу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кірістерді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өткізуден алынатын болжамды құны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ақша ағындарының дисконтталған құны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1" w:id="1103"/>
    <w:p>
      <w:pPr>
        <w:spacing w:after="0"/>
        <w:ind w:left="0"/>
        <w:jc w:val="both"/>
      </w:pPr>
      <w:r>
        <w:rPr>
          <w:rFonts w:ascii="Times New Roman"/>
          <w:b w:val="false"/>
          <w:i w:val="false"/>
          <w:color w:val="000000"/>
          <w:sz w:val="28"/>
        </w:rPr>
        <w:t>
      ___________________________________________________________</w:t>
      </w:r>
    </w:p>
    <w:bookmarkEnd w:id="1103"/>
    <w:bookmarkStart w:name="z1582" w:id="1104"/>
    <w:p>
      <w:pPr>
        <w:spacing w:after="0"/>
        <w:ind w:left="0"/>
        <w:jc w:val="both"/>
      </w:pPr>
      <w:r>
        <w:rPr>
          <w:rFonts w:ascii="Times New Roman"/>
          <w:b w:val="false"/>
          <w:i w:val="false"/>
          <w:color w:val="000000"/>
          <w:sz w:val="28"/>
        </w:rPr>
        <w:t>
      Ақпаратты ұсынуға жауапты адамның лауазымы, тегі, аты, әкесінің аты (ол болған жағдайда), қолы</w:t>
      </w:r>
    </w:p>
    <w:bookmarkEnd w:id="1104"/>
    <w:bookmarkStart w:name="z1583" w:id="1105"/>
    <w:p>
      <w:pPr>
        <w:spacing w:after="0"/>
        <w:ind w:left="0"/>
        <w:jc w:val="both"/>
      </w:pPr>
      <w:r>
        <w:rPr>
          <w:rFonts w:ascii="Times New Roman"/>
          <w:b w:val="false"/>
          <w:i w:val="false"/>
          <w:color w:val="000000"/>
          <w:sz w:val="28"/>
        </w:rPr>
        <w:t>
      ____________________________________________________________</w:t>
      </w:r>
    </w:p>
    <w:bookmarkEnd w:id="1105"/>
    <w:bookmarkStart w:name="z1584" w:id="1106"/>
    <w:p>
      <w:pPr>
        <w:spacing w:after="0"/>
        <w:ind w:left="0"/>
        <w:jc w:val="both"/>
      </w:pPr>
      <w:r>
        <w:rPr>
          <w:rFonts w:ascii="Times New Roman"/>
          <w:b w:val="false"/>
          <w:i w:val="false"/>
          <w:color w:val="000000"/>
          <w:sz w:val="28"/>
        </w:rPr>
        <w:t>
      Ақпаратты ұсынуға жауапты адамның тікелей басшысының лауазымы, тегі, аты, әкесінің аты (ол болған жағдайда), қолы</w:t>
      </w:r>
    </w:p>
    <w:bookmarkEnd w:id="1106"/>
    <w:bookmarkStart w:name="z1585" w:id="1107"/>
    <w:p>
      <w:pPr>
        <w:spacing w:after="0"/>
        <w:ind w:left="0"/>
        <w:jc w:val="both"/>
      </w:pPr>
      <w:r>
        <w:rPr>
          <w:rFonts w:ascii="Times New Roman"/>
          <w:b w:val="false"/>
          <w:i w:val="false"/>
          <w:color w:val="000000"/>
          <w:sz w:val="28"/>
        </w:rPr>
        <w:t>
      3-кесте. Құнсыздануына байланысты ол бойынша провизиялар (резервтер) құрылған, берілген микрокредит бойынша жеке актив пен шартты міндеттеме бойынша деректер</w:t>
      </w:r>
    </w:p>
    <w:bookmarkEnd w:id="1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6" w:id="1108"/>
          <w:p>
            <w:pPr>
              <w:spacing w:after="20"/>
              <w:ind w:left="20"/>
              <w:jc w:val="both"/>
            </w:pPr>
            <w:r>
              <w:rPr>
                <w:rFonts w:ascii="Times New Roman"/>
                <w:b w:val="false"/>
                <w:i w:val="false"/>
                <w:color w:val="000000"/>
                <w:sz w:val="20"/>
              </w:rPr>
              <w:t>
р/н</w:t>
            </w:r>
          </w:p>
          <w:bookmarkEnd w:id="1108"/>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борыштың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пайыздар берешегінің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провизиялар (резервтер)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пайыздық кірістер (сыйлықақының (дисконттың) амортизацияланбаған бөлігі көрсетіледі)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байланысты провизияларды (резервті) бастапқы құру күні (t0)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(резервтер) мөлшерін қайта қарау күні (t1)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(резервтер) мөлшерін қайта қарау күні (t2)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(резервтер) мөлшерін қайта қарау күні (tn)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7" w:id="1109"/>
    <w:p>
      <w:pPr>
        <w:spacing w:after="0"/>
        <w:ind w:left="0"/>
        <w:jc w:val="both"/>
      </w:pPr>
      <w:r>
        <w:rPr>
          <w:rFonts w:ascii="Times New Roman"/>
          <w:b w:val="false"/>
          <w:i w:val="false"/>
          <w:color w:val="000000"/>
          <w:sz w:val="28"/>
        </w:rPr>
        <w:t>
      кестенің жалғасы:</w:t>
      </w:r>
    </w:p>
    <w:bookmarkEnd w:id="1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өткізумен байланысты емес болашақ ақша түсімдері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Кепілдің және басқа да қамтамасыз етудің түзетуді ескере отырып кепілдегі қамтамасыз етуді есептеу жөніндегі микроқаржы ұйымының ішкі нормативтік құжатына сәйкес айқындалған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өткізудің болжамды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ақша ағындарының дисконтталған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Қалыптастыру (тарату) үшін қажетті провизиялардың (резервтердің)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талаптарындағы өзгерістер туралы ақпарат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8" w:id="1110"/>
    <w:p>
      <w:pPr>
        <w:spacing w:after="0"/>
        <w:ind w:left="0"/>
        <w:jc w:val="both"/>
      </w:pPr>
      <w:r>
        <w:rPr>
          <w:rFonts w:ascii="Times New Roman"/>
          <w:b w:val="false"/>
          <w:i w:val="false"/>
          <w:color w:val="000000"/>
          <w:sz w:val="28"/>
        </w:rPr>
        <w:t>
      ___________________________________________________________</w:t>
      </w:r>
    </w:p>
    <w:bookmarkEnd w:id="1110"/>
    <w:bookmarkStart w:name="z1589" w:id="1111"/>
    <w:p>
      <w:pPr>
        <w:spacing w:after="0"/>
        <w:ind w:left="0"/>
        <w:jc w:val="both"/>
      </w:pPr>
      <w:r>
        <w:rPr>
          <w:rFonts w:ascii="Times New Roman"/>
          <w:b w:val="false"/>
          <w:i w:val="false"/>
          <w:color w:val="000000"/>
          <w:sz w:val="28"/>
        </w:rPr>
        <w:t>
      Ақпаратты ұсынуға жауапты адамның лауазымы, тегі, аты, әкесінің аты (ол болған жағдайда), қолы</w:t>
      </w:r>
    </w:p>
    <w:bookmarkEnd w:id="1111"/>
    <w:bookmarkStart w:name="z1590" w:id="1112"/>
    <w:p>
      <w:pPr>
        <w:spacing w:after="0"/>
        <w:ind w:left="0"/>
        <w:jc w:val="both"/>
      </w:pPr>
      <w:r>
        <w:rPr>
          <w:rFonts w:ascii="Times New Roman"/>
          <w:b w:val="false"/>
          <w:i w:val="false"/>
          <w:color w:val="000000"/>
          <w:sz w:val="28"/>
        </w:rPr>
        <w:t>
      ___________________________________________________________</w:t>
      </w:r>
    </w:p>
    <w:bookmarkEnd w:id="1112"/>
    <w:bookmarkStart w:name="z1591" w:id="1113"/>
    <w:p>
      <w:pPr>
        <w:spacing w:after="0"/>
        <w:ind w:left="0"/>
        <w:jc w:val="both"/>
      </w:pPr>
      <w:r>
        <w:rPr>
          <w:rFonts w:ascii="Times New Roman"/>
          <w:b w:val="false"/>
          <w:i w:val="false"/>
          <w:color w:val="000000"/>
          <w:sz w:val="28"/>
        </w:rPr>
        <w:t>
      Ақпаратты ұсынуға жауапты адамның тікелей басшысының лауазымы, тегі, аты, әкесінің аты (ол болған жағдайда), қолы</w:t>
      </w:r>
    </w:p>
    <w:bookmarkEnd w:id="1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 ислам банктерінің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 мен лимиттерді 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әдістемелеріне 3-қосымша</w:t>
            </w:r>
          </w:p>
        </w:tc>
      </w:tr>
    </w:tbl>
    <w:bookmarkStart w:name="z1606" w:id="1114"/>
    <w:p>
      <w:pPr>
        <w:spacing w:after="0"/>
        <w:ind w:left="0"/>
        <w:jc w:val="left"/>
      </w:pPr>
      <w:r>
        <w:rPr>
          <w:rFonts w:ascii="Times New Roman"/>
          <w:b/>
          <w:i w:val="false"/>
          <w:color w:val="000000"/>
        </w:rPr>
        <w:t xml:space="preserve"> Борыш жүктемесі коэффициентін есептеу кезінде кепілсіз тұтынушылық қарыздар бойынша салымдарды кредиттік тәуекел дәрежесі бойынша мөлшерлеу коэффициенттерінің мәндері</w:t>
      </w:r>
    </w:p>
    <w:bookmarkEnd w:id="1114"/>
    <w:bookmarkStart w:name="z1607" w:id="1115"/>
    <w:p>
      <w:pPr>
        <w:spacing w:after="0"/>
        <w:ind w:left="0"/>
        <w:jc w:val="left"/>
      </w:pPr>
      <w:r>
        <w:rPr>
          <w:rFonts w:ascii="Times New Roman"/>
          <w:b/>
          <w:i w:val="false"/>
          <w:color w:val="000000"/>
        </w:rPr>
        <w:t xml:space="preserve"> 1-кесте.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коэффициентінің мәні</w:t>
      </w:r>
    </w:p>
    <w:bookmarkEnd w:id="1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 бойынша санаты,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30 %-дан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bl>
    <w:bookmarkStart w:name="z1608" w:id="1116"/>
    <w:p>
      <w:pPr>
        <w:spacing w:after="0"/>
        <w:ind w:left="0"/>
        <w:jc w:val="both"/>
      </w:pPr>
      <w:r>
        <w:rPr>
          <w:rFonts w:ascii="Times New Roman"/>
          <w:b w:val="false"/>
          <w:i w:val="false"/>
          <w:color w:val="000000"/>
          <w:sz w:val="28"/>
        </w:rPr>
        <w:t>
      2-кесте.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мәні</w:t>
      </w:r>
    </w:p>
    <w:bookmarkEnd w:id="1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 сомасы бойынша санаты,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төлем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r>
    </w:tbl>
    <w:bookmarkStart w:name="z1609" w:id="1117"/>
    <w:p>
      <w:pPr>
        <w:spacing w:after="0"/>
        <w:ind w:left="0"/>
        <w:jc w:val="both"/>
      </w:pPr>
      <w:r>
        <w:rPr>
          <w:rFonts w:ascii="Times New Roman"/>
          <w:b w:val="false"/>
          <w:i w:val="false"/>
          <w:color w:val="000000"/>
          <w:sz w:val="28"/>
        </w:rPr>
        <w:t>
      Салымдардың кредиттік тәуекел дәрежесі бойынша мөлшерленуге тиіс кепілсіз тұтынушылық қарыздар бойынша салымдардың кредиттік тәуекел дәрежесі бойынша мөлшерлеу коэффициенттерінің мәндерін есептеу</w:t>
      </w:r>
    </w:p>
    <w:bookmarkEnd w:id="1117"/>
    <w:bookmarkStart w:name="z1610" w:id="1118"/>
    <w:p>
      <w:pPr>
        <w:spacing w:after="0"/>
        <w:ind w:left="0"/>
        <w:jc w:val="both"/>
      </w:pPr>
      <w:r>
        <w:rPr>
          <w:rFonts w:ascii="Times New Roman"/>
          <w:b w:val="false"/>
          <w:i w:val="false"/>
          <w:color w:val="000000"/>
          <w:sz w:val="28"/>
        </w:rPr>
        <w:t>
      1. Берешек сомасы бойынша санат банктер, микроқаржылық қызметті жүзеге асыратын ұйымдар жеке тұлғаға берген кепілсіз тұтынушылық қарыздар бойынша бүкіл берешекті, оның ішінде өтелмеген қарыз бойынша мерзімі өткен төлемдердің сомасын, қарыз алушыға ашылған, талаптарымен қарыз алушыны кредиттеу көзделген және жеке тұлғаға кепілсіз тұтынушылық қарыз беру туралы шешім қабылдау сәтінде айқындалатын кредиттік желі және (немесе) төлем картасы шеңберіндегі кредиттік лимиттің пайдаланылған бөлігінің сомасын қамтиды.</w:t>
      </w:r>
    </w:p>
    <w:bookmarkEnd w:id="1118"/>
    <w:bookmarkStart w:name="z1611" w:id="1119"/>
    <w:p>
      <w:pPr>
        <w:spacing w:after="0"/>
        <w:ind w:left="0"/>
        <w:jc w:val="both"/>
      </w:pPr>
      <w:r>
        <w:rPr>
          <w:rFonts w:ascii="Times New Roman"/>
          <w:b w:val="false"/>
          <w:i w:val="false"/>
          <w:color w:val="000000"/>
          <w:sz w:val="28"/>
        </w:rPr>
        <w:t>
      Кепілсіз тұтынушылық қарыз деп:</w:t>
      </w:r>
    </w:p>
    <w:bookmarkEnd w:id="1119"/>
    <w:bookmarkStart w:name="z1612" w:id="1120"/>
    <w:p>
      <w:pPr>
        <w:spacing w:after="0"/>
        <w:ind w:left="0"/>
        <w:jc w:val="both"/>
      </w:pPr>
      <w:r>
        <w:rPr>
          <w:rFonts w:ascii="Times New Roman"/>
          <w:b w:val="false"/>
          <w:i w:val="false"/>
          <w:color w:val="000000"/>
          <w:sz w:val="28"/>
        </w:rPr>
        <w:t>
      берілетін қарыз сомасын толығымен өтейтін жылжымайтын мүлікке құқықтар кепілімен, міндетті мемлекеттік тіркелуге тиіс жылжымалы мүлік кепілімен қамтамасыз етілген қарыздарды;</w:t>
      </w:r>
    </w:p>
    <w:bookmarkEnd w:id="1120"/>
    <w:bookmarkStart w:name="z1613" w:id="1121"/>
    <w:p>
      <w:pPr>
        <w:spacing w:after="0"/>
        <w:ind w:left="0"/>
        <w:jc w:val="both"/>
      </w:pPr>
      <w:r>
        <w:rPr>
          <w:rFonts w:ascii="Times New Roman"/>
          <w:b w:val="false"/>
          <w:i w:val="false"/>
          <w:color w:val="000000"/>
          <w:sz w:val="28"/>
        </w:rPr>
        <w:t>
      тіркелуге тиіс, берілетін қарыз сомасын толығымен өтейтін эмиссиялық бағалы қағаздар бойынша құқықтар кепілімен қамтамасыз етілген қарыздарды;</w:t>
      </w:r>
    </w:p>
    <w:bookmarkEnd w:id="1121"/>
    <w:bookmarkStart w:name="z1614" w:id="1122"/>
    <w:p>
      <w:pPr>
        <w:spacing w:after="0"/>
        <w:ind w:left="0"/>
        <w:jc w:val="both"/>
      </w:pPr>
      <w:r>
        <w:rPr>
          <w:rFonts w:ascii="Times New Roman"/>
          <w:b w:val="false"/>
          <w:i w:val="false"/>
          <w:color w:val="000000"/>
          <w:sz w:val="28"/>
        </w:rPr>
        <w:t>
      берілетін қарыз сомасын толығымен өтейтін тұрғын үй құрылысына үлестік қатысу шарттары бойынша талап ету құқығы кепілімен қамтамасыз етілген қарыздарды;</w:t>
      </w:r>
    </w:p>
    <w:bookmarkEnd w:id="1122"/>
    <w:bookmarkStart w:name="z1615" w:id="1123"/>
    <w:p>
      <w:pPr>
        <w:spacing w:after="0"/>
        <w:ind w:left="0"/>
        <w:jc w:val="both"/>
      </w:pPr>
      <w:r>
        <w:rPr>
          <w:rFonts w:ascii="Times New Roman"/>
          <w:b w:val="false"/>
          <w:i w:val="false"/>
          <w:color w:val="000000"/>
          <w:sz w:val="28"/>
        </w:rPr>
        <w:t>
      берілетін қарыз сомасын толығымен өтейтін ақша қамтамасыз етуі болатын қарыздарды;</w:t>
      </w:r>
    </w:p>
    <w:bookmarkEnd w:id="1123"/>
    <w:bookmarkStart w:name="z1616" w:id="1124"/>
    <w:p>
      <w:pPr>
        <w:spacing w:after="0"/>
        <w:ind w:left="0"/>
        <w:jc w:val="both"/>
      </w:pPr>
      <w:r>
        <w:rPr>
          <w:rFonts w:ascii="Times New Roman"/>
          <w:b w:val="false"/>
          <w:i w:val="false"/>
          <w:color w:val="000000"/>
          <w:sz w:val="28"/>
        </w:rPr>
        <w:t>
      білім беруге кредит беру жүйесі шеңберінде берілетін қарыздарды;</w:t>
      </w:r>
    </w:p>
    <w:bookmarkEnd w:id="1124"/>
    <w:bookmarkStart w:name="z1617" w:id="1125"/>
    <w:p>
      <w:pPr>
        <w:spacing w:after="0"/>
        <w:ind w:left="0"/>
        <w:jc w:val="both"/>
      </w:pPr>
      <w:r>
        <w:rPr>
          <w:rFonts w:ascii="Times New Roman"/>
          <w:b w:val="false"/>
          <w:i w:val="false"/>
          <w:color w:val="000000"/>
          <w:sz w:val="28"/>
        </w:rPr>
        <w:t>
      тұрғын үй құрылысы жинақ ақшасы жүйесінің шеңберінде берілетін қарыздарды қоспағанда, тұтынушылық қарыз түсініледі.</w:t>
      </w:r>
    </w:p>
    <w:bookmarkEnd w:id="1125"/>
    <w:bookmarkStart w:name="z1618" w:id="1126"/>
    <w:p>
      <w:pPr>
        <w:spacing w:after="0"/>
        <w:ind w:left="0"/>
        <w:jc w:val="both"/>
      </w:pPr>
      <w:r>
        <w:rPr>
          <w:rFonts w:ascii="Times New Roman"/>
          <w:b w:val="false"/>
          <w:i w:val="false"/>
          <w:color w:val="000000"/>
          <w:sz w:val="28"/>
        </w:rPr>
        <w:t>
      2. Қарыз алушының өтелмеген қарызы бойынша мерзімі өткен төлемдердің сомасы мерзімі өткен негізгі борыштың, мерзімі өткен сыйақының сомасын және банктің, микроқаржылық қызметті жүзеге асыратын ұйымның балансынан есептен шығарылған берешектің сомасын қамтиды.</w:t>
      </w:r>
    </w:p>
    <w:bookmarkEnd w:id="1126"/>
    <w:bookmarkStart w:name="z1619" w:id="1127"/>
    <w:p>
      <w:pPr>
        <w:spacing w:after="0"/>
        <w:ind w:left="0"/>
        <w:jc w:val="both"/>
      </w:pPr>
      <w:r>
        <w:rPr>
          <w:rFonts w:ascii="Times New Roman"/>
          <w:b w:val="false"/>
          <w:i w:val="false"/>
          <w:color w:val="000000"/>
          <w:sz w:val="28"/>
        </w:rPr>
        <w:t>
      3. Қарыз алушыға бұрын жасалған банктік қарыз шартын қайта қаржыландыру мақсатында қарыз берілген жағдайда, өтелмеген қарыз бойынша берешектің қайта қаржыландырылуға тиіс сомасы берешектің жалпы сомасының есебіне енгізілмейді.</w:t>
      </w:r>
    </w:p>
    <w:bookmarkEnd w:id="1127"/>
    <w:bookmarkStart w:name="z1620" w:id="1128"/>
    <w:p>
      <w:pPr>
        <w:spacing w:after="0"/>
        <w:ind w:left="0"/>
        <w:jc w:val="both"/>
      </w:pPr>
      <w:r>
        <w:rPr>
          <w:rFonts w:ascii="Times New Roman"/>
          <w:b w:val="false"/>
          <w:i w:val="false"/>
          <w:color w:val="000000"/>
          <w:sz w:val="28"/>
        </w:rPr>
        <w:t>
      4. "Азаматтарға арналған үкімет" мемлекеттік корпорациясының салымшылардың (алушылардың) мiндеттi зейнетақы жарналары, міндетті кәсіптік зейнетақы жарналары бойынша дерекқоры және (немесе) бірыңғай жинақтаушы зейнетақы қорының дерекқоры, және (немесе) орталық атқарушы органдардың және оларға тиесілі не қарасты заңды тұлғалардың дерекқоры, және (немесе) жалақы сомасы және жұмыс берушіден өзге кірістер түсетін банктік шот бойынша үзінді көшірме, және (немесе) зейнетақы төлемдерi, және (немесе) зейнетақы аннуитеті шарты бойынша сақтандыру төлемдерi және (немесе) "Қызметкер еңбек (қызметтік) міндеттерін атқарған кезде оны жазатайым оқиғалардан міндетті сақтандыру туралы" Қазақстан Республикасы Заңының талаптарына сәйкес жасалған аннуитеттік сақтандыру шарты бойынша сақтандыру төлемдерi, және (немесе) жеке тұлға - дара кәсіпкердің мынадай салық аударымдары негізінде есептелген кірісі түсетін банктік шоттан үзінді көшірме ресми кірісті растау көздері болып табылады:</w:t>
      </w:r>
    </w:p>
    <w:bookmarkEnd w:id="1128"/>
    <w:bookmarkStart w:name="z1621" w:id="1129"/>
    <w:p>
      <w:pPr>
        <w:spacing w:after="0"/>
        <w:ind w:left="0"/>
        <w:jc w:val="both"/>
      </w:pPr>
      <w:r>
        <w:rPr>
          <w:rFonts w:ascii="Times New Roman"/>
          <w:b w:val="false"/>
          <w:i w:val="false"/>
          <w:color w:val="000000"/>
          <w:sz w:val="28"/>
        </w:rPr>
        <w:t>
      1) патент негізінде арнайы салық режимі қолданылған кезде салық салынатын кірістің 5 (бес) пайызы;</w:t>
      </w:r>
    </w:p>
    <w:bookmarkEnd w:id="1129"/>
    <w:bookmarkStart w:name="z1622" w:id="1130"/>
    <w:p>
      <w:pPr>
        <w:spacing w:after="0"/>
        <w:ind w:left="0"/>
        <w:jc w:val="both"/>
      </w:pPr>
      <w:r>
        <w:rPr>
          <w:rFonts w:ascii="Times New Roman"/>
          <w:b w:val="false"/>
          <w:i w:val="false"/>
          <w:color w:val="000000"/>
          <w:sz w:val="28"/>
        </w:rPr>
        <w:t>
      2) оңайлатылған декларация негізінде арнайы салық режимі қолданылған кезде салық салынатын кірістің 15 (он бес) пайызы;</w:t>
      </w:r>
    </w:p>
    <w:bookmarkEnd w:id="1130"/>
    <w:bookmarkStart w:name="z1623" w:id="1131"/>
    <w:p>
      <w:pPr>
        <w:spacing w:after="0"/>
        <w:ind w:left="0"/>
        <w:jc w:val="both"/>
      </w:pPr>
      <w:r>
        <w:rPr>
          <w:rFonts w:ascii="Times New Roman"/>
          <w:b w:val="false"/>
          <w:i w:val="false"/>
          <w:color w:val="000000"/>
          <w:sz w:val="28"/>
        </w:rPr>
        <w:t>
      3) белгіленген шегерімді пайдалана отырып арнайы салық режимі қолданылған кезде салық салынатын кірістің 20 (жиырма) пайызы.</w:t>
      </w:r>
    </w:p>
    <w:bookmarkEnd w:id="1131"/>
    <w:bookmarkStart w:name="z1624" w:id="1132"/>
    <w:p>
      <w:pPr>
        <w:spacing w:after="0"/>
        <w:ind w:left="0"/>
        <w:jc w:val="both"/>
      </w:pPr>
      <w:r>
        <w:rPr>
          <w:rFonts w:ascii="Times New Roman"/>
          <w:b w:val="false"/>
          <w:i w:val="false"/>
          <w:color w:val="000000"/>
          <w:sz w:val="28"/>
        </w:rPr>
        <w:t>
      5.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мақсатында Салымдардың кредиттік тәуекел дәрежесі бойынша мөлшерлеуге жататын кепілсіз тұтынушылық қарыздар бойынша салымдардың кредиттік тәуекел дәрежесі бойынша мөлшерлеу коэффициенттерінің мәні есебінің 4-тармағында көрсетілген ресми расталған кіріс пайдаланылады.</w:t>
      </w:r>
    </w:p>
    <w:bookmarkEnd w:id="1132"/>
    <w:bookmarkStart w:name="z1625" w:id="1133"/>
    <w:p>
      <w:pPr>
        <w:spacing w:after="0"/>
        <w:ind w:left="0"/>
        <w:jc w:val="both"/>
      </w:pPr>
      <w:r>
        <w:rPr>
          <w:rFonts w:ascii="Times New Roman"/>
          <w:b w:val="false"/>
          <w:i w:val="false"/>
          <w:color w:val="000000"/>
          <w:sz w:val="28"/>
        </w:rPr>
        <w:t>
      Басқа жағдайларда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пайдаланылады.</w:t>
      </w:r>
    </w:p>
    <w:bookmarkEnd w:id="1133"/>
    <w:bookmarkStart w:name="z1626" w:id="1134"/>
    <w:p>
      <w:pPr>
        <w:spacing w:after="0"/>
        <w:ind w:left="0"/>
        <w:jc w:val="both"/>
      </w:pPr>
      <w:r>
        <w:rPr>
          <w:rFonts w:ascii="Times New Roman"/>
          <w:b w:val="false"/>
          <w:i w:val="false"/>
          <w:color w:val="000000"/>
          <w:sz w:val="28"/>
        </w:rPr>
        <w:t>
      6. Артық төлем деңгейі жылдық көрінісінде мына формула бойынша есептеледі:</w:t>
      </w:r>
    </w:p>
    <w:bookmarkEnd w:id="1134"/>
    <w:bookmarkStart w:name="z1627" w:id="1135"/>
    <w:p>
      <w:pPr>
        <w:spacing w:after="0"/>
        <w:ind w:left="0"/>
        <w:jc w:val="both"/>
      </w:pPr>
      <w:r>
        <w:rPr>
          <w:rFonts w:ascii="Times New Roman"/>
          <w:b w:val="false"/>
          <w:i w:val="false"/>
          <w:color w:val="000000"/>
          <w:sz w:val="28"/>
        </w:rPr>
        <w:t xml:space="preserve">
      </w:t>
      </w:r>
    </w:p>
    <w:bookmarkEnd w:id="1135"/>
    <w:p>
      <w:pPr>
        <w:spacing w:after="0"/>
        <w:ind w:left="0"/>
        <w:jc w:val="both"/>
      </w:pPr>
      <w:r>
        <w:drawing>
          <wp:inline distT="0" distB="0" distL="0" distR="0">
            <wp:extent cx="33401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3401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8" w:id="1136"/>
    <w:p>
      <w:pPr>
        <w:spacing w:after="0"/>
        <w:ind w:left="0"/>
        <w:jc w:val="both"/>
      </w:pPr>
      <w:r>
        <w:rPr>
          <w:rFonts w:ascii="Times New Roman"/>
          <w:b w:val="false"/>
          <w:i w:val="false"/>
          <w:color w:val="000000"/>
          <w:sz w:val="28"/>
        </w:rPr>
        <w:t>
      мұндағы:</w:t>
      </w:r>
    </w:p>
    <w:bookmarkEnd w:id="1136"/>
    <w:bookmarkStart w:name="z1629" w:id="1137"/>
    <w:p>
      <w:pPr>
        <w:spacing w:after="0"/>
        <w:ind w:left="0"/>
        <w:jc w:val="both"/>
      </w:pPr>
      <w:r>
        <w:rPr>
          <w:rFonts w:ascii="Times New Roman"/>
          <w:b w:val="false"/>
          <w:i w:val="false"/>
          <w:color w:val="000000"/>
          <w:sz w:val="28"/>
        </w:rPr>
        <w:t>
      VTM - негізгі борыш пен сыйақы бойынша қарыз алушының барлық төлемдерін,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төлемдерді, оның ішінде қарыз алушының үшінші тұлғалардың пайдасына төлемдерін қамтитын банктік қарыз шарты бойынша өтелуге тиіс жалпы сома;</w:t>
      </w:r>
    </w:p>
    <w:bookmarkEnd w:id="1137"/>
    <w:bookmarkStart w:name="z1630" w:id="1138"/>
    <w:p>
      <w:pPr>
        <w:spacing w:after="0"/>
        <w:ind w:left="0"/>
        <w:jc w:val="both"/>
      </w:pPr>
      <w:r>
        <w:rPr>
          <w:rFonts w:ascii="Times New Roman"/>
          <w:b w:val="false"/>
          <w:i w:val="false"/>
          <w:color w:val="000000"/>
          <w:sz w:val="28"/>
        </w:rPr>
        <w:t>
      V - банктік қарыз шартын жасасу күніндегі қарыздың бастапқы сомасы;</w:t>
      </w:r>
    </w:p>
    <w:bookmarkEnd w:id="1138"/>
    <w:bookmarkStart w:name="z1631" w:id="1139"/>
    <w:p>
      <w:pPr>
        <w:spacing w:after="0"/>
        <w:ind w:left="0"/>
        <w:jc w:val="both"/>
      </w:pPr>
      <w:r>
        <w:rPr>
          <w:rFonts w:ascii="Times New Roman"/>
          <w:b w:val="false"/>
          <w:i w:val="false"/>
          <w:color w:val="000000"/>
          <w:sz w:val="28"/>
        </w:rPr>
        <w:t>
      t - қарыз мерзімі (күндермен).</w:t>
      </w:r>
    </w:p>
    <w:bookmarkEnd w:id="1139"/>
    <w:bookmarkStart w:name="z1632" w:id="1140"/>
    <w:p>
      <w:pPr>
        <w:spacing w:after="0"/>
        <w:ind w:left="0"/>
        <w:jc w:val="both"/>
      </w:pPr>
      <w:r>
        <w:rPr>
          <w:rFonts w:ascii="Times New Roman"/>
          <w:b w:val="false"/>
          <w:i w:val="false"/>
          <w:color w:val="000000"/>
          <w:sz w:val="28"/>
        </w:rPr>
        <w:t>
      7. Әдістемелердің мақсаттары үшін қарыз шарты бойынша жылдық тиімді сыйақы мөлшерлемесін (ЖТСМ) есептеуде негізгі борыш пен сыйақы бойынша қарыз алушының барлық төлемдері,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 оның ішінде қарыз алушының үшінші тұлғалардың пайдасына төлемдері қамтылады.</w:t>
      </w:r>
    </w:p>
    <w:bookmarkEnd w:id="1140"/>
    <w:bookmarkStart w:name="z1633" w:id="1141"/>
    <w:p>
      <w:pPr>
        <w:spacing w:after="0"/>
        <w:ind w:left="0"/>
        <w:jc w:val="both"/>
      </w:pPr>
      <w:r>
        <w:rPr>
          <w:rFonts w:ascii="Times New Roman"/>
          <w:b w:val="false"/>
          <w:i w:val="false"/>
          <w:color w:val="000000"/>
          <w:sz w:val="28"/>
        </w:rPr>
        <w:t>
      8. Артық төлем деңгейі мен ЖТСМ-ді банк берілетін кепілсіз тұтынушылық қарыз бойынша оны беру туралы шешім қабылдау уақытында есептейді.</w:t>
      </w:r>
    </w:p>
    <w:bookmarkEnd w:id="1141"/>
    <w:bookmarkStart w:name="z1634" w:id="1142"/>
    <w:p>
      <w:pPr>
        <w:spacing w:after="0"/>
        <w:ind w:left="0"/>
        <w:jc w:val="both"/>
      </w:pPr>
      <w:r>
        <w:rPr>
          <w:rFonts w:ascii="Times New Roman"/>
          <w:b w:val="false"/>
          <w:i w:val="false"/>
          <w:color w:val="000000"/>
          <w:sz w:val="28"/>
        </w:rPr>
        <w:t>
      9. Берешек сомасы бойынша санатқа және артық төлем деңгейіне қарай банк кредиттік тәуекелдің пайызбен көрсетілген тиісті дәрежесін қолданады.</w:t>
      </w:r>
    </w:p>
    <w:bookmarkEnd w:id="1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 Басқармасы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 банктерінің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 қалыптастыру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3-қосымша</w:t>
            </w:r>
          </w:p>
        </w:tc>
      </w:tr>
    </w:tbl>
    <w:bookmarkStart w:name="z1652" w:id="1143"/>
    <w:p>
      <w:pPr>
        <w:spacing w:after="0"/>
        <w:ind w:left="0"/>
        <w:jc w:val="left"/>
      </w:pPr>
      <w:r>
        <w:rPr>
          <w:rFonts w:ascii="Times New Roman"/>
          <w:b/>
          <w:i w:val="false"/>
          <w:color w:val="000000"/>
        </w:rPr>
        <w:t xml:space="preserve"> Капитал жеткіліктілігін бағалаудың ішкі процесін және өтімділік жеткіліктілігін бағалаудың ішкі процесін сақтау жөніндегі есептің құрылымы </w:t>
      </w:r>
    </w:p>
    <w:bookmarkEnd w:id="1143"/>
    <w:bookmarkStart w:name="z1653" w:id="1144"/>
    <w:p>
      <w:pPr>
        <w:spacing w:after="0"/>
        <w:ind w:left="0"/>
        <w:jc w:val="left"/>
      </w:pPr>
      <w:r>
        <w:rPr>
          <w:rFonts w:ascii="Times New Roman"/>
          <w:b/>
          <w:i w:val="false"/>
          <w:color w:val="000000"/>
        </w:rPr>
        <w:t xml:space="preserve"> 1-тарау. Капитал жеткіліктілігін бағалаудың ішкі процесінің және өтімділік жеткіліктілігін бағалаудың ішкі процесінің жалпы негіздері</w:t>
      </w:r>
    </w:p>
    <w:bookmarkEnd w:id="1144"/>
    <w:bookmarkStart w:name="z1654" w:id="1145"/>
    <w:p>
      <w:pPr>
        <w:spacing w:after="0"/>
        <w:ind w:left="0"/>
        <w:jc w:val="both"/>
      </w:pPr>
      <w:r>
        <w:rPr>
          <w:rFonts w:ascii="Times New Roman"/>
          <w:b w:val="false"/>
          <w:i w:val="false"/>
          <w:color w:val="000000"/>
          <w:sz w:val="28"/>
        </w:rPr>
        <w:t>
      1. Капитал жеткіліктілігін бағалаудың ішкі процесінің және өтімділік жеткіліктілігін бағалаудың ішкі процесінің жалпы негіздері төмендегі бөлімдерді қамтиды, олармен шектелмейді:</w:t>
      </w:r>
    </w:p>
    <w:bookmarkEnd w:id="1145"/>
    <w:bookmarkStart w:name="z1655" w:id="1146"/>
    <w:p>
      <w:pPr>
        <w:spacing w:after="0"/>
        <w:ind w:left="0"/>
        <w:jc w:val="both"/>
      </w:pPr>
      <w:r>
        <w:rPr>
          <w:rFonts w:ascii="Times New Roman"/>
          <w:b w:val="false"/>
          <w:i w:val="false"/>
          <w:color w:val="000000"/>
          <w:sz w:val="28"/>
        </w:rPr>
        <w:t>
      1) капитал жеткіліктілігін бағалаудың ішкі процесінің (бұдан әрі - КЖБІП) және өтімділік жеткіліктілігін бағалаудың ішкі процесінің (бұдан әрі - ӨЖБІП) жалпы жүйесі;</w:t>
      </w:r>
    </w:p>
    <w:bookmarkEnd w:id="1146"/>
    <w:bookmarkStart w:name="z1656" w:id="1147"/>
    <w:p>
      <w:pPr>
        <w:spacing w:after="0"/>
        <w:ind w:left="0"/>
        <w:jc w:val="both"/>
      </w:pPr>
      <w:r>
        <w:rPr>
          <w:rFonts w:ascii="Times New Roman"/>
          <w:b w:val="false"/>
          <w:i w:val="false"/>
          <w:color w:val="000000"/>
          <w:sz w:val="28"/>
        </w:rPr>
        <w:t>
      2) тәуекел дәрежесінің құрылымы туралы ақпарат;</w:t>
      </w:r>
    </w:p>
    <w:bookmarkEnd w:id="1147"/>
    <w:bookmarkStart w:name="z1657" w:id="1148"/>
    <w:p>
      <w:pPr>
        <w:spacing w:after="0"/>
        <w:ind w:left="0"/>
        <w:jc w:val="both"/>
      </w:pPr>
      <w:r>
        <w:rPr>
          <w:rFonts w:ascii="Times New Roman"/>
          <w:b w:val="false"/>
          <w:i w:val="false"/>
          <w:color w:val="000000"/>
          <w:sz w:val="28"/>
        </w:rPr>
        <w:t>
      3) стресс-тестілеу туралы ақпарат;</w:t>
      </w:r>
    </w:p>
    <w:bookmarkEnd w:id="1148"/>
    <w:bookmarkStart w:name="z1658" w:id="1149"/>
    <w:p>
      <w:pPr>
        <w:spacing w:after="0"/>
        <w:ind w:left="0"/>
        <w:jc w:val="both"/>
      </w:pPr>
      <w:r>
        <w:rPr>
          <w:rFonts w:ascii="Times New Roman"/>
          <w:b w:val="false"/>
          <w:i w:val="false"/>
          <w:color w:val="000000"/>
          <w:sz w:val="28"/>
        </w:rPr>
        <w:t>
      4) цифрлық жүйелер.</w:t>
      </w:r>
    </w:p>
    <w:bookmarkEnd w:id="1149"/>
    <w:bookmarkStart w:name="z1659" w:id="1150"/>
    <w:p>
      <w:pPr>
        <w:spacing w:after="0"/>
        <w:ind w:left="0"/>
        <w:jc w:val="both"/>
      </w:pPr>
      <w:r>
        <w:rPr>
          <w:rFonts w:ascii="Times New Roman"/>
          <w:b w:val="false"/>
          <w:i w:val="false"/>
          <w:color w:val="000000"/>
          <w:sz w:val="28"/>
        </w:rPr>
        <w:t>
      2. "КЖБІП және ӨЖБІП жалпы жүйесі" бөлімі төмендегі кіші бөлімдерді қамтиды, олармен шектелмейді:</w:t>
      </w:r>
    </w:p>
    <w:bookmarkEnd w:id="1150"/>
    <w:bookmarkStart w:name="z1660" w:id="1151"/>
    <w:p>
      <w:pPr>
        <w:spacing w:after="0"/>
        <w:ind w:left="0"/>
        <w:jc w:val="both"/>
      </w:pPr>
      <w:r>
        <w:rPr>
          <w:rFonts w:ascii="Times New Roman"/>
          <w:b w:val="false"/>
          <w:i w:val="false"/>
          <w:color w:val="000000"/>
          <w:sz w:val="28"/>
        </w:rPr>
        <w:t>
      1) қолданыстағы бизнес-модель.</w:t>
      </w:r>
    </w:p>
    <w:bookmarkEnd w:id="1151"/>
    <w:bookmarkStart w:name="z1661" w:id="1152"/>
    <w:p>
      <w:pPr>
        <w:spacing w:after="0"/>
        <w:ind w:left="0"/>
        <w:jc w:val="both"/>
      </w:pPr>
      <w:r>
        <w:rPr>
          <w:rFonts w:ascii="Times New Roman"/>
          <w:b w:val="false"/>
          <w:i w:val="false"/>
          <w:color w:val="000000"/>
          <w:sz w:val="28"/>
        </w:rPr>
        <w:t>
      Қолданыстағы бизнес-модель туралы ақпарат мыналарды қамтиды, олармен шектелмейді:</w:t>
      </w:r>
    </w:p>
    <w:bookmarkEnd w:id="1152"/>
    <w:bookmarkStart w:name="z1662" w:id="1153"/>
    <w:p>
      <w:pPr>
        <w:spacing w:after="0"/>
        <w:ind w:left="0"/>
        <w:jc w:val="both"/>
      </w:pPr>
      <w:r>
        <w:rPr>
          <w:rFonts w:ascii="Times New Roman"/>
          <w:b w:val="false"/>
          <w:i w:val="false"/>
          <w:color w:val="000000"/>
          <w:sz w:val="28"/>
        </w:rPr>
        <w:t>
      өзінің негізгі қызмет бағыттарын, географиялық аумақтарын, филиалдары мен өнімдерін көрсете отырып, таңдалған бизнес-модельдің;</w:t>
      </w:r>
    </w:p>
    <w:bookmarkEnd w:id="1153"/>
    <w:bookmarkStart w:name="z1663" w:id="1154"/>
    <w:p>
      <w:pPr>
        <w:spacing w:after="0"/>
        <w:ind w:left="0"/>
        <w:jc w:val="both"/>
      </w:pPr>
      <w:r>
        <w:rPr>
          <w:rFonts w:ascii="Times New Roman"/>
          <w:b w:val="false"/>
          <w:i w:val="false"/>
          <w:color w:val="000000"/>
          <w:sz w:val="28"/>
        </w:rPr>
        <w:t>
      кірістіліктің негізгі көрсеткіштері бойынша, оның ішінде банк есептеген коэффициенттер (капиталдың рентабельділік коэффициенті, активтердің рентабельділік коэффициенті) бойынша бөле отырып, банктің пайда табу қабілетін бағалауға мүмкіндік беретін деректердің;</w:t>
      </w:r>
    </w:p>
    <w:bookmarkEnd w:id="1154"/>
    <w:bookmarkStart w:name="z1664" w:id="1155"/>
    <w:p>
      <w:pPr>
        <w:spacing w:after="0"/>
        <w:ind w:left="0"/>
        <w:jc w:val="both"/>
      </w:pPr>
      <w:r>
        <w:rPr>
          <w:rFonts w:ascii="Times New Roman"/>
          <w:b w:val="false"/>
          <w:i w:val="false"/>
          <w:color w:val="000000"/>
          <w:sz w:val="28"/>
        </w:rPr>
        <w:t>
      реттеуші капиталдың жеткіліктілік серпіні бойынша деректердің;</w:t>
      </w:r>
    </w:p>
    <w:bookmarkEnd w:id="1155"/>
    <w:bookmarkStart w:name="z1665" w:id="1156"/>
    <w:p>
      <w:pPr>
        <w:spacing w:after="0"/>
        <w:ind w:left="0"/>
        <w:jc w:val="both"/>
      </w:pPr>
      <w:r>
        <w:rPr>
          <w:rFonts w:ascii="Times New Roman"/>
          <w:b w:val="false"/>
          <w:i w:val="false"/>
          <w:color w:val="000000"/>
          <w:sz w:val="28"/>
        </w:rPr>
        <w:t>
      активтер мен міндеттемелердің серпіні, оның ішінде қорландыру құрылымы туралы мәліметтердің;</w:t>
      </w:r>
    </w:p>
    <w:bookmarkEnd w:id="1156"/>
    <w:bookmarkStart w:name="z1666" w:id="1157"/>
    <w:p>
      <w:pPr>
        <w:spacing w:after="0"/>
        <w:ind w:left="0"/>
        <w:jc w:val="both"/>
      </w:pPr>
      <w:r>
        <w:rPr>
          <w:rFonts w:ascii="Times New Roman"/>
          <w:b w:val="false"/>
          <w:i w:val="false"/>
          <w:color w:val="000000"/>
          <w:sz w:val="28"/>
        </w:rPr>
        <w:t>
      капитал мен өтімділік жеткіліктілігінің көрсеткіштеріне қатысты ең төменгі нормативтік талаптардың сақталуы туралы деректердің сипатын;</w:t>
      </w:r>
    </w:p>
    <w:bookmarkEnd w:id="1157"/>
    <w:bookmarkStart w:name="z1667" w:id="1158"/>
    <w:p>
      <w:pPr>
        <w:spacing w:after="0"/>
        <w:ind w:left="0"/>
        <w:jc w:val="both"/>
      </w:pPr>
      <w:r>
        <w:rPr>
          <w:rFonts w:ascii="Times New Roman"/>
          <w:b w:val="false"/>
          <w:i w:val="false"/>
          <w:color w:val="000000"/>
          <w:sz w:val="28"/>
        </w:rPr>
        <w:t>
      2) стратегия және бюджет.</w:t>
      </w:r>
    </w:p>
    <w:bookmarkEnd w:id="1158"/>
    <w:bookmarkStart w:name="z1668" w:id="1159"/>
    <w:p>
      <w:pPr>
        <w:spacing w:after="0"/>
        <w:ind w:left="0"/>
        <w:jc w:val="both"/>
      </w:pPr>
      <w:r>
        <w:rPr>
          <w:rFonts w:ascii="Times New Roman"/>
          <w:b w:val="false"/>
          <w:i w:val="false"/>
          <w:color w:val="000000"/>
          <w:sz w:val="28"/>
        </w:rPr>
        <w:t>
      Стратегия мен бюджет туралы ақпарат:</w:t>
      </w:r>
    </w:p>
    <w:bookmarkEnd w:id="1159"/>
    <w:bookmarkStart w:name="z1669" w:id="1160"/>
    <w:p>
      <w:pPr>
        <w:spacing w:after="0"/>
        <w:ind w:left="0"/>
        <w:jc w:val="both"/>
      </w:pPr>
      <w:r>
        <w:rPr>
          <w:rFonts w:ascii="Times New Roman"/>
          <w:b w:val="false"/>
          <w:i w:val="false"/>
          <w:color w:val="000000"/>
          <w:sz w:val="28"/>
        </w:rPr>
        <w:t>
      даму стратегиясының, оның ішінде банк мақсаттарының және оларға қол жеткізу мерзімінің;</w:t>
      </w:r>
    </w:p>
    <w:bookmarkEnd w:id="1160"/>
    <w:bookmarkStart w:name="z1670" w:id="1161"/>
    <w:p>
      <w:pPr>
        <w:spacing w:after="0"/>
        <w:ind w:left="0"/>
        <w:jc w:val="both"/>
      </w:pPr>
      <w:r>
        <w:rPr>
          <w:rFonts w:ascii="Times New Roman"/>
          <w:b w:val="false"/>
          <w:i w:val="false"/>
          <w:color w:val="000000"/>
          <w:sz w:val="28"/>
        </w:rPr>
        <w:t>
      КЖБІП және ӨЖБІП және банктің стратегиясының арасындағы байланыстың сипатын қамтиды, олармен шектелмейді;</w:t>
      </w:r>
    </w:p>
    <w:bookmarkEnd w:id="1161"/>
    <w:bookmarkStart w:name="z1671" w:id="1162"/>
    <w:p>
      <w:pPr>
        <w:spacing w:after="0"/>
        <w:ind w:left="0"/>
        <w:jc w:val="both"/>
      </w:pPr>
      <w:r>
        <w:rPr>
          <w:rFonts w:ascii="Times New Roman"/>
          <w:b w:val="false"/>
          <w:i w:val="false"/>
          <w:color w:val="000000"/>
          <w:sz w:val="28"/>
        </w:rPr>
        <w:t>
      3) тәуекелдерге басшылық ету және басқару жүйесі.</w:t>
      </w:r>
    </w:p>
    <w:bookmarkEnd w:id="1162"/>
    <w:bookmarkStart w:name="z1672" w:id="1163"/>
    <w:p>
      <w:pPr>
        <w:spacing w:after="0"/>
        <w:ind w:left="0"/>
        <w:jc w:val="both"/>
      </w:pPr>
      <w:r>
        <w:rPr>
          <w:rFonts w:ascii="Times New Roman"/>
          <w:b w:val="false"/>
          <w:i w:val="false"/>
          <w:color w:val="000000"/>
          <w:sz w:val="28"/>
        </w:rPr>
        <w:t>
      Тәуекелдерге басшылық ету және басқару жүйесі туралы ақпарат:</w:t>
      </w:r>
    </w:p>
    <w:bookmarkEnd w:id="1163"/>
    <w:bookmarkStart w:name="z1673" w:id="1164"/>
    <w:p>
      <w:pPr>
        <w:spacing w:after="0"/>
        <w:ind w:left="0"/>
        <w:jc w:val="both"/>
      </w:pPr>
      <w:r>
        <w:rPr>
          <w:rFonts w:ascii="Times New Roman"/>
          <w:b w:val="false"/>
          <w:i w:val="false"/>
          <w:color w:val="000000"/>
          <w:sz w:val="28"/>
        </w:rPr>
        <w:t>
      банктің уәкілетті алқалы органдарының жүйесін, тәуекелдерді басқару ережелері мен рәсімдерін қоса алғанда, КЖБІП және ӨЖБІП мәселелері бойынша құрылымдық бөлімшелер арасындағы ұйымдық құрылым мен өзара іс-қимылдың;</w:t>
      </w:r>
    </w:p>
    <w:bookmarkEnd w:id="1164"/>
    <w:bookmarkStart w:name="z1674" w:id="1165"/>
    <w:p>
      <w:pPr>
        <w:spacing w:after="0"/>
        <w:ind w:left="0"/>
        <w:jc w:val="both"/>
      </w:pPr>
      <w:r>
        <w:rPr>
          <w:rFonts w:ascii="Times New Roman"/>
          <w:b w:val="false"/>
          <w:i w:val="false"/>
          <w:color w:val="000000"/>
          <w:sz w:val="28"/>
        </w:rPr>
        <w:t>
      жалпы басқару дағдыларын, білімі мен тәжірибесін қоса алғанда, тәуекелдерді басқару комитеті мүшелерінің құзыреттілік деңгейінің;</w:t>
      </w:r>
    </w:p>
    <w:bookmarkEnd w:id="1165"/>
    <w:bookmarkStart w:name="z1675" w:id="1166"/>
    <w:p>
      <w:pPr>
        <w:spacing w:after="0"/>
        <w:ind w:left="0"/>
        <w:jc w:val="both"/>
      </w:pPr>
      <w:r>
        <w:rPr>
          <w:rFonts w:ascii="Times New Roman"/>
          <w:b w:val="false"/>
          <w:i w:val="false"/>
          <w:color w:val="000000"/>
          <w:sz w:val="28"/>
        </w:rPr>
        <w:t>
      банктің уәкілетті алқалы органдарының КЖБІП және ӨЖБІП мәселелері жөніндегі тұрақты жиналыстарының;</w:t>
      </w:r>
    </w:p>
    <w:bookmarkEnd w:id="1166"/>
    <w:bookmarkStart w:name="z1676" w:id="1167"/>
    <w:p>
      <w:pPr>
        <w:spacing w:after="0"/>
        <w:ind w:left="0"/>
        <w:jc w:val="both"/>
      </w:pPr>
      <w:r>
        <w:rPr>
          <w:rFonts w:ascii="Times New Roman"/>
          <w:b w:val="false"/>
          <w:i w:val="false"/>
          <w:color w:val="000000"/>
          <w:sz w:val="28"/>
        </w:rPr>
        <w:t>
      капитал жеткіліктілігін бағалаудың ішкі процесін және өтімділік жеткіліктілігін бағалаудың ішкі процесін сақтау жөніндегі есептің құрылымына (бұдан әрі - Құрылым) қосымшаның 1-сіне сәйкес толтырылатын КЖБІП және ӨЖБІП шеңберінде қалыптастырылатын басқарушылық есептілік туралы мәліметтердің сипатын қамтиды, олармен шектелмейді.</w:t>
      </w:r>
    </w:p>
    <w:bookmarkEnd w:id="1167"/>
    <w:bookmarkStart w:name="z1677" w:id="1168"/>
    <w:p>
      <w:pPr>
        <w:spacing w:after="0"/>
        <w:ind w:left="0"/>
        <w:jc w:val="both"/>
      </w:pPr>
      <w:r>
        <w:rPr>
          <w:rFonts w:ascii="Times New Roman"/>
          <w:b w:val="false"/>
          <w:i w:val="false"/>
          <w:color w:val="000000"/>
          <w:sz w:val="28"/>
        </w:rPr>
        <w:t>
      3. "Тәуекел дәрежесінің құрылымы туралы ақпарат" бөлімі:</w:t>
      </w:r>
    </w:p>
    <w:bookmarkEnd w:id="1168"/>
    <w:bookmarkStart w:name="z1678" w:id="1169"/>
    <w:p>
      <w:pPr>
        <w:spacing w:after="0"/>
        <w:ind w:left="0"/>
        <w:jc w:val="both"/>
      </w:pPr>
      <w:r>
        <w:rPr>
          <w:rFonts w:ascii="Times New Roman"/>
          <w:b w:val="false"/>
          <w:i w:val="false"/>
          <w:color w:val="000000"/>
          <w:sz w:val="28"/>
        </w:rPr>
        <w:t>
      процестерді, бақылаушы іс-шараларды және цифрлық жүйелерді іске асыруға жауапты банктің уәкілетті алқалы органдарының болуын қоса алғанда, тәуекел дәрежесін басқарудың жалпы жүйесінің;</w:t>
      </w:r>
    </w:p>
    <w:bookmarkEnd w:id="1169"/>
    <w:bookmarkStart w:name="z1679" w:id="1170"/>
    <w:p>
      <w:pPr>
        <w:spacing w:after="0"/>
        <w:ind w:left="0"/>
        <w:jc w:val="both"/>
      </w:pPr>
      <w:r>
        <w:rPr>
          <w:rFonts w:ascii="Times New Roman"/>
          <w:b w:val="false"/>
          <w:i w:val="false"/>
          <w:color w:val="000000"/>
          <w:sz w:val="28"/>
        </w:rPr>
        <w:t>
      банктің жалпы стратегиясын іске асыру шеңберінде банк қызметі жүзеге асырылатын қабылданатын тәуекелдердің;</w:t>
      </w:r>
    </w:p>
    <w:bookmarkEnd w:id="1170"/>
    <w:bookmarkStart w:name="z1680" w:id="1171"/>
    <w:p>
      <w:pPr>
        <w:spacing w:after="0"/>
        <w:ind w:left="0"/>
        <w:jc w:val="both"/>
      </w:pPr>
      <w:r>
        <w:rPr>
          <w:rFonts w:ascii="Times New Roman"/>
          <w:b w:val="false"/>
          <w:i w:val="false"/>
          <w:color w:val="000000"/>
          <w:sz w:val="28"/>
        </w:rPr>
        <w:t>
      банк қызметінің тәуекел-бейінінің;</w:t>
      </w:r>
    </w:p>
    <w:bookmarkEnd w:id="1171"/>
    <w:bookmarkStart w:name="z1681" w:id="1172"/>
    <w:p>
      <w:pPr>
        <w:spacing w:after="0"/>
        <w:ind w:left="0"/>
        <w:jc w:val="both"/>
      </w:pPr>
      <w:r>
        <w:rPr>
          <w:rFonts w:ascii="Times New Roman"/>
          <w:b w:val="false"/>
          <w:i w:val="false"/>
          <w:color w:val="000000"/>
          <w:sz w:val="28"/>
        </w:rPr>
        <w:t>
      тәуекел дәрежесі деңгейлерінің;</w:t>
      </w:r>
    </w:p>
    <w:bookmarkEnd w:id="1172"/>
    <w:bookmarkStart w:name="z1682" w:id="1173"/>
    <w:p>
      <w:pPr>
        <w:spacing w:after="0"/>
        <w:ind w:left="0"/>
        <w:jc w:val="both"/>
      </w:pPr>
      <w:r>
        <w:rPr>
          <w:rFonts w:ascii="Times New Roman"/>
          <w:b w:val="false"/>
          <w:i w:val="false"/>
          <w:color w:val="000000"/>
          <w:sz w:val="28"/>
        </w:rPr>
        <w:t>
      ағымдағы уақыт кезеңінде белгіленген тәуекел дәрежесі жарамдылығын бағалау нәтижелерінің және оның болашақта қаншалықты қолайлы болатынының сипатын қамтиды, олармен шектелмейді.</w:t>
      </w:r>
    </w:p>
    <w:bookmarkEnd w:id="1173"/>
    <w:bookmarkStart w:name="z1683" w:id="1174"/>
    <w:p>
      <w:pPr>
        <w:spacing w:after="0"/>
        <w:ind w:left="0"/>
        <w:jc w:val="both"/>
      </w:pPr>
      <w:r>
        <w:rPr>
          <w:rFonts w:ascii="Times New Roman"/>
          <w:b w:val="false"/>
          <w:i w:val="false"/>
          <w:color w:val="000000"/>
          <w:sz w:val="28"/>
        </w:rPr>
        <w:t>
      Тәуекел дәрежесінің деңгейлері бойынша лимиттер туралы мәліметтер Құрылымға қосымшаның 2-кестесіне сәйкес толтырылады.</w:t>
      </w:r>
    </w:p>
    <w:bookmarkEnd w:id="1174"/>
    <w:bookmarkStart w:name="z1684" w:id="1175"/>
    <w:p>
      <w:pPr>
        <w:spacing w:after="0"/>
        <w:ind w:left="0"/>
        <w:jc w:val="both"/>
      </w:pPr>
      <w:r>
        <w:rPr>
          <w:rFonts w:ascii="Times New Roman"/>
          <w:b w:val="false"/>
          <w:i w:val="false"/>
          <w:color w:val="000000"/>
          <w:sz w:val="28"/>
        </w:rPr>
        <w:t>
      4. "Стресс-тестілеу туралы ақпарат" бөлімі:</w:t>
      </w:r>
    </w:p>
    <w:bookmarkEnd w:id="1175"/>
    <w:bookmarkStart w:name="z1685" w:id="1176"/>
    <w:p>
      <w:pPr>
        <w:spacing w:after="0"/>
        <w:ind w:left="0"/>
        <w:jc w:val="both"/>
      </w:pPr>
      <w:r>
        <w:rPr>
          <w:rFonts w:ascii="Times New Roman"/>
          <w:b w:val="false"/>
          <w:i w:val="false"/>
          <w:color w:val="000000"/>
          <w:sz w:val="28"/>
        </w:rPr>
        <w:t>
      стресс-тестілеуді өткізу рәсімдерінің және бекітілген стресс-тестілеу сценарийлерінің;</w:t>
      </w:r>
    </w:p>
    <w:bookmarkEnd w:id="1176"/>
    <w:bookmarkStart w:name="z1686" w:id="1177"/>
    <w:p>
      <w:pPr>
        <w:spacing w:after="0"/>
        <w:ind w:left="0"/>
        <w:jc w:val="both"/>
      </w:pPr>
      <w:r>
        <w:rPr>
          <w:rFonts w:ascii="Times New Roman"/>
          <w:b w:val="false"/>
          <w:i w:val="false"/>
          <w:color w:val="000000"/>
          <w:sz w:val="28"/>
        </w:rPr>
        <w:t>
      тәуекел-метрикаларға, стратегия және бюджет бойынша көрсеткіштерге, тәуекел дәрежесіне, банк бекіткен өзге де көрсеткіштерге стресс-тестілеу нәтижелерінің;</w:t>
      </w:r>
    </w:p>
    <w:bookmarkEnd w:id="1177"/>
    <w:bookmarkStart w:name="z1687" w:id="1178"/>
    <w:p>
      <w:pPr>
        <w:spacing w:after="0"/>
        <w:ind w:left="0"/>
        <w:jc w:val="both"/>
      </w:pPr>
      <w:r>
        <w:rPr>
          <w:rFonts w:ascii="Times New Roman"/>
          <w:b w:val="false"/>
          <w:i w:val="false"/>
          <w:color w:val="000000"/>
          <w:sz w:val="28"/>
        </w:rPr>
        <w:t>
      тәуекелдерді басқару және бақылау жүйесіне стресс-тестілеу нәтижелерін ықпалдастырудың;</w:t>
      </w:r>
    </w:p>
    <w:bookmarkEnd w:id="1178"/>
    <w:bookmarkStart w:name="z1688" w:id="1179"/>
    <w:p>
      <w:pPr>
        <w:spacing w:after="0"/>
        <w:ind w:left="0"/>
        <w:jc w:val="both"/>
      </w:pPr>
      <w:r>
        <w:rPr>
          <w:rFonts w:ascii="Times New Roman"/>
          <w:b w:val="false"/>
          <w:i w:val="false"/>
          <w:color w:val="000000"/>
          <w:sz w:val="28"/>
        </w:rPr>
        <w:t>
      төлем қабілеттілігі мен өтімділіктің стресс-тесттері арасындағы өзара іс-қимыл (ықпалдастыру), оның ішінде КЖБІП және ӨЖБІП-ке тән стресс-тесттердің сипатын қамтиды, олармен шектелмейді.</w:t>
      </w:r>
    </w:p>
    <w:bookmarkEnd w:id="1179"/>
    <w:bookmarkStart w:name="z1689" w:id="1180"/>
    <w:p>
      <w:pPr>
        <w:spacing w:after="0"/>
        <w:ind w:left="0"/>
        <w:jc w:val="both"/>
      </w:pPr>
      <w:r>
        <w:rPr>
          <w:rFonts w:ascii="Times New Roman"/>
          <w:b w:val="false"/>
          <w:i w:val="false"/>
          <w:color w:val="000000"/>
          <w:sz w:val="28"/>
        </w:rPr>
        <w:t>
      5. "Цифрлық жүйелер туралы" бөлімі:</w:t>
      </w:r>
    </w:p>
    <w:bookmarkEnd w:id="1180"/>
    <w:bookmarkStart w:name="z1690" w:id="1181"/>
    <w:p>
      <w:pPr>
        <w:spacing w:after="0"/>
        <w:ind w:left="0"/>
        <w:jc w:val="both"/>
      </w:pPr>
      <w:r>
        <w:rPr>
          <w:rFonts w:ascii="Times New Roman"/>
          <w:b w:val="false"/>
          <w:i w:val="false"/>
          <w:color w:val="000000"/>
          <w:sz w:val="28"/>
        </w:rPr>
        <w:t>
      банктің тәуекелдерін басқару үшін пайдаланылатын, оның ішінде кредиттік портфельдің сапасын мониторингтеу үшін пайдаланылатын, сондай-ақ өтімділік тәуекелін басқару жүйесінің жұмыс істеуін қамтамасыз ететін цифрлық жүйелердің;</w:t>
      </w:r>
    </w:p>
    <w:bookmarkEnd w:id="1181"/>
    <w:bookmarkStart w:name="z1691" w:id="1182"/>
    <w:p>
      <w:pPr>
        <w:spacing w:after="0"/>
        <w:ind w:left="0"/>
        <w:jc w:val="both"/>
      </w:pPr>
      <w:r>
        <w:rPr>
          <w:rFonts w:ascii="Times New Roman"/>
          <w:b w:val="false"/>
          <w:i w:val="false"/>
          <w:color w:val="000000"/>
          <w:sz w:val="28"/>
        </w:rPr>
        <w:t>
      толық, дұрыс және уақтылы қаржылық, реттеушілік және басқарушылық ақпаратты қамтамасыз ету мақсатында пайдаланылатын цифрлық жүйелердің;</w:t>
      </w:r>
    </w:p>
    <w:bookmarkEnd w:id="1182"/>
    <w:bookmarkStart w:name="z1692" w:id="1183"/>
    <w:p>
      <w:pPr>
        <w:spacing w:after="0"/>
        <w:ind w:left="0"/>
        <w:jc w:val="both"/>
      </w:pPr>
      <w:r>
        <w:rPr>
          <w:rFonts w:ascii="Times New Roman"/>
          <w:b w:val="false"/>
          <w:i w:val="false"/>
          <w:color w:val="000000"/>
          <w:sz w:val="28"/>
        </w:rPr>
        <w:t>
      әртүрлі деңгейдегі тәуекелдер бойынша деректерді жинау, сақтау және жинақтау процестерінің;</w:t>
      </w:r>
    </w:p>
    <w:bookmarkEnd w:id="1183"/>
    <w:bookmarkStart w:name="z1693" w:id="1184"/>
    <w:p>
      <w:pPr>
        <w:spacing w:after="0"/>
        <w:ind w:left="0"/>
        <w:jc w:val="both"/>
      </w:pPr>
      <w:r>
        <w:rPr>
          <w:rFonts w:ascii="Times New Roman"/>
          <w:b w:val="false"/>
          <w:i w:val="false"/>
          <w:color w:val="000000"/>
          <w:sz w:val="28"/>
        </w:rPr>
        <w:t>
      КЖБІП және ӨЖБІП үшін, оның ішінде деректердің қолданылатын тексерулерін сипаттау арқылы пайдаланылатын деректер ағынының және деректер құрылымының сипатын қамтиды, олармен шектелмейді.</w:t>
      </w:r>
    </w:p>
    <w:bookmarkEnd w:id="1184"/>
    <w:bookmarkStart w:name="z1694" w:id="1185"/>
    <w:p>
      <w:pPr>
        <w:spacing w:after="0"/>
        <w:ind w:left="0"/>
        <w:jc w:val="left"/>
      </w:pPr>
      <w:r>
        <w:rPr>
          <w:rFonts w:ascii="Times New Roman"/>
          <w:b/>
          <w:i w:val="false"/>
          <w:color w:val="000000"/>
        </w:rPr>
        <w:t xml:space="preserve"> 2-тарау. КЖБІП туралы ақпарат</w:t>
      </w:r>
    </w:p>
    <w:bookmarkEnd w:id="1185"/>
    <w:bookmarkStart w:name="z1695" w:id="1186"/>
    <w:p>
      <w:pPr>
        <w:spacing w:after="0"/>
        <w:ind w:left="0"/>
        <w:jc w:val="both"/>
      </w:pPr>
      <w:r>
        <w:rPr>
          <w:rFonts w:ascii="Times New Roman"/>
          <w:b w:val="false"/>
          <w:i w:val="false"/>
          <w:color w:val="000000"/>
          <w:sz w:val="28"/>
        </w:rPr>
        <w:t>
      6. КЖБІП туралы ақпарат мынадай бөлімдерді қамтиды, олармен шектелмейді:</w:t>
      </w:r>
    </w:p>
    <w:bookmarkEnd w:id="1186"/>
    <w:bookmarkStart w:name="z1696" w:id="1187"/>
    <w:p>
      <w:pPr>
        <w:spacing w:after="0"/>
        <w:ind w:left="0"/>
        <w:jc w:val="both"/>
      </w:pPr>
      <w:r>
        <w:rPr>
          <w:rFonts w:ascii="Times New Roman"/>
          <w:b w:val="false"/>
          <w:i w:val="false"/>
          <w:color w:val="000000"/>
          <w:sz w:val="28"/>
        </w:rPr>
        <w:t>
      1) КЖБІП-нің жалпы жүйесі;</w:t>
      </w:r>
    </w:p>
    <w:bookmarkEnd w:id="1187"/>
    <w:bookmarkStart w:name="z1697" w:id="1188"/>
    <w:p>
      <w:pPr>
        <w:spacing w:after="0"/>
        <w:ind w:left="0"/>
        <w:jc w:val="both"/>
      </w:pPr>
      <w:r>
        <w:rPr>
          <w:rFonts w:ascii="Times New Roman"/>
          <w:b w:val="false"/>
          <w:i w:val="false"/>
          <w:color w:val="000000"/>
          <w:sz w:val="28"/>
        </w:rPr>
        <w:t>
      2) тәуекелдерді анықтау, бағалау, бақылау және мониторингтеу;</w:t>
      </w:r>
    </w:p>
    <w:bookmarkEnd w:id="1188"/>
    <w:bookmarkStart w:name="z1698" w:id="1189"/>
    <w:p>
      <w:pPr>
        <w:spacing w:after="0"/>
        <w:ind w:left="0"/>
        <w:jc w:val="both"/>
      </w:pPr>
      <w:r>
        <w:rPr>
          <w:rFonts w:ascii="Times New Roman"/>
          <w:b w:val="false"/>
          <w:i w:val="false"/>
          <w:color w:val="000000"/>
          <w:sz w:val="28"/>
        </w:rPr>
        <w:t>
      3) ішкі (экономикалық) капитал және ішкі (экономикалық) капиталды бөлу;</w:t>
      </w:r>
    </w:p>
    <w:bookmarkEnd w:id="1189"/>
    <w:bookmarkStart w:name="z1699" w:id="1190"/>
    <w:p>
      <w:pPr>
        <w:spacing w:after="0"/>
        <w:ind w:left="0"/>
        <w:jc w:val="both"/>
      </w:pPr>
      <w:r>
        <w:rPr>
          <w:rFonts w:ascii="Times New Roman"/>
          <w:b w:val="false"/>
          <w:i w:val="false"/>
          <w:color w:val="000000"/>
          <w:sz w:val="28"/>
        </w:rPr>
        <w:t>
      4) стресс-тестілеу;</w:t>
      </w:r>
    </w:p>
    <w:bookmarkEnd w:id="1190"/>
    <w:bookmarkStart w:name="z1700" w:id="1191"/>
    <w:p>
      <w:pPr>
        <w:spacing w:after="0"/>
        <w:ind w:left="0"/>
        <w:jc w:val="both"/>
      </w:pPr>
      <w:r>
        <w:rPr>
          <w:rFonts w:ascii="Times New Roman"/>
          <w:b w:val="false"/>
          <w:i w:val="false"/>
          <w:color w:val="000000"/>
          <w:sz w:val="28"/>
        </w:rPr>
        <w:t>
      5) өзін-өзі бағалау.</w:t>
      </w:r>
    </w:p>
    <w:bookmarkEnd w:id="1191"/>
    <w:bookmarkStart w:name="z1701" w:id="1192"/>
    <w:p>
      <w:pPr>
        <w:spacing w:after="0"/>
        <w:ind w:left="0"/>
        <w:jc w:val="both"/>
      </w:pPr>
      <w:r>
        <w:rPr>
          <w:rFonts w:ascii="Times New Roman"/>
          <w:b w:val="false"/>
          <w:i w:val="false"/>
          <w:color w:val="000000"/>
          <w:sz w:val="28"/>
        </w:rPr>
        <w:t>
      7. "КЖБІП-нің жалпы жүйесі" бөлімі мынадай кіші бөлімдерді қамтиды, олармен шектелмейді:</w:t>
      </w:r>
    </w:p>
    <w:bookmarkEnd w:id="1192"/>
    <w:bookmarkStart w:name="z1702" w:id="1193"/>
    <w:p>
      <w:pPr>
        <w:spacing w:after="0"/>
        <w:ind w:left="0"/>
        <w:jc w:val="both"/>
      </w:pPr>
      <w:r>
        <w:rPr>
          <w:rFonts w:ascii="Times New Roman"/>
          <w:b w:val="false"/>
          <w:i w:val="false"/>
          <w:color w:val="000000"/>
          <w:sz w:val="28"/>
        </w:rPr>
        <w:t>
      КЖБІП-ті қолдану мақсаттары мен салалары;</w:t>
      </w:r>
    </w:p>
    <w:bookmarkEnd w:id="1193"/>
    <w:bookmarkStart w:name="z1703" w:id="1194"/>
    <w:p>
      <w:pPr>
        <w:spacing w:after="0"/>
        <w:ind w:left="0"/>
        <w:jc w:val="both"/>
      </w:pPr>
      <w:r>
        <w:rPr>
          <w:rFonts w:ascii="Times New Roman"/>
          <w:b w:val="false"/>
          <w:i w:val="false"/>
          <w:color w:val="000000"/>
          <w:sz w:val="28"/>
        </w:rPr>
        <w:t>
      Құрылымға қосымшаның 3-кестесіне сәйкес толтырылатын КЖБІП процестері туралы мәліметтер;</w:t>
      </w:r>
    </w:p>
    <w:bookmarkEnd w:id="1194"/>
    <w:bookmarkStart w:name="z1704" w:id="1195"/>
    <w:p>
      <w:pPr>
        <w:spacing w:after="0"/>
        <w:ind w:left="0"/>
        <w:jc w:val="both"/>
      </w:pPr>
      <w:r>
        <w:rPr>
          <w:rFonts w:ascii="Times New Roman"/>
          <w:b w:val="false"/>
          <w:i w:val="false"/>
          <w:color w:val="000000"/>
          <w:sz w:val="28"/>
        </w:rPr>
        <w:t>
      КЖБІП және тәуекел дәрежесімен қамтылған, тәуекелдер арасындағы ықтимал айырмашылықтарды негіздей отырып, КЖБІП-те қарастырылған тәуекелдер тізімі.</w:t>
      </w:r>
    </w:p>
    <w:bookmarkEnd w:id="1195"/>
    <w:bookmarkStart w:name="z1705" w:id="1196"/>
    <w:p>
      <w:pPr>
        <w:spacing w:after="0"/>
        <w:ind w:left="0"/>
        <w:jc w:val="both"/>
      </w:pPr>
      <w:r>
        <w:rPr>
          <w:rFonts w:ascii="Times New Roman"/>
          <w:b w:val="false"/>
          <w:i w:val="false"/>
          <w:color w:val="000000"/>
          <w:sz w:val="28"/>
        </w:rPr>
        <w:t>
      8. "Тәуекелдерді анықтау, бағалау, бақылау және мониторингтеу" бөлімі мынадай кіші бөлімдерді қамтиды, олармен шектелмейді:</w:t>
      </w:r>
    </w:p>
    <w:bookmarkEnd w:id="1196"/>
    <w:bookmarkStart w:name="z1706" w:id="1197"/>
    <w:p>
      <w:pPr>
        <w:spacing w:after="0"/>
        <w:ind w:left="0"/>
        <w:jc w:val="both"/>
      </w:pPr>
      <w:r>
        <w:rPr>
          <w:rFonts w:ascii="Times New Roman"/>
          <w:b w:val="false"/>
          <w:i w:val="false"/>
          <w:color w:val="000000"/>
          <w:sz w:val="28"/>
        </w:rPr>
        <w:t>
      1) маңызды тәуекелдерді анықтау және бағалау.</w:t>
      </w:r>
    </w:p>
    <w:bookmarkEnd w:id="1197"/>
    <w:bookmarkStart w:name="z1707" w:id="1198"/>
    <w:p>
      <w:pPr>
        <w:spacing w:after="0"/>
        <w:ind w:left="0"/>
        <w:jc w:val="both"/>
      </w:pPr>
      <w:r>
        <w:rPr>
          <w:rFonts w:ascii="Times New Roman"/>
          <w:b w:val="false"/>
          <w:i w:val="false"/>
          <w:color w:val="000000"/>
          <w:sz w:val="28"/>
        </w:rPr>
        <w:t>
      Маңызды тәуекелдерді анықтау туралы ақпарат мынадай сипаттаманы қамтиды, олармен шектелмейді:</w:t>
      </w:r>
    </w:p>
    <w:bookmarkEnd w:id="1198"/>
    <w:bookmarkStart w:name="z1708" w:id="1199"/>
    <w:p>
      <w:pPr>
        <w:spacing w:after="0"/>
        <w:ind w:left="0"/>
        <w:jc w:val="both"/>
      </w:pPr>
      <w:r>
        <w:rPr>
          <w:rFonts w:ascii="Times New Roman"/>
          <w:b w:val="false"/>
          <w:i w:val="false"/>
          <w:color w:val="000000"/>
          <w:sz w:val="28"/>
        </w:rPr>
        <w:t>
      тәуекелдерді анықтау әдіснамасы, бизнесті жүргізу және стратегияны іске асыру барысында болашақта банк ұшырайтын немесе ұшырауы мүмкін тәуекелдердің түрлері бойынша бөлу, маңыздылығын айқындау;</w:t>
      </w:r>
    </w:p>
    <w:bookmarkEnd w:id="1199"/>
    <w:bookmarkStart w:name="z1709" w:id="1200"/>
    <w:p>
      <w:pPr>
        <w:spacing w:after="0"/>
        <w:ind w:left="0"/>
        <w:jc w:val="both"/>
      </w:pPr>
      <w:r>
        <w:rPr>
          <w:rFonts w:ascii="Times New Roman"/>
          <w:b w:val="false"/>
          <w:i w:val="false"/>
          <w:color w:val="000000"/>
          <w:sz w:val="28"/>
        </w:rPr>
        <w:t>
      тәуекелдерді бағалау әдіснамасы, оның ішінде сандық және сапалық тәсілдерді пайдалану арқылы;</w:t>
      </w:r>
    </w:p>
    <w:bookmarkEnd w:id="1200"/>
    <w:bookmarkStart w:name="z1710" w:id="1201"/>
    <w:p>
      <w:pPr>
        <w:spacing w:after="0"/>
        <w:ind w:left="0"/>
        <w:jc w:val="both"/>
      </w:pPr>
      <w:r>
        <w:rPr>
          <w:rFonts w:ascii="Times New Roman"/>
          <w:b w:val="false"/>
          <w:i w:val="false"/>
          <w:color w:val="000000"/>
          <w:sz w:val="28"/>
        </w:rPr>
        <w:t>
      маңызды тәуекелдерді анықтау процесі шеңберінде бөлімшелердің функциялары мен міндеттері.</w:t>
      </w:r>
    </w:p>
    <w:bookmarkEnd w:id="1201"/>
    <w:bookmarkStart w:name="z1711" w:id="1202"/>
    <w:p>
      <w:pPr>
        <w:spacing w:after="0"/>
        <w:ind w:left="0"/>
        <w:jc w:val="both"/>
      </w:pPr>
      <w:r>
        <w:rPr>
          <w:rFonts w:ascii="Times New Roman"/>
          <w:b w:val="false"/>
          <w:i w:val="false"/>
          <w:color w:val="000000"/>
          <w:sz w:val="28"/>
        </w:rPr>
        <w:t>
      Банктің тәуекелдер құрылымы туралы мәліметтер Құрылымға қосымшаның 4-кестесіне сәйкес толтырылады.</w:t>
      </w:r>
    </w:p>
    <w:bookmarkEnd w:id="1202"/>
    <w:bookmarkStart w:name="z1712" w:id="1203"/>
    <w:p>
      <w:pPr>
        <w:spacing w:after="0"/>
        <w:ind w:left="0"/>
        <w:jc w:val="both"/>
      </w:pPr>
      <w:r>
        <w:rPr>
          <w:rFonts w:ascii="Times New Roman"/>
          <w:b w:val="false"/>
          <w:i w:val="false"/>
          <w:color w:val="000000"/>
          <w:sz w:val="28"/>
        </w:rPr>
        <w:t>
      Банк портфелінің пайыздық тәуекелі туралы мәліметтер мыналарды қамтиды, олармен шектелмейді:</w:t>
      </w:r>
    </w:p>
    <w:bookmarkEnd w:id="1203"/>
    <w:bookmarkStart w:name="z1713" w:id="1204"/>
    <w:p>
      <w:pPr>
        <w:spacing w:after="0"/>
        <w:ind w:left="0"/>
        <w:jc w:val="both"/>
      </w:pPr>
      <w:r>
        <w:rPr>
          <w:rFonts w:ascii="Times New Roman"/>
          <w:b w:val="false"/>
          <w:i w:val="false"/>
          <w:color w:val="000000"/>
          <w:sz w:val="28"/>
        </w:rPr>
        <w:t>
      Құрылымға қосымшаның 5-кестесіне сәйкес толтырылатын банктің банк кітабының ағымдағы құны туралы мәліметтер;</w:t>
      </w:r>
    </w:p>
    <w:bookmarkEnd w:id="1204"/>
    <w:bookmarkStart w:name="z1714" w:id="1205"/>
    <w:p>
      <w:pPr>
        <w:spacing w:after="0"/>
        <w:ind w:left="0"/>
        <w:jc w:val="both"/>
      </w:pPr>
      <w:r>
        <w:rPr>
          <w:rFonts w:ascii="Times New Roman"/>
          <w:b w:val="false"/>
          <w:i w:val="false"/>
          <w:color w:val="000000"/>
          <w:sz w:val="28"/>
        </w:rPr>
        <w:t>
      Құрылымға қосымшаның 6-кестесіне сәйкес толтырылатын таза пайыздық кіріс туралы мәліметтер;</w:t>
      </w:r>
    </w:p>
    <w:bookmarkEnd w:id="1205"/>
    <w:bookmarkStart w:name="z1715" w:id="1206"/>
    <w:p>
      <w:pPr>
        <w:spacing w:after="0"/>
        <w:ind w:left="0"/>
        <w:jc w:val="both"/>
      </w:pPr>
      <w:r>
        <w:rPr>
          <w:rFonts w:ascii="Times New Roman"/>
          <w:b w:val="false"/>
          <w:i w:val="false"/>
          <w:color w:val="000000"/>
          <w:sz w:val="28"/>
        </w:rPr>
        <w:t>
      2) маңызды тәуекелдерді бақылауды және мониторингтеуді жүзеге асыру.</w:t>
      </w:r>
    </w:p>
    <w:bookmarkEnd w:id="1206"/>
    <w:bookmarkStart w:name="z1716" w:id="1207"/>
    <w:p>
      <w:pPr>
        <w:spacing w:after="0"/>
        <w:ind w:left="0"/>
        <w:jc w:val="both"/>
      </w:pPr>
      <w:r>
        <w:rPr>
          <w:rFonts w:ascii="Times New Roman"/>
          <w:b w:val="false"/>
          <w:i w:val="false"/>
          <w:color w:val="000000"/>
          <w:sz w:val="28"/>
        </w:rPr>
        <w:t>
      Маңызды тәуекелдерді бақылауды және мониторингтеуді жүзеге асыру туралы ақпарат мынадай сипаттаманы қамтиды, олармен шектелмейді:</w:t>
      </w:r>
    </w:p>
    <w:bookmarkEnd w:id="1207"/>
    <w:bookmarkStart w:name="z1717" w:id="1208"/>
    <w:p>
      <w:pPr>
        <w:spacing w:after="0"/>
        <w:ind w:left="0"/>
        <w:jc w:val="both"/>
      </w:pPr>
      <w:r>
        <w:rPr>
          <w:rFonts w:ascii="Times New Roman"/>
          <w:b w:val="false"/>
          <w:i w:val="false"/>
          <w:color w:val="000000"/>
          <w:sz w:val="28"/>
        </w:rPr>
        <w:t>
      банк бөлімшелерінің функциялары мен міндеттерін көрсете отырып, маңызды тәуекелдерді бақылау және мониторингтеу процестерін;</w:t>
      </w:r>
    </w:p>
    <w:bookmarkEnd w:id="1208"/>
    <w:bookmarkStart w:name="z1718" w:id="1209"/>
    <w:p>
      <w:pPr>
        <w:spacing w:after="0"/>
        <w:ind w:left="0"/>
        <w:jc w:val="both"/>
      </w:pPr>
      <w:r>
        <w:rPr>
          <w:rFonts w:ascii="Times New Roman"/>
          <w:b w:val="false"/>
          <w:i w:val="false"/>
          <w:color w:val="000000"/>
          <w:sz w:val="28"/>
        </w:rPr>
        <w:t>
      қолданылатын бақылау, мониторинг және тәуекелдерді жеңілдету құралдары;</w:t>
      </w:r>
    </w:p>
    <w:bookmarkEnd w:id="1209"/>
    <w:bookmarkStart w:name="z1719" w:id="1210"/>
    <w:p>
      <w:pPr>
        <w:spacing w:after="0"/>
        <w:ind w:left="0"/>
        <w:jc w:val="both"/>
      </w:pPr>
      <w:r>
        <w:rPr>
          <w:rFonts w:ascii="Times New Roman"/>
          <w:b w:val="false"/>
          <w:i w:val="false"/>
          <w:color w:val="000000"/>
          <w:sz w:val="28"/>
        </w:rPr>
        <w:t>
      тәуекелдер бойынша белгіленген лимиттерді көрсете отырып қабылданатын тәуекелдердің көлемі.</w:t>
      </w:r>
    </w:p>
    <w:bookmarkEnd w:id="1210"/>
    <w:bookmarkStart w:name="z1720" w:id="1211"/>
    <w:p>
      <w:pPr>
        <w:spacing w:after="0"/>
        <w:ind w:left="0"/>
        <w:jc w:val="both"/>
      </w:pPr>
      <w:r>
        <w:rPr>
          <w:rFonts w:ascii="Times New Roman"/>
          <w:b w:val="false"/>
          <w:i w:val="false"/>
          <w:color w:val="000000"/>
          <w:sz w:val="28"/>
        </w:rPr>
        <w:t>
      9. "Ішкі (экономикалық) капитал және ішкі (экономикалық) капиталды бөлу" бөлімі мынадай кіші бөлімдерді қамтиды, олармен шектелмейді:</w:t>
      </w:r>
    </w:p>
    <w:bookmarkEnd w:id="1211"/>
    <w:bookmarkStart w:name="z1721" w:id="1212"/>
    <w:p>
      <w:pPr>
        <w:spacing w:after="0"/>
        <w:ind w:left="0"/>
        <w:jc w:val="both"/>
      </w:pPr>
      <w:r>
        <w:rPr>
          <w:rFonts w:ascii="Times New Roman"/>
          <w:b w:val="false"/>
          <w:i w:val="false"/>
          <w:color w:val="000000"/>
          <w:sz w:val="28"/>
        </w:rPr>
        <w:t>
      1) ішкі (экономикалық) капитал.</w:t>
      </w:r>
    </w:p>
    <w:bookmarkEnd w:id="1212"/>
    <w:bookmarkStart w:name="z1722" w:id="1213"/>
    <w:p>
      <w:pPr>
        <w:spacing w:after="0"/>
        <w:ind w:left="0"/>
        <w:jc w:val="both"/>
      </w:pPr>
      <w:r>
        <w:rPr>
          <w:rFonts w:ascii="Times New Roman"/>
          <w:b w:val="false"/>
          <w:i w:val="false"/>
          <w:color w:val="000000"/>
          <w:sz w:val="28"/>
        </w:rPr>
        <w:t>
      Ішкі (экономикалық) капитал туралы ақпарат мыналарды қамтиды, олармен шектелмейді:</w:t>
      </w:r>
    </w:p>
    <w:bookmarkEnd w:id="1213"/>
    <w:bookmarkStart w:name="z1723" w:id="1214"/>
    <w:p>
      <w:pPr>
        <w:spacing w:after="0"/>
        <w:ind w:left="0"/>
        <w:jc w:val="both"/>
      </w:pPr>
      <w:r>
        <w:rPr>
          <w:rFonts w:ascii="Times New Roman"/>
          <w:b w:val="false"/>
          <w:i w:val="false"/>
          <w:color w:val="000000"/>
          <w:sz w:val="28"/>
        </w:rPr>
        <w:t>
      барлық маңызды тәуекелдер бойынша ішкі (экономикалық) капиталды есептеу әдіснамасының, бағалау модельдерінің сипаттамасы;</w:t>
      </w:r>
    </w:p>
    <w:bookmarkEnd w:id="1214"/>
    <w:bookmarkStart w:name="z1724" w:id="1215"/>
    <w:p>
      <w:pPr>
        <w:spacing w:after="0"/>
        <w:ind w:left="0"/>
        <w:jc w:val="both"/>
      </w:pPr>
      <w:r>
        <w:rPr>
          <w:rFonts w:ascii="Times New Roman"/>
          <w:b w:val="false"/>
          <w:i w:val="false"/>
          <w:color w:val="000000"/>
          <w:sz w:val="28"/>
        </w:rPr>
        <w:t>
      ішкі (экономикалық) капиталды бағалау үшін қолданылатын деректердің сипаттамасы;</w:t>
      </w:r>
    </w:p>
    <w:bookmarkEnd w:id="1215"/>
    <w:bookmarkStart w:name="z1725" w:id="1216"/>
    <w:p>
      <w:pPr>
        <w:spacing w:after="0"/>
        <w:ind w:left="0"/>
        <w:jc w:val="both"/>
      </w:pPr>
      <w:r>
        <w:rPr>
          <w:rFonts w:ascii="Times New Roman"/>
          <w:b w:val="false"/>
          <w:i w:val="false"/>
          <w:color w:val="000000"/>
          <w:sz w:val="28"/>
        </w:rPr>
        <w:t>
      қажетті ішкі (экономикалық) капиталдың сомасы.</w:t>
      </w:r>
    </w:p>
    <w:bookmarkEnd w:id="1216"/>
    <w:bookmarkStart w:name="z1726" w:id="1217"/>
    <w:p>
      <w:pPr>
        <w:spacing w:after="0"/>
        <w:ind w:left="0"/>
        <w:jc w:val="both"/>
      </w:pPr>
      <w:r>
        <w:rPr>
          <w:rFonts w:ascii="Times New Roman"/>
          <w:b w:val="false"/>
          <w:i w:val="false"/>
          <w:color w:val="000000"/>
          <w:sz w:val="28"/>
        </w:rPr>
        <w:t>
      Ішкі (экономикалық) және реттеушілік меншікті капиталды бағалау туралы мәліметтер Құрылымға қосымшаның 7-кестесіне сәйкес толтырылады;</w:t>
      </w:r>
    </w:p>
    <w:bookmarkEnd w:id="1217"/>
    <w:bookmarkStart w:name="z1727" w:id="1218"/>
    <w:p>
      <w:pPr>
        <w:spacing w:after="0"/>
        <w:ind w:left="0"/>
        <w:jc w:val="both"/>
      </w:pPr>
      <w:r>
        <w:rPr>
          <w:rFonts w:ascii="Times New Roman"/>
          <w:b w:val="false"/>
          <w:i w:val="false"/>
          <w:color w:val="000000"/>
          <w:sz w:val="28"/>
        </w:rPr>
        <w:t>
      2) капиталды бөлу.</w:t>
      </w:r>
    </w:p>
    <w:bookmarkEnd w:id="1218"/>
    <w:bookmarkStart w:name="z1728" w:id="1219"/>
    <w:p>
      <w:pPr>
        <w:spacing w:after="0"/>
        <w:ind w:left="0"/>
        <w:jc w:val="both"/>
      </w:pPr>
      <w:r>
        <w:rPr>
          <w:rFonts w:ascii="Times New Roman"/>
          <w:b w:val="false"/>
          <w:i w:val="false"/>
          <w:color w:val="000000"/>
          <w:sz w:val="28"/>
        </w:rPr>
        <w:t>
      Капиталды бөлу туралы ақпарат мынадай сипаттаманы қамтиды, олармен шектелмейді:</w:t>
      </w:r>
    </w:p>
    <w:bookmarkEnd w:id="1219"/>
    <w:bookmarkStart w:name="z1729" w:id="1220"/>
    <w:p>
      <w:pPr>
        <w:spacing w:after="0"/>
        <w:ind w:left="0"/>
        <w:jc w:val="both"/>
      </w:pPr>
      <w:r>
        <w:rPr>
          <w:rFonts w:ascii="Times New Roman"/>
          <w:b w:val="false"/>
          <w:i w:val="false"/>
          <w:color w:val="000000"/>
          <w:sz w:val="28"/>
        </w:rPr>
        <w:t>
      тәуекелдің әрбір маңызды түрі бойынша ішкі (экономикалық) капиталды бөлу үшін пайдаланылатын әдіснама мен жол берулер;</w:t>
      </w:r>
    </w:p>
    <w:bookmarkEnd w:id="1220"/>
    <w:bookmarkStart w:name="z1730" w:id="1221"/>
    <w:p>
      <w:pPr>
        <w:spacing w:after="0"/>
        <w:ind w:left="0"/>
        <w:jc w:val="both"/>
      </w:pPr>
      <w:r>
        <w:rPr>
          <w:rFonts w:ascii="Times New Roman"/>
          <w:b w:val="false"/>
          <w:i w:val="false"/>
          <w:color w:val="000000"/>
          <w:sz w:val="28"/>
        </w:rPr>
        <w:t>
      стресс-тестілеу нәтижелерін қолдану.</w:t>
      </w:r>
    </w:p>
    <w:bookmarkEnd w:id="1221"/>
    <w:bookmarkStart w:name="z1731" w:id="1222"/>
    <w:p>
      <w:pPr>
        <w:spacing w:after="0"/>
        <w:ind w:left="0"/>
        <w:jc w:val="both"/>
      </w:pPr>
      <w:r>
        <w:rPr>
          <w:rFonts w:ascii="Times New Roman"/>
          <w:b w:val="false"/>
          <w:i w:val="false"/>
          <w:color w:val="000000"/>
          <w:sz w:val="28"/>
        </w:rPr>
        <w:t>
      10. "Стресс-тестілеу" бөлімінде мынадай кіші бөлімдер қамтылады, олармен шектелмейді:</w:t>
      </w:r>
    </w:p>
    <w:bookmarkEnd w:id="1222"/>
    <w:bookmarkStart w:name="z1732" w:id="1223"/>
    <w:p>
      <w:pPr>
        <w:spacing w:after="0"/>
        <w:ind w:left="0"/>
        <w:jc w:val="both"/>
      </w:pPr>
      <w:r>
        <w:rPr>
          <w:rFonts w:ascii="Times New Roman"/>
          <w:b w:val="false"/>
          <w:i w:val="false"/>
          <w:color w:val="000000"/>
          <w:sz w:val="28"/>
        </w:rPr>
        <w:t>
      1) стресс-тестілеу сценарийлері.</w:t>
      </w:r>
    </w:p>
    <w:bookmarkEnd w:id="1223"/>
    <w:bookmarkStart w:name="z1733" w:id="1224"/>
    <w:p>
      <w:pPr>
        <w:spacing w:after="0"/>
        <w:ind w:left="0"/>
        <w:jc w:val="both"/>
      </w:pPr>
      <w:r>
        <w:rPr>
          <w:rFonts w:ascii="Times New Roman"/>
          <w:b w:val="false"/>
          <w:i w:val="false"/>
          <w:color w:val="000000"/>
          <w:sz w:val="28"/>
        </w:rPr>
        <w:t>
      Стресс-тестілеу сценарийлері туралы ақпарат мыналарды қамтиды, олармен шектелмейді:</w:t>
      </w:r>
    </w:p>
    <w:bookmarkEnd w:id="1224"/>
    <w:bookmarkStart w:name="z1734" w:id="1225"/>
    <w:p>
      <w:pPr>
        <w:spacing w:after="0"/>
        <w:ind w:left="0"/>
        <w:jc w:val="both"/>
      </w:pPr>
      <w:r>
        <w:rPr>
          <w:rFonts w:ascii="Times New Roman"/>
          <w:b w:val="false"/>
          <w:i w:val="false"/>
          <w:color w:val="000000"/>
          <w:sz w:val="28"/>
        </w:rPr>
        <w:t>
      маңызды тәуекелдер бойынша стресс-тестілеу тәсілдері мен сценарийлерінің сипаттамасы, олардың кезеңділігі, әдіснамасы және қолданылатын жол берулер;</w:t>
      </w:r>
    </w:p>
    <w:bookmarkEnd w:id="1225"/>
    <w:bookmarkStart w:name="z1735" w:id="1226"/>
    <w:p>
      <w:pPr>
        <w:spacing w:after="0"/>
        <w:ind w:left="0"/>
        <w:jc w:val="both"/>
      </w:pPr>
      <w:r>
        <w:rPr>
          <w:rFonts w:ascii="Times New Roman"/>
          <w:b w:val="false"/>
          <w:i w:val="false"/>
          <w:color w:val="000000"/>
          <w:sz w:val="28"/>
        </w:rPr>
        <w:t>
      стресс-тестілеу жүргізу үшін қарастырылып отырған сценарийді таңдау себебін негіздеу;</w:t>
      </w:r>
    </w:p>
    <w:bookmarkEnd w:id="1226"/>
    <w:bookmarkStart w:name="z1736" w:id="1227"/>
    <w:p>
      <w:pPr>
        <w:spacing w:after="0"/>
        <w:ind w:left="0"/>
        <w:jc w:val="both"/>
      </w:pPr>
      <w:r>
        <w:rPr>
          <w:rFonts w:ascii="Times New Roman"/>
          <w:b w:val="false"/>
          <w:i w:val="false"/>
          <w:color w:val="000000"/>
          <w:sz w:val="28"/>
        </w:rPr>
        <w:t>
      стресс-тестілеу шеңберінде ескерілетін негізгі қаржылық және экономикалық факторлардың тізімі;</w:t>
      </w:r>
    </w:p>
    <w:bookmarkEnd w:id="1227"/>
    <w:bookmarkStart w:name="z1737" w:id="1228"/>
    <w:p>
      <w:pPr>
        <w:spacing w:after="0"/>
        <w:ind w:left="0"/>
        <w:jc w:val="both"/>
      </w:pPr>
      <w:r>
        <w:rPr>
          <w:rFonts w:ascii="Times New Roman"/>
          <w:b w:val="false"/>
          <w:i w:val="false"/>
          <w:color w:val="000000"/>
          <w:sz w:val="28"/>
        </w:rPr>
        <w:t>
      қаржылық және экономикалық факторлар туралы ақпарат көздері.</w:t>
      </w:r>
    </w:p>
    <w:bookmarkEnd w:id="1228"/>
    <w:bookmarkStart w:name="z1738" w:id="1229"/>
    <w:p>
      <w:pPr>
        <w:spacing w:after="0"/>
        <w:ind w:left="0"/>
        <w:jc w:val="both"/>
      </w:pPr>
      <w:r>
        <w:rPr>
          <w:rFonts w:ascii="Times New Roman"/>
          <w:b w:val="false"/>
          <w:i w:val="false"/>
          <w:color w:val="000000"/>
          <w:sz w:val="28"/>
        </w:rPr>
        <w:t>
      Стресс-тестілеу сценарийлері туралы мәліметтер Құрылымға қосымшаның 8-кестесіне сәйкес толтырылады;</w:t>
      </w:r>
    </w:p>
    <w:bookmarkEnd w:id="1229"/>
    <w:bookmarkStart w:name="z1739" w:id="1230"/>
    <w:p>
      <w:pPr>
        <w:spacing w:after="0"/>
        <w:ind w:left="0"/>
        <w:jc w:val="both"/>
      </w:pPr>
      <w:r>
        <w:rPr>
          <w:rFonts w:ascii="Times New Roman"/>
          <w:b w:val="false"/>
          <w:i w:val="false"/>
          <w:color w:val="000000"/>
          <w:sz w:val="28"/>
        </w:rPr>
        <w:t>
      2) сандық және сапалық талдау.</w:t>
      </w:r>
    </w:p>
    <w:bookmarkEnd w:id="1230"/>
    <w:bookmarkStart w:name="z1740" w:id="1231"/>
    <w:p>
      <w:pPr>
        <w:spacing w:after="0"/>
        <w:ind w:left="0"/>
        <w:jc w:val="both"/>
      </w:pPr>
      <w:r>
        <w:rPr>
          <w:rFonts w:ascii="Times New Roman"/>
          <w:b w:val="false"/>
          <w:i w:val="false"/>
          <w:color w:val="000000"/>
          <w:sz w:val="28"/>
        </w:rPr>
        <w:t>
      Сандық және сапалық талдау туралы ақпарат мынадай сипаттаманы қамтиды, олармен шектелмейді:</w:t>
      </w:r>
    </w:p>
    <w:bookmarkEnd w:id="1231"/>
    <w:bookmarkStart w:name="z1741" w:id="1232"/>
    <w:p>
      <w:pPr>
        <w:spacing w:after="0"/>
        <w:ind w:left="0"/>
        <w:jc w:val="both"/>
      </w:pPr>
      <w:r>
        <w:rPr>
          <w:rFonts w:ascii="Times New Roman"/>
          <w:b w:val="false"/>
          <w:i w:val="false"/>
          <w:color w:val="000000"/>
          <w:sz w:val="28"/>
        </w:rPr>
        <w:t>
      модельдер және таңдалған модельдерді қолданудың негізділігі;</w:t>
      </w:r>
    </w:p>
    <w:bookmarkEnd w:id="1232"/>
    <w:bookmarkStart w:name="z1742" w:id="1233"/>
    <w:p>
      <w:pPr>
        <w:spacing w:after="0"/>
        <w:ind w:left="0"/>
        <w:jc w:val="both"/>
      </w:pPr>
      <w:r>
        <w:rPr>
          <w:rFonts w:ascii="Times New Roman"/>
          <w:b w:val="false"/>
          <w:i w:val="false"/>
          <w:color w:val="000000"/>
          <w:sz w:val="28"/>
        </w:rPr>
        <w:t>
      банктің қаржылық жағдайына әсерін көрсете отырып, оның ішінде ішкі (экономикалық) және реттеушілік капиталдың мөлшері мен жеткіліктілігін бағалай отырып, стресстік жағдайлар кезінде капиталдың жеткіліктілігін ішкі бағалаудың негізгі нәтижелері;</w:t>
      </w:r>
    </w:p>
    <w:bookmarkEnd w:id="1233"/>
    <w:bookmarkStart w:name="z1743" w:id="1234"/>
    <w:p>
      <w:pPr>
        <w:spacing w:after="0"/>
        <w:ind w:left="0"/>
        <w:jc w:val="both"/>
      </w:pPr>
      <w:r>
        <w:rPr>
          <w:rFonts w:ascii="Times New Roman"/>
          <w:b w:val="false"/>
          <w:i w:val="false"/>
          <w:color w:val="000000"/>
          <w:sz w:val="28"/>
        </w:rPr>
        <w:t>
      сценарий нәтижелерінің КЖБІП шеңберіндегі банктің бизнес-моделіне, стратегиясына және маңызды тәуекелдеріне әсері;</w:t>
      </w:r>
    </w:p>
    <w:bookmarkEnd w:id="1234"/>
    <w:bookmarkStart w:name="z1744" w:id="1235"/>
    <w:p>
      <w:pPr>
        <w:spacing w:after="0"/>
        <w:ind w:left="0"/>
        <w:jc w:val="both"/>
      </w:pPr>
      <w:r>
        <w:rPr>
          <w:rFonts w:ascii="Times New Roman"/>
          <w:b w:val="false"/>
          <w:i w:val="false"/>
          <w:color w:val="000000"/>
          <w:sz w:val="28"/>
        </w:rPr>
        <w:t>
      стресс-тестілеу нәтижелерін ішкі лимиттерді белгілеу процесіне интеграциялау тәсілдері.</w:t>
      </w:r>
    </w:p>
    <w:bookmarkEnd w:id="1235"/>
    <w:bookmarkStart w:name="z1745" w:id="1236"/>
    <w:p>
      <w:pPr>
        <w:spacing w:after="0"/>
        <w:ind w:left="0"/>
        <w:jc w:val="both"/>
      </w:pPr>
      <w:r>
        <w:rPr>
          <w:rFonts w:ascii="Times New Roman"/>
          <w:b w:val="false"/>
          <w:i w:val="false"/>
          <w:color w:val="000000"/>
          <w:sz w:val="28"/>
        </w:rPr>
        <w:t>
      11. "Өзін-өзі бағалау" бөлімі мынадай кіші бөлімдерді қамтиды, олармен шектелмейді:</w:t>
      </w:r>
    </w:p>
    <w:bookmarkEnd w:id="1236"/>
    <w:bookmarkStart w:name="z1746" w:id="1237"/>
    <w:p>
      <w:pPr>
        <w:spacing w:after="0"/>
        <w:ind w:left="0"/>
        <w:jc w:val="both"/>
      </w:pPr>
      <w:r>
        <w:rPr>
          <w:rFonts w:ascii="Times New Roman"/>
          <w:b w:val="false"/>
          <w:i w:val="false"/>
          <w:color w:val="000000"/>
          <w:sz w:val="28"/>
        </w:rPr>
        <w:t>
      1) есепті кезеңнің жоспарланған іс-шаралары.</w:t>
      </w:r>
    </w:p>
    <w:bookmarkEnd w:id="1237"/>
    <w:bookmarkStart w:name="z1747" w:id="1238"/>
    <w:p>
      <w:pPr>
        <w:spacing w:after="0"/>
        <w:ind w:left="0"/>
        <w:jc w:val="both"/>
      </w:pPr>
      <w:r>
        <w:rPr>
          <w:rFonts w:ascii="Times New Roman"/>
          <w:b w:val="false"/>
          <w:i w:val="false"/>
          <w:color w:val="000000"/>
          <w:sz w:val="28"/>
        </w:rPr>
        <w:t>
      Банк есепті жылға жоспарланған іс-шараларды, оның ішінде ішкі (экономикалық) капиталдың қажетті деңгейін сақтауға мүмкіндік беретін іс-шараларды және қабылданған шаралардың тиісті нәтижелерін сипаттайды;</w:t>
      </w:r>
    </w:p>
    <w:bookmarkEnd w:id="1238"/>
    <w:bookmarkStart w:name="z1748" w:id="1239"/>
    <w:p>
      <w:pPr>
        <w:spacing w:after="0"/>
        <w:ind w:left="0"/>
        <w:jc w:val="both"/>
      </w:pPr>
      <w:r>
        <w:rPr>
          <w:rFonts w:ascii="Times New Roman"/>
          <w:b w:val="false"/>
          <w:i w:val="false"/>
          <w:color w:val="000000"/>
          <w:sz w:val="28"/>
        </w:rPr>
        <w:t>
      2) жалпы бағалау.</w:t>
      </w:r>
    </w:p>
    <w:bookmarkEnd w:id="1239"/>
    <w:bookmarkStart w:name="z1749" w:id="1240"/>
    <w:p>
      <w:pPr>
        <w:spacing w:after="0"/>
        <w:ind w:left="0"/>
        <w:jc w:val="both"/>
      </w:pPr>
      <w:r>
        <w:rPr>
          <w:rFonts w:ascii="Times New Roman"/>
          <w:b w:val="false"/>
          <w:i w:val="false"/>
          <w:color w:val="000000"/>
          <w:sz w:val="28"/>
        </w:rPr>
        <w:t>
      Банк іс-шараларды, ресурстарды, өлшеу және есеп беру жүйелерін бақылайтын ішкі ережелерді қоса алғанда, бүкіл процесті талдайды және бағалайды;</w:t>
      </w:r>
    </w:p>
    <w:bookmarkEnd w:id="1240"/>
    <w:bookmarkStart w:name="z1750" w:id="1241"/>
    <w:p>
      <w:pPr>
        <w:spacing w:after="0"/>
        <w:ind w:left="0"/>
        <w:jc w:val="both"/>
      </w:pPr>
      <w:r>
        <w:rPr>
          <w:rFonts w:ascii="Times New Roman"/>
          <w:b w:val="false"/>
          <w:i w:val="false"/>
          <w:color w:val="000000"/>
          <w:sz w:val="28"/>
        </w:rPr>
        <w:t>
      3) жақсартуды қажет ететін салаларды анықтау.</w:t>
      </w:r>
    </w:p>
    <w:bookmarkEnd w:id="1241"/>
    <w:bookmarkStart w:name="z1751" w:id="1242"/>
    <w:p>
      <w:pPr>
        <w:spacing w:after="0"/>
        <w:ind w:left="0"/>
        <w:jc w:val="both"/>
      </w:pPr>
      <w:r>
        <w:rPr>
          <w:rFonts w:ascii="Times New Roman"/>
          <w:b w:val="false"/>
          <w:i w:val="false"/>
          <w:color w:val="000000"/>
          <w:sz w:val="28"/>
        </w:rPr>
        <w:t>
      Банк жақсартуды қажет ететін салаларды сипаттайды, сондай-ақ аяқталған немесе жүзеге асырылудағы түзету әрекеттерін қоса алғанда, алдыңғы бағалау нәтижелерін сипаттайды;</w:t>
      </w:r>
    </w:p>
    <w:bookmarkEnd w:id="1242"/>
    <w:bookmarkStart w:name="z1752" w:id="1243"/>
    <w:p>
      <w:pPr>
        <w:spacing w:after="0"/>
        <w:ind w:left="0"/>
        <w:jc w:val="both"/>
      </w:pPr>
      <w:r>
        <w:rPr>
          <w:rFonts w:ascii="Times New Roman"/>
          <w:b w:val="false"/>
          <w:i w:val="false"/>
          <w:color w:val="000000"/>
          <w:sz w:val="28"/>
        </w:rPr>
        <w:t>
      4) түзету әрекеттері.</w:t>
      </w:r>
    </w:p>
    <w:bookmarkEnd w:id="1243"/>
    <w:bookmarkStart w:name="z1753" w:id="1244"/>
    <w:p>
      <w:pPr>
        <w:spacing w:after="0"/>
        <w:ind w:left="0"/>
        <w:jc w:val="both"/>
      </w:pPr>
      <w:r>
        <w:rPr>
          <w:rFonts w:ascii="Times New Roman"/>
          <w:b w:val="false"/>
          <w:i w:val="false"/>
          <w:color w:val="000000"/>
          <w:sz w:val="28"/>
        </w:rPr>
        <w:t>
      Банк өзін-өзі бағалау барысында анықталған салаларды жақсарту бойынша жоспарланған әрекеттерді сипаттайды.</w:t>
      </w:r>
    </w:p>
    <w:bookmarkEnd w:id="1244"/>
    <w:bookmarkStart w:name="z1754" w:id="1245"/>
    <w:p>
      <w:pPr>
        <w:spacing w:after="0"/>
        <w:ind w:left="0"/>
        <w:jc w:val="left"/>
      </w:pPr>
      <w:r>
        <w:rPr>
          <w:rFonts w:ascii="Times New Roman"/>
          <w:b/>
          <w:i w:val="false"/>
          <w:color w:val="000000"/>
        </w:rPr>
        <w:t xml:space="preserve"> 3-тарау. ӨЖБІП туралы ақпарат</w:t>
      </w:r>
    </w:p>
    <w:bookmarkEnd w:id="1245"/>
    <w:bookmarkStart w:name="z1755" w:id="1246"/>
    <w:p>
      <w:pPr>
        <w:spacing w:after="0"/>
        <w:ind w:left="0"/>
        <w:jc w:val="both"/>
      </w:pPr>
      <w:r>
        <w:rPr>
          <w:rFonts w:ascii="Times New Roman"/>
          <w:b w:val="false"/>
          <w:i w:val="false"/>
          <w:color w:val="000000"/>
          <w:sz w:val="28"/>
        </w:rPr>
        <w:t>
      12. ӨЖБІП туралы ақпарат мынадай бөлімдерді қамтиды, олармен шектелмейді:</w:t>
      </w:r>
    </w:p>
    <w:bookmarkEnd w:id="1246"/>
    <w:bookmarkStart w:name="z1756" w:id="1247"/>
    <w:p>
      <w:pPr>
        <w:spacing w:after="0"/>
        <w:ind w:left="0"/>
        <w:jc w:val="both"/>
      </w:pPr>
      <w:r>
        <w:rPr>
          <w:rFonts w:ascii="Times New Roman"/>
          <w:b w:val="false"/>
          <w:i w:val="false"/>
          <w:color w:val="000000"/>
          <w:sz w:val="28"/>
        </w:rPr>
        <w:t>
      1) ӨЖБІП-нің жалпы жүйесі;</w:t>
      </w:r>
    </w:p>
    <w:bookmarkEnd w:id="1247"/>
    <w:bookmarkStart w:name="z1757" w:id="1248"/>
    <w:p>
      <w:pPr>
        <w:spacing w:after="0"/>
        <w:ind w:left="0"/>
        <w:jc w:val="both"/>
      </w:pPr>
      <w:r>
        <w:rPr>
          <w:rFonts w:ascii="Times New Roman"/>
          <w:b w:val="false"/>
          <w:i w:val="false"/>
          <w:color w:val="000000"/>
          <w:sz w:val="28"/>
        </w:rPr>
        <w:t>
      2) өтімділік тәуекелін анықтау, бағалау, мониторигтеу және бақылау;</w:t>
      </w:r>
    </w:p>
    <w:bookmarkEnd w:id="1248"/>
    <w:bookmarkStart w:name="z1758" w:id="1249"/>
    <w:p>
      <w:pPr>
        <w:spacing w:after="0"/>
        <w:ind w:left="0"/>
        <w:jc w:val="both"/>
      </w:pPr>
      <w:r>
        <w:rPr>
          <w:rFonts w:ascii="Times New Roman"/>
          <w:b w:val="false"/>
          <w:i w:val="false"/>
          <w:color w:val="000000"/>
          <w:sz w:val="28"/>
        </w:rPr>
        <w:t>
      3) қорландыру стратегиясы және күтпеген жағдайларды қаржыландыру жоспары;</w:t>
      </w:r>
    </w:p>
    <w:bookmarkEnd w:id="1249"/>
    <w:bookmarkStart w:name="z1759" w:id="1250"/>
    <w:p>
      <w:pPr>
        <w:spacing w:after="0"/>
        <w:ind w:left="0"/>
        <w:jc w:val="both"/>
      </w:pPr>
      <w:r>
        <w:rPr>
          <w:rFonts w:ascii="Times New Roman"/>
          <w:b w:val="false"/>
          <w:i w:val="false"/>
          <w:color w:val="000000"/>
          <w:sz w:val="28"/>
        </w:rPr>
        <w:t>
      4) өтімділік буферін және кепілмен қамтамасыз етуді басқару;</w:t>
      </w:r>
    </w:p>
    <w:bookmarkEnd w:id="1250"/>
    <w:bookmarkStart w:name="z1760" w:id="1251"/>
    <w:p>
      <w:pPr>
        <w:spacing w:after="0"/>
        <w:ind w:left="0"/>
        <w:jc w:val="both"/>
      </w:pPr>
      <w:r>
        <w:rPr>
          <w:rFonts w:ascii="Times New Roman"/>
          <w:b w:val="false"/>
          <w:i w:val="false"/>
          <w:color w:val="000000"/>
          <w:sz w:val="28"/>
        </w:rPr>
        <w:t>
      5) стресс-тестілеу;</w:t>
      </w:r>
    </w:p>
    <w:bookmarkEnd w:id="1251"/>
    <w:bookmarkStart w:name="z1761" w:id="1252"/>
    <w:p>
      <w:pPr>
        <w:spacing w:after="0"/>
        <w:ind w:left="0"/>
        <w:jc w:val="both"/>
      </w:pPr>
      <w:r>
        <w:rPr>
          <w:rFonts w:ascii="Times New Roman"/>
          <w:b w:val="false"/>
          <w:i w:val="false"/>
          <w:color w:val="000000"/>
          <w:sz w:val="28"/>
        </w:rPr>
        <w:t>
      6) өзін-өзі бағалау.</w:t>
      </w:r>
    </w:p>
    <w:bookmarkEnd w:id="1252"/>
    <w:bookmarkStart w:name="z1762" w:id="1253"/>
    <w:p>
      <w:pPr>
        <w:spacing w:after="0"/>
        <w:ind w:left="0"/>
        <w:jc w:val="both"/>
      </w:pPr>
      <w:r>
        <w:rPr>
          <w:rFonts w:ascii="Times New Roman"/>
          <w:b w:val="false"/>
          <w:i w:val="false"/>
          <w:color w:val="000000"/>
          <w:sz w:val="28"/>
        </w:rPr>
        <w:t>
      13. "ӨЖБІП-нің жалпы жүйесі" бөлімі мына сипаттаманы қамтиды, олармен шектелмейді:</w:t>
      </w:r>
    </w:p>
    <w:bookmarkEnd w:id="1253"/>
    <w:bookmarkStart w:name="z1763" w:id="1254"/>
    <w:p>
      <w:pPr>
        <w:spacing w:after="0"/>
        <w:ind w:left="0"/>
        <w:jc w:val="both"/>
      </w:pPr>
      <w:r>
        <w:rPr>
          <w:rFonts w:ascii="Times New Roman"/>
          <w:b w:val="false"/>
          <w:i w:val="false"/>
          <w:color w:val="000000"/>
          <w:sz w:val="28"/>
        </w:rPr>
        <w:t>
      ӨЖБІП-нің мақсаттары мен қолдану салалары;</w:t>
      </w:r>
    </w:p>
    <w:bookmarkEnd w:id="1254"/>
    <w:bookmarkStart w:name="z1764" w:id="1255"/>
    <w:p>
      <w:pPr>
        <w:spacing w:after="0"/>
        <w:ind w:left="0"/>
        <w:jc w:val="both"/>
      </w:pPr>
      <w:r>
        <w:rPr>
          <w:rFonts w:ascii="Times New Roman"/>
          <w:b w:val="false"/>
          <w:i w:val="false"/>
          <w:color w:val="000000"/>
          <w:sz w:val="28"/>
        </w:rPr>
        <w:t>
      Құрылымға қосымшаның 9-кестесіне сәйкес толтырылатын ӨЖБІП-тің процестері туралы мәліметтер.</w:t>
      </w:r>
    </w:p>
    <w:bookmarkEnd w:id="1255"/>
    <w:bookmarkStart w:name="z1765" w:id="1256"/>
    <w:p>
      <w:pPr>
        <w:spacing w:after="0"/>
        <w:ind w:left="0"/>
        <w:jc w:val="both"/>
      </w:pPr>
      <w:r>
        <w:rPr>
          <w:rFonts w:ascii="Times New Roman"/>
          <w:b w:val="false"/>
          <w:i w:val="false"/>
          <w:color w:val="000000"/>
          <w:sz w:val="28"/>
        </w:rPr>
        <w:t>
      14. "Өтімділік тәуекелін анықтау, бағалау, мониторингтеу және бақылау" бөлімі мынадай кіші бөлімдерді қамтиды, олармен шектелмейді:</w:t>
      </w:r>
    </w:p>
    <w:bookmarkEnd w:id="1256"/>
    <w:bookmarkStart w:name="z1766" w:id="1257"/>
    <w:p>
      <w:pPr>
        <w:spacing w:after="0"/>
        <w:ind w:left="0"/>
        <w:jc w:val="both"/>
      </w:pPr>
      <w:r>
        <w:rPr>
          <w:rFonts w:ascii="Times New Roman"/>
          <w:b w:val="false"/>
          <w:i w:val="false"/>
          <w:color w:val="000000"/>
          <w:sz w:val="28"/>
        </w:rPr>
        <w:t>
      1) өтімділік тәуекелін анықтау және бағалау.</w:t>
      </w:r>
    </w:p>
    <w:bookmarkEnd w:id="1257"/>
    <w:bookmarkStart w:name="z1767" w:id="1258"/>
    <w:p>
      <w:pPr>
        <w:spacing w:after="0"/>
        <w:ind w:left="0"/>
        <w:jc w:val="both"/>
      </w:pPr>
      <w:r>
        <w:rPr>
          <w:rFonts w:ascii="Times New Roman"/>
          <w:b w:val="false"/>
          <w:i w:val="false"/>
          <w:color w:val="000000"/>
          <w:sz w:val="28"/>
        </w:rPr>
        <w:t>
      Өтімділік тәуекелін анықтау және бағалау туралы ақпарат мынадай сипаттаманы қамтиды, олармен шектелмейді:</w:t>
      </w:r>
    </w:p>
    <w:bookmarkEnd w:id="1258"/>
    <w:bookmarkStart w:name="z1768" w:id="1259"/>
    <w:p>
      <w:pPr>
        <w:spacing w:after="0"/>
        <w:ind w:left="0"/>
        <w:jc w:val="both"/>
      </w:pPr>
      <w:r>
        <w:rPr>
          <w:rFonts w:ascii="Times New Roman"/>
          <w:b w:val="false"/>
          <w:i w:val="false"/>
          <w:color w:val="000000"/>
          <w:sz w:val="28"/>
        </w:rPr>
        <w:t>
      өтімділік тәуекелін анықтау әдіснамасы;</w:t>
      </w:r>
    </w:p>
    <w:bookmarkEnd w:id="1259"/>
    <w:bookmarkStart w:name="z1769" w:id="1260"/>
    <w:p>
      <w:pPr>
        <w:spacing w:after="0"/>
        <w:ind w:left="0"/>
        <w:jc w:val="both"/>
      </w:pPr>
      <w:r>
        <w:rPr>
          <w:rFonts w:ascii="Times New Roman"/>
          <w:b w:val="false"/>
          <w:i w:val="false"/>
          <w:color w:val="000000"/>
          <w:sz w:val="28"/>
        </w:rPr>
        <w:t>
      тәуекелдерді бағалау әдіснамасы, оның ішінде сандық және сапалық әдістерді пайдалану арқылы;</w:t>
      </w:r>
    </w:p>
    <w:bookmarkEnd w:id="1260"/>
    <w:bookmarkStart w:name="z1770" w:id="1261"/>
    <w:p>
      <w:pPr>
        <w:spacing w:after="0"/>
        <w:ind w:left="0"/>
        <w:jc w:val="both"/>
      </w:pPr>
      <w:r>
        <w:rPr>
          <w:rFonts w:ascii="Times New Roman"/>
          <w:b w:val="false"/>
          <w:i w:val="false"/>
          <w:color w:val="000000"/>
          <w:sz w:val="28"/>
        </w:rPr>
        <w:t>
      әр түрлі уақыт шегінде активтер, міндеттемелер және баланстан тыс құралдар бойынша ақша ағындарын болжау процесі;</w:t>
      </w:r>
    </w:p>
    <w:bookmarkEnd w:id="1261"/>
    <w:bookmarkStart w:name="z1771" w:id="1262"/>
    <w:p>
      <w:pPr>
        <w:spacing w:after="0"/>
        <w:ind w:left="0"/>
        <w:jc w:val="both"/>
      </w:pPr>
      <w:r>
        <w:rPr>
          <w:rFonts w:ascii="Times New Roman"/>
          <w:b w:val="false"/>
          <w:i w:val="false"/>
          <w:color w:val="000000"/>
          <w:sz w:val="28"/>
        </w:rPr>
        <w:t>
      өтімділік тәуекелдерін анықтау және бағалау процесі шеңберіндегі бөлімшелердің функциялары мен міндеттерін сипаттау;</w:t>
      </w:r>
    </w:p>
    <w:bookmarkEnd w:id="1262"/>
    <w:bookmarkStart w:name="z1772" w:id="1263"/>
    <w:p>
      <w:pPr>
        <w:spacing w:after="0"/>
        <w:ind w:left="0"/>
        <w:jc w:val="both"/>
      </w:pPr>
      <w:r>
        <w:rPr>
          <w:rFonts w:ascii="Times New Roman"/>
          <w:b w:val="false"/>
          <w:i w:val="false"/>
          <w:color w:val="000000"/>
          <w:sz w:val="28"/>
        </w:rPr>
        <w:t>
      2) мониторингтеу және бақылау.</w:t>
      </w:r>
    </w:p>
    <w:bookmarkEnd w:id="1263"/>
    <w:bookmarkStart w:name="z1773" w:id="1264"/>
    <w:p>
      <w:pPr>
        <w:spacing w:after="0"/>
        <w:ind w:left="0"/>
        <w:jc w:val="both"/>
      </w:pPr>
      <w:r>
        <w:rPr>
          <w:rFonts w:ascii="Times New Roman"/>
          <w:b w:val="false"/>
          <w:i w:val="false"/>
          <w:color w:val="000000"/>
          <w:sz w:val="28"/>
        </w:rPr>
        <w:t>
      Өтімділік тәуекелін мониторингтеу және бақылау туралы ақпарат мынадай сипаттаманы қамтиды, олармен шектелмейді:</w:t>
      </w:r>
    </w:p>
    <w:bookmarkEnd w:id="1264"/>
    <w:bookmarkStart w:name="z1774" w:id="1265"/>
    <w:p>
      <w:pPr>
        <w:spacing w:after="0"/>
        <w:ind w:left="0"/>
        <w:jc w:val="both"/>
      </w:pPr>
      <w:r>
        <w:rPr>
          <w:rFonts w:ascii="Times New Roman"/>
          <w:b w:val="false"/>
          <w:i w:val="false"/>
          <w:color w:val="000000"/>
          <w:sz w:val="28"/>
        </w:rPr>
        <w:t>
      банк бөлімшелерінің функциялары мен міндеттерін көрсете отырып, әртүрлі уақыт шегіндегі өтімділік тәуекелдерін бақылау және мониторингтеу процестері;</w:t>
      </w:r>
    </w:p>
    <w:bookmarkEnd w:id="1265"/>
    <w:bookmarkStart w:name="z1775" w:id="1266"/>
    <w:p>
      <w:pPr>
        <w:spacing w:after="0"/>
        <w:ind w:left="0"/>
        <w:jc w:val="both"/>
      </w:pPr>
      <w:r>
        <w:rPr>
          <w:rFonts w:ascii="Times New Roman"/>
          <w:b w:val="false"/>
          <w:i w:val="false"/>
          <w:color w:val="000000"/>
          <w:sz w:val="28"/>
        </w:rPr>
        <w:t>
      ерте ескерту индикаторлары;</w:t>
      </w:r>
    </w:p>
    <w:bookmarkEnd w:id="1266"/>
    <w:bookmarkStart w:name="z1776" w:id="1267"/>
    <w:p>
      <w:pPr>
        <w:spacing w:after="0"/>
        <w:ind w:left="0"/>
        <w:jc w:val="both"/>
      </w:pPr>
      <w:r>
        <w:rPr>
          <w:rFonts w:ascii="Times New Roman"/>
          <w:b w:val="false"/>
          <w:i w:val="false"/>
          <w:color w:val="000000"/>
          <w:sz w:val="28"/>
        </w:rPr>
        <w:t>
      әртүрлі уақыт шегіндегі өтімділік тәуекелін бақылау, мониторингтеу және жеңілдету құралдары;</w:t>
      </w:r>
    </w:p>
    <w:bookmarkEnd w:id="1267"/>
    <w:bookmarkStart w:name="z1777" w:id="1268"/>
    <w:p>
      <w:pPr>
        <w:spacing w:after="0"/>
        <w:ind w:left="0"/>
        <w:jc w:val="both"/>
      </w:pPr>
      <w:r>
        <w:rPr>
          <w:rFonts w:ascii="Times New Roman"/>
          <w:b w:val="false"/>
          <w:i w:val="false"/>
          <w:color w:val="000000"/>
          <w:sz w:val="28"/>
        </w:rPr>
        <w:t>
      өтімділіктің бір күн ішіндегі тәуекелін басқару рәсімдері;</w:t>
      </w:r>
    </w:p>
    <w:bookmarkEnd w:id="1268"/>
    <w:bookmarkStart w:name="z1778" w:id="1269"/>
    <w:p>
      <w:pPr>
        <w:spacing w:after="0"/>
        <w:ind w:left="0"/>
        <w:jc w:val="both"/>
      </w:pPr>
      <w:r>
        <w:rPr>
          <w:rFonts w:ascii="Times New Roman"/>
          <w:b w:val="false"/>
          <w:i w:val="false"/>
          <w:color w:val="000000"/>
          <w:sz w:val="28"/>
        </w:rPr>
        <w:t>
      өтімділік тәуекелі бойынша белгіленген лимиттерді көрсете отырып қабылданатын тәуекелдердің көлемі.</w:t>
      </w:r>
    </w:p>
    <w:bookmarkEnd w:id="1269"/>
    <w:bookmarkStart w:name="z1779" w:id="1270"/>
    <w:p>
      <w:pPr>
        <w:spacing w:after="0"/>
        <w:ind w:left="0"/>
        <w:jc w:val="both"/>
      </w:pPr>
      <w:r>
        <w:rPr>
          <w:rFonts w:ascii="Times New Roman"/>
          <w:b w:val="false"/>
          <w:i w:val="false"/>
          <w:color w:val="000000"/>
          <w:sz w:val="28"/>
        </w:rPr>
        <w:t>
      15. "Қорландыру стратегиясы және күтпеген жағдайларда қаржыландыру жоспары" бөлімі мынадай бөлімдерді қамтиды, олармен шектелмейді:</w:t>
      </w:r>
    </w:p>
    <w:bookmarkEnd w:id="1270"/>
    <w:bookmarkStart w:name="z1780" w:id="1271"/>
    <w:p>
      <w:pPr>
        <w:spacing w:after="0"/>
        <w:ind w:left="0"/>
        <w:jc w:val="both"/>
      </w:pPr>
      <w:r>
        <w:rPr>
          <w:rFonts w:ascii="Times New Roman"/>
          <w:b w:val="false"/>
          <w:i w:val="false"/>
          <w:color w:val="000000"/>
          <w:sz w:val="28"/>
        </w:rPr>
        <w:t>
      1) қорландыру стратегиясы.</w:t>
      </w:r>
    </w:p>
    <w:bookmarkEnd w:id="1271"/>
    <w:bookmarkStart w:name="z1781" w:id="1272"/>
    <w:p>
      <w:pPr>
        <w:spacing w:after="0"/>
        <w:ind w:left="0"/>
        <w:jc w:val="both"/>
      </w:pPr>
      <w:r>
        <w:rPr>
          <w:rFonts w:ascii="Times New Roman"/>
          <w:b w:val="false"/>
          <w:i w:val="false"/>
          <w:color w:val="000000"/>
          <w:sz w:val="28"/>
        </w:rPr>
        <w:t>
      Қорландыру стратегиясы туралы ақпарат мынадай сипаттаманы қамтиды, олармен шектелмейді:</w:t>
      </w:r>
    </w:p>
    <w:bookmarkEnd w:id="1272"/>
    <w:bookmarkStart w:name="z1782" w:id="1273"/>
    <w:p>
      <w:pPr>
        <w:spacing w:after="0"/>
        <w:ind w:left="0"/>
        <w:jc w:val="both"/>
      </w:pPr>
      <w:r>
        <w:rPr>
          <w:rFonts w:ascii="Times New Roman"/>
          <w:b w:val="false"/>
          <w:i w:val="false"/>
          <w:color w:val="000000"/>
          <w:sz w:val="28"/>
        </w:rPr>
        <w:t>
      өнімдер, құралдар, нарықтар бөлінісінде қорландыру көздерінің түрлері;</w:t>
      </w:r>
    </w:p>
    <w:bookmarkEnd w:id="1273"/>
    <w:bookmarkStart w:name="z1783" w:id="1274"/>
    <w:p>
      <w:pPr>
        <w:spacing w:after="0"/>
        <w:ind w:left="0"/>
        <w:jc w:val="both"/>
      </w:pPr>
      <w:r>
        <w:rPr>
          <w:rFonts w:ascii="Times New Roman"/>
          <w:b w:val="false"/>
          <w:i w:val="false"/>
          <w:color w:val="000000"/>
          <w:sz w:val="28"/>
        </w:rPr>
        <w:t>
      қорландыруды тарту мүмкіндігіне әсер ететін негізгі факторлар;</w:t>
      </w:r>
    </w:p>
    <w:bookmarkEnd w:id="1274"/>
    <w:bookmarkStart w:name="z1784" w:id="1275"/>
    <w:p>
      <w:pPr>
        <w:spacing w:after="0"/>
        <w:ind w:left="0"/>
        <w:jc w:val="both"/>
      </w:pPr>
      <w:r>
        <w:rPr>
          <w:rFonts w:ascii="Times New Roman"/>
          <w:b w:val="false"/>
          <w:i w:val="false"/>
          <w:color w:val="000000"/>
          <w:sz w:val="28"/>
        </w:rPr>
        <w:t>
      қорландырудың балама көздері;</w:t>
      </w:r>
    </w:p>
    <w:bookmarkEnd w:id="1275"/>
    <w:bookmarkStart w:name="z1785" w:id="1276"/>
    <w:p>
      <w:pPr>
        <w:spacing w:after="0"/>
        <w:ind w:left="0"/>
        <w:jc w:val="both"/>
      </w:pPr>
      <w:r>
        <w:rPr>
          <w:rFonts w:ascii="Times New Roman"/>
          <w:b w:val="false"/>
          <w:i w:val="false"/>
          <w:color w:val="000000"/>
          <w:sz w:val="28"/>
        </w:rPr>
        <w:t>
      қорландыруды тарту бойынша өз мүмкіндіктерін, оның ішінде:</w:t>
      </w:r>
    </w:p>
    <w:bookmarkEnd w:id="1276"/>
    <w:bookmarkStart w:name="z1786" w:id="1277"/>
    <w:p>
      <w:pPr>
        <w:spacing w:after="0"/>
        <w:ind w:left="0"/>
        <w:jc w:val="both"/>
      </w:pPr>
      <w:r>
        <w:rPr>
          <w:rFonts w:ascii="Times New Roman"/>
          <w:b w:val="false"/>
          <w:i w:val="false"/>
          <w:color w:val="000000"/>
          <w:sz w:val="28"/>
        </w:rPr>
        <w:t>
      тартылған қаражатты сандық шолуды;</w:t>
      </w:r>
    </w:p>
    <w:bookmarkEnd w:id="1277"/>
    <w:bookmarkStart w:name="z1787" w:id="1278"/>
    <w:p>
      <w:pPr>
        <w:spacing w:after="0"/>
        <w:ind w:left="0"/>
        <w:jc w:val="both"/>
      </w:pPr>
      <w:r>
        <w:rPr>
          <w:rFonts w:ascii="Times New Roman"/>
          <w:b w:val="false"/>
          <w:i w:val="false"/>
          <w:color w:val="000000"/>
          <w:sz w:val="28"/>
        </w:rPr>
        <w:t>
      негізгі нарықтар мен пайдаланылатын өнімдерді;</w:t>
      </w:r>
    </w:p>
    <w:bookmarkEnd w:id="1278"/>
    <w:bookmarkStart w:name="z1788" w:id="1279"/>
    <w:p>
      <w:pPr>
        <w:spacing w:after="0"/>
        <w:ind w:left="0"/>
        <w:jc w:val="both"/>
      </w:pPr>
      <w:r>
        <w:rPr>
          <w:rFonts w:ascii="Times New Roman"/>
          <w:b w:val="false"/>
          <w:i w:val="false"/>
          <w:color w:val="000000"/>
          <w:sz w:val="28"/>
        </w:rPr>
        <w:t>
      міндеттемені өтеу мерзімдерін көрсете отырып, жоспарланған ақша қаражаттарының қайтуын шолуды көрсете отырып бағалау;</w:t>
      </w:r>
    </w:p>
    <w:bookmarkEnd w:id="1279"/>
    <w:bookmarkStart w:name="z1789" w:id="1280"/>
    <w:p>
      <w:pPr>
        <w:spacing w:after="0"/>
        <w:ind w:left="0"/>
        <w:jc w:val="both"/>
      </w:pPr>
      <w:r>
        <w:rPr>
          <w:rFonts w:ascii="Times New Roman"/>
          <w:b w:val="false"/>
          <w:i w:val="false"/>
          <w:color w:val="000000"/>
          <w:sz w:val="28"/>
        </w:rPr>
        <w:t>
      2) күтпеген жағдайлар кезінде қаржыландыру жоспары.</w:t>
      </w:r>
    </w:p>
    <w:bookmarkEnd w:id="1280"/>
    <w:bookmarkStart w:name="z1790" w:id="1281"/>
    <w:p>
      <w:pPr>
        <w:spacing w:after="0"/>
        <w:ind w:left="0"/>
        <w:jc w:val="both"/>
      </w:pPr>
      <w:r>
        <w:rPr>
          <w:rFonts w:ascii="Times New Roman"/>
          <w:b w:val="false"/>
          <w:i w:val="false"/>
          <w:color w:val="000000"/>
          <w:sz w:val="28"/>
        </w:rPr>
        <w:t>
      Күтпеген жағдайларда қаржыландыру жоспары туралы ақпарат мынадай сипаттаманы қамтиды, олармен шектелмейді:</w:t>
      </w:r>
    </w:p>
    <w:bookmarkEnd w:id="1281"/>
    <w:bookmarkStart w:name="z1791" w:id="1282"/>
    <w:p>
      <w:pPr>
        <w:spacing w:after="0"/>
        <w:ind w:left="0"/>
        <w:jc w:val="both"/>
      </w:pPr>
      <w:r>
        <w:rPr>
          <w:rFonts w:ascii="Times New Roman"/>
          <w:b w:val="false"/>
          <w:i w:val="false"/>
          <w:color w:val="000000"/>
          <w:sz w:val="28"/>
        </w:rPr>
        <w:t>
      күтпеген жағдайлар кезінде қаржыландыру көздері;</w:t>
      </w:r>
    </w:p>
    <w:bookmarkEnd w:id="1282"/>
    <w:bookmarkStart w:name="z1792" w:id="1283"/>
    <w:p>
      <w:pPr>
        <w:spacing w:after="0"/>
        <w:ind w:left="0"/>
        <w:jc w:val="both"/>
      </w:pPr>
      <w:r>
        <w:rPr>
          <w:rFonts w:ascii="Times New Roman"/>
          <w:b w:val="false"/>
          <w:i w:val="false"/>
          <w:color w:val="000000"/>
          <w:sz w:val="28"/>
        </w:rPr>
        <w:t>
      күтпеген жағдайларда қаржыландыру көздерінің әрқайсысыңнан қосымша қаражат тарту үшін қажетті уақыт;</w:t>
      </w:r>
    </w:p>
    <w:bookmarkEnd w:id="1283"/>
    <w:bookmarkStart w:name="z1793" w:id="1284"/>
    <w:p>
      <w:pPr>
        <w:spacing w:after="0"/>
        <w:ind w:left="0"/>
        <w:jc w:val="both"/>
      </w:pPr>
      <w:r>
        <w:rPr>
          <w:rFonts w:ascii="Times New Roman"/>
          <w:b w:val="false"/>
          <w:i w:val="false"/>
          <w:color w:val="000000"/>
          <w:sz w:val="28"/>
        </w:rPr>
        <w:t>
      жауапты тұлғаларды көрсете отырып, күтпеген жағдайларда қаржыландыру жоспарын әзірлеу тәртібі;</w:t>
      </w:r>
    </w:p>
    <w:bookmarkEnd w:id="1284"/>
    <w:bookmarkStart w:name="z1794" w:id="1285"/>
    <w:p>
      <w:pPr>
        <w:spacing w:after="0"/>
        <w:ind w:left="0"/>
        <w:jc w:val="both"/>
      </w:pPr>
      <w:r>
        <w:rPr>
          <w:rFonts w:ascii="Times New Roman"/>
          <w:b w:val="false"/>
          <w:i w:val="false"/>
          <w:color w:val="000000"/>
          <w:sz w:val="28"/>
        </w:rPr>
        <w:t>
      күтпеген жағдайларда қаржыландыру жоспарын іске асыру бойынша жауапты тұлғалардың іс-қимыл алгоритмі;</w:t>
      </w:r>
    </w:p>
    <w:bookmarkEnd w:id="1285"/>
    <w:bookmarkStart w:name="z1795" w:id="1286"/>
    <w:p>
      <w:pPr>
        <w:spacing w:after="0"/>
        <w:ind w:left="0"/>
        <w:jc w:val="both"/>
      </w:pPr>
      <w:r>
        <w:rPr>
          <w:rFonts w:ascii="Times New Roman"/>
          <w:b w:val="false"/>
          <w:i w:val="false"/>
          <w:color w:val="000000"/>
          <w:sz w:val="28"/>
        </w:rPr>
        <w:t>
      күтпеген жағдайларда қаржыландыру жоспарының тестілеу нәтижелері және жаңарту бойынша мәліметтер.</w:t>
      </w:r>
    </w:p>
    <w:bookmarkEnd w:id="1286"/>
    <w:bookmarkStart w:name="z1796" w:id="1287"/>
    <w:p>
      <w:pPr>
        <w:spacing w:after="0"/>
        <w:ind w:left="0"/>
        <w:jc w:val="both"/>
      </w:pPr>
      <w:r>
        <w:rPr>
          <w:rFonts w:ascii="Times New Roman"/>
          <w:b w:val="false"/>
          <w:i w:val="false"/>
          <w:color w:val="000000"/>
          <w:sz w:val="28"/>
        </w:rPr>
        <w:t>
      16. "Өтімділік буферін басқару және кепілмен қамтамасыз ету" бөлімі мынадай кіші бөлімдерді қамтиды, олармен шектелмейді:</w:t>
      </w:r>
    </w:p>
    <w:bookmarkEnd w:id="1287"/>
    <w:bookmarkStart w:name="z1797" w:id="1288"/>
    <w:p>
      <w:pPr>
        <w:spacing w:after="0"/>
        <w:ind w:left="0"/>
        <w:jc w:val="both"/>
      </w:pPr>
      <w:r>
        <w:rPr>
          <w:rFonts w:ascii="Times New Roman"/>
          <w:b w:val="false"/>
          <w:i w:val="false"/>
          <w:color w:val="000000"/>
          <w:sz w:val="28"/>
        </w:rPr>
        <w:t>
      1) өтімділік буфері.</w:t>
      </w:r>
    </w:p>
    <w:bookmarkEnd w:id="1288"/>
    <w:bookmarkStart w:name="z1798" w:id="1289"/>
    <w:p>
      <w:pPr>
        <w:spacing w:after="0"/>
        <w:ind w:left="0"/>
        <w:jc w:val="both"/>
      </w:pPr>
      <w:r>
        <w:rPr>
          <w:rFonts w:ascii="Times New Roman"/>
          <w:b w:val="false"/>
          <w:i w:val="false"/>
          <w:color w:val="000000"/>
          <w:sz w:val="28"/>
        </w:rPr>
        <w:t>
      Банк өтімділікке, оның ішінде стресс жағдайында қажеттіліктерді орындау үшін жеткілікті деп саналатын жоғары өтімді активтердің қажетті көлемінің сандық көрінісін, сондай-ақ қолданыстағы өтімділік буферінің сандық көрінісін сипаттайды.</w:t>
      </w:r>
    </w:p>
    <w:bookmarkEnd w:id="1289"/>
    <w:bookmarkStart w:name="z1799" w:id="1290"/>
    <w:p>
      <w:pPr>
        <w:spacing w:after="0"/>
        <w:ind w:left="0"/>
        <w:jc w:val="both"/>
      </w:pPr>
      <w:r>
        <w:rPr>
          <w:rFonts w:ascii="Times New Roman"/>
          <w:b w:val="false"/>
          <w:i w:val="false"/>
          <w:color w:val="000000"/>
          <w:sz w:val="28"/>
        </w:rPr>
        <w:t>
      Өтімділік буфері туралы ақпарат мыналарды қамтиды, олармен шектелмейді:</w:t>
      </w:r>
    </w:p>
    <w:bookmarkEnd w:id="1290"/>
    <w:bookmarkStart w:name="z1800" w:id="1291"/>
    <w:p>
      <w:pPr>
        <w:spacing w:after="0"/>
        <w:ind w:left="0"/>
        <w:jc w:val="both"/>
      </w:pPr>
      <w:r>
        <w:rPr>
          <w:rFonts w:ascii="Times New Roman"/>
          <w:b w:val="false"/>
          <w:i w:val="false"/>
          <w:color w:val="000000"/>
          <w:sz w:val="28"/>
        </w:rPr>
        <w:t>
      өтімділіктің қажетті қорын есептеу әдіснамасы және жол берулері;</w:t>
      </w:r>
    </w:p>
    <w:bookmarkEnd w:id="1291"/>
    <w:bookmarkStart w:name="z1801" w:id="1292"/>
    <w:p>
      <w:pPr>
        <w:spacing w:after="0"/>
        <w:ind w:left="0"/>
        <w:jc w:val="both"/>
      </w:pPr>
      <w:r>
        <w:rPr>
          <w:rFonts w:ascii="Times New Roman"/>
          <w:b w:val="false"/>
          <w:i w:val="false"/>
          <w:color w:val="000000"/>
          <w:sz w:val="28"/>
        </w:rPr>
        <w:t>
      банктің сапасы жоғары өтімді активтерге қатысты қолданатын анықтамасы және олардың құрамы;</w:t>
      </w:r>
    </w:p>
    <w:bookmarkEnd w:id="1292"/>
    <w:bookmarkStart w:name="z1802" w:id="1293"/>
    <w:p>
      <w:pPr>
        <w:spacing w:after="0"/>
        <w:ind w:left="0"/>
        <w:jc w:val="both"/>
      </w:pPr>
      <w:r>
        <w:rPr>
          <w:rFonts w:ascii="Times New Roman"/>
          <w:b w:val="false"/>
          <w:i w:val="false"/>
          <w:color w:val="000000"/>
          <w:sz w:val="28"/>
        </w:rPr>
        <w:t>
      активтердің өтімді құнын айқындау өлшемшарты;</w:t>
      </w:r>
    </w:p>
    <w:bookmarkEnd w:id="1293"/>
    <w:bookmarkStart w:name="z1803" w:id="1294"/>
    <w:p>
      <w:pPr>
        <w:spacing w:after="0"/>
        <w:ind w:left="0"/>
        <w:jc w:val="both"/>
      </w:pPr>
      <w:r>
        <w:rPr>
          <w:rFonts w:ascii="Times New Roman"/>
          <w:b w:val="false"/>
          <w:i w:val="false"/>
          <w:color w:val="000000"/>
          <w:sz w:val="28"/>
        </w:rPr>
        <w:t>
      өтімділік буфері шеңберіндегі шоғырлану тәуекелін басқарудың сипаттамасы;</w:t>
      </w:r>
    </w:p>
    <w:bookmarkEnd w:id="1294"/>
    <w:bookmarkStart w:name="z1804" w:id="1295"/>
    <w:p>
      <w:pPr>
        <w:spacing w:after="0"/>
        <w:ind w:left="0"/>
        <w:jc w:val="both"/>
      </w:pPr>
      <w:r>
        <w:rPr>
          <w:rFonts w:ascii="Times New Roman"/>
          <w:b w:val="false"/>
          <w:i w:val="false"/>
          <w:color w:val="000000"/>
          <w:sz w:val="28"/>
        </w:rPr>
        <w:t>
      өтімділік қорының белгіленген тәуекел дәрежесімен салыстырымалылығын сипаттамасы;</w:t>
      </w:r>
    </w:p>
    <w:bookmarkEnd w:id="1295"/>
    <w:bookmarkStart w:name="z1805" w:id="1296"/>
    <w:p>
      <w:pPr>
        <w:spacing w:after="0"/>
        <w:ind w:left="0"/>
        <w:jc w:val="both"/>
      </w:pPr>
      <w:r>
        <w:rPr>
          <w:rFonts w:ascii="Times New Roman"/>
          <w:b w:val="false"/>
          <w:i w:val="false"/>
          <w:color w:val="000000"/>
          <w:sz w:val="28"/>
        </w:rPr>
        <w:t>
      2) кепілмен қамтамасыз етуді басқару.</w:t>
      </w:r>
    </w:p>
    <w:bookmarkEnd w:id="1296"/>
    <w:bookmarkStart w:name="z1806" w:id="1297"/>
    <w:p>
      <w:pPr>
        <w:spacing w:after="0"/>
        <w:ind w:left="0"/>
        <w:jc w:val="both"/>
      </w:pPr>
      <w:r>
        <w:rPr>
          <w:rFonts w:ascii="Times New Roman"/>
          <w:b w:val="false"/>
          <w:i w:val="false"/>
          <w:color w:val="000000"/>
          <w:sz w:val="28"/>
        </w:rPr>
        <w:t>
      Кепілмен қамтамасыз етуді басқару туралы ақпарат мыналарды қамтиды, олармен шектелмейді:</w:t>
      </w:r>
    </w:p>
    <w:bookmarkEnd w:id="1297"/>
    <w:bookmarkStart w:name="z1807" w:id="1298"/>
    <w:p>
      <w:pPr>
        <w:spacing w:after="0"/>
        <w:ind w:left="0"/>
        <w:jc w:val="both"/>
      </w:pPr>
      <w:r>
        <w:rPr>
          <w:rFonts w:ascii="Times New Roman"/>
          <w:b w:val="false"/>
          <w:i w:val="false"/>
          <w:color w:val="000000"/>
          <w:sz w:val="28"/>
        </w:rPr>
        <w:t>
      ауыртпалық салынған және ауыртпалық салынбаған активтер арасында бөлу арқылы кепілмен қамтамасыз етуді басқаруға қатысты әдіснамаға шолу, сондай-ақ қолжетімді кепілдік мөлшеріне сандық шолу;</w:t>
      </w:r>
    </w:p>
    <w:bookmarkEnd w:id="1298"/>
    <w:bookmarkStart w:name="z1808" w:id="1299"/>
    <w:p>
      <w:pPr>
        <w:spacing w:after="0"/>
        <w:ind w:left="0"/>
        <w:jc w:val="both"/>
      </w:pPr>
      <w:r>
        <w:rPr>
          <w:rFonts w:ascii="Times New Roman"/>
          <w:b w:val="false"/>
          <w:i w:val="false"/>
          <w:color w:val="000000"/>
          <w:sz w:val="28"/>
        </w:rPr>
        <w:t>
      өтімділіктің ықтимал проблемалары (мысалы, нарықтық және (немесе) қаржылық жағдайдың өзгеруі, кредиттік рейтингтің өзгеруі) нәтижесінде туындайтын кез келген қосымша талаптарды ескеретін кепілмен қамтамасыз ету талаптары мен шекті мәндердің (бар болса) мониторингіне шолу.</w:t>
      </w:r>
    </w:p>
    <w:bookmarkEnd w:id="1299"/>
    <w:bookmarkStart w:name="z1809" w:id="1300"/>
    <w:p>
      <w:pPr>
        <w:spacing w:after="0"/>
        <w:ind w:left="0"/>
        <w:jc w:val="both"/>
      </w:pPr>
      <w:r>
        <w:rPr>
          <w:rFonts w:ascii="Times New Roman"/>
          <w:b w:val="false"/>
          <w:i w:val="false"/>
          <w:color w:val="000000"/>
          <w:sz w:val="28"/>
        </w:rPr>
        <w:t>
      17. "Стресс-тестілеу" бөлімінде мынадай кіші бөлімдер қамтылады, олармен шектелмейді:</w:t>
      </w:r>
    </w:p>
    <w:bookmarkEnd w:id="1300"/>
    <w:bookmarkStart w:name="z1810" w:id="1301"/>
    <w:p>
      <w:pPr>
        <w:spacing w:after="0"/>
        <w:ind w:left="0"/>
        <w:jc w:val="both"/>
      </w:pPr>
      <w:r>
        <w:rPr>
          <w:rFonts w:ascii="Times New Roman"/>
          <w:b w:val="false"/>
          <w:i w:val="false"/>
          <w:color w:val="000000"/>
          <w:sz w:val="28"/>
        </w:rPr>
        <w:t>
      1) стресс-тестілеу сценарийлері.</w:t>
      </w:r>
    </w:p>
    <w:bookmarkEnd w:id="1301"/>
    <w:bookmarkStart w:name="z1811" w:id="1302"/>
    <w:p>
      <w:pPr>
        <w:spacing w:after="0"/>
        <w:ind w:left="0"/>
        <w:jc w:val="both"/>
      </w:pPr>
      <w:r>
        <w:rPr>
          <w:rFonts w:ascii="Times New Roman"/>
          <w:b w:val="false"/>
          <w:i w:val="false"/>
          <w:color w:val="000000"/>
          <w:sz w:val="28"/>
        </w:rPr>
        <w:t>
      Стресс-тестілеу сценарийлері туралы ақпарат мыналарды қамтиды, олармен шектелмейді:</w:t>
      </w:r>
    </w:p>
    <w:bookmarkEnd w:id="1302"/>
    <w:bookmarkStart w:name="z1812" w:id="1303"/>
    <w:p>
      <w:pPr>
        <w:spacing w:after="0"/>
        <w:ind w:left="0"/>
        <w:jc w:val="both"/>
      </w:pPr>
      <w:r>
        <w:rPr>
          <w:rFonts w:ascii="Times New Roman"/>
          <w:b w:val="false"/>
          <w:i w:val="false"/>
          <w:color w:val="000000"/>
          <w:sz w:val="28"/>
        </w:rPr>
        <w:t>
      стресс-тестілеу тәсілдері мен сценарийлерінің сипаттамасы, олардың кезеңділігі, әдіснамасы және қолданылатын жол берулері;</w:t>
      </w:r>
    </w:p>
    <w:bookmarkEnd w:id="1303"/>
    <w:bookmarkStart w:name="z1813" w:id="1304"/>
    <w:p>
      <w:pPr>
        <w:spacing w:after="0"/>
        <w:ind w:left="0"/>
        <w:jc w:val="both"/>
      </w:pPr>
      <w:r>
        <w:rPr>
          <w:rFonts w:ascii="Times New Roman"/>
          <w:b w:val="false"/>
          <w:i w:val="false"/>
          <w:color w:val="000000"/>
          <w:sz w:val="28"/>
        </w:rPr>
        <w:t>
      стресс-тестілеу жүргізу үшін қарастырылып отырған сценарийді таңдау себебін негіздеу;</w:t>
      </w:r>
    </w:p>
    <w:bookmarkEnd w:id="1304"/>
    <w:bookmarkStart w:name="z1814" w:id="1305"/>
    <w:p>
      <w:pPr>
        <w:spacing w:after="0"/>
        <w:ind w:left="0"/>
        <w:jc w:val="both"/>
      </w:pPr>
      <w:r>
        <w:rPr>
          <w:rFonts w:ascii="Times New Roman"/>
          <w:b w:val="false"/>
          <w:i w:val="false"/>
          <w:color w:val="000000"/>
          <w:sz w:val="28"/>
        </w:rPr>
        <w:t>
      стресс-тестілеу шеңберінде ескерілетін негізгі қаржылық және экономикалық факторлардың тізімі;</w:t>
      </w:r>
    </w:p>
    <w:bookmarkEnd w:id="1305"/>
    <w:bookmarkStart w:name="z1815" w:id="1306"/>
    <w:p>
      <w:pPr>
        <w:spacing w:after="0"/>
        <w:ind w:left="0"/>
        <w:jc w:val="both"/>
      </w:pPr>
      <w:r>
        <w:rPr>
          <w:rFonts w:ascii="Times New Roman"/>
          <w:b w:val="false"/>
          <w:i w:val="false"/>
          <w:color w:val="000000"/>
          <w:sz w:val="28"/>
        </w:rPr>
        <w:t>
      2) сандық және сапалық талдау.</w:t>
      </w:r>
    </w:p>
    <w:bookmarkEnd w:id="1306"/>
    <w:bookmarkStart w:name="z1816" w:id="1307"/>
    <w:p>
      <w:pPr>
        <w:spacing w:after="0"/>
        <w:ind w:left="0"/>
        <w:jc w:val="both"/>
      </w:pPr>
      <w:r>
        <w:rPr>
          <w:rFonts w:ascii="Times New Roman"/>
          <w:b w:val="false"/>
          <w:i w:val="false"/>
          <w:color w:val="000000"/>
          <w:sz w:val="28"/>
        </w:rPr>
        <w:t>
      Сандық және сапалық талдау туралы ақпарат мынадай сипаттаманы қамтиды, олармен шектелмейді:</w:t>
      </w:r>
    </w:p>
    <w:bookmarkEnd w:id="1307"/>
    <w:bookmarkStart w:name="z1817" w:id="1308"/>
    <w:p>
      <w:pPr>
        <w:spacing w:after="0"/>
        <w:ind w:left="0"/>
        <w:jc w:val="both"/>
      </w:pPr>
      <w:r>
        <w:rPr>
          <w:rFonts w:ascii="Times New Roman"/>
          <w:b w:val="false"/>
          <w:i w:val="false"/>
          <w:color w:val="000000"/>
          <w:sz w:val="28"/>
        </w:rPr>
        <w:t>
      өтімділік және қорландыру көрсеткіштеріне стресс-тестілеу нәтижелерінің әсерінің сандық көрінісі (әрбір тәуекел-метрикаға әсерін көрсете отырып);</w:t>
      </w:r>
    </w:p>
    <w:bookmarkEnd w:id="1308"/>
    <w:bookmarkStart w:name="z1818" w:id="1309"/>
    <w:p>
      <w:pPr>
        <w:spacing w:after="0"/>
        <w:ind w:left="0"/>
        <w:jc w:val="both"/>
      </w:pPr>
      <w:r>
        <w:rPr>
          <w:rFonts w:ascii="Times New Roman"/>
          <w:b w:val="false"/>
          <w:i w:val="false"/>
          <w:color w:val="000000"/>
          <w:sz w:val="28"/>
        </w:rPr>
        <w:t>
      стресс-тестілеу нәтижелерін стратегиялық, бюджеттік жоспарлау процесіне және ішкі лимиттерді белгілеу процесіне интеграциялау;</w:t>
      </w:r>
    </w:p>
    <w:bookmarkEnd w:id="1309"/>
    <w:bookmarkStart w:name="z1819" w:id="1310"/>
    <w:p>
      <w:pPr>
        <w:spacing w:after="0"/>
        <w:ind w:left="0"/>
        <w:jc w:val="both"/>
      </w:pPr>
      <w:r>
        <w:rPr>
          <w:rFonts w:ascii="Times New Roman"/>
          <w:b w:val="false"/>
          <w:i w:val="false"/>
          <w:color w:val="000000"/>
          <w:sz w:val="28"/>
        </w:rPr>
        <w:t>
      стресс-тестілеу нәтижелерін бағалауға интеграциялау және күтпеген жағдайларда қаржыландыру жоспарын жоспарлау, оның ішінде күтпеген жағдайларда қаржыландыру жоспарындағы кемшіліктерді түзету мақсатында.</w:t>
      </w:r>
    </w:p>
    <w:bookmarkEnd w:id="1310"/>
    <w:bookmarkStart w:name="z1820" w:id="1311"/>
    <w:p>
      <w:pPr>
        <w:spacing w:after="0"/>
        <w:ind w:left="0"/>
        <w:jc w:val="both"/>
      </w:pPr>
      <w:r>
        <w:rPr>
          <w:rFonts w:ascii="Times New Roman"/>
          <w:b w:val="false"/>
          <w:i w:val="false"/>
          <w:color w:val="000000"/>
          <w:sz w:val="28"/>
        </w:rPr>
        <w:t>
      Стресс-тестілеу нәтижелері туралы мәліметтер Құрылымға қосымшаның 10-кестесіне сәйкес толтырылады.</w:t>
      </w:r>
    </w:p>
    <w:bookmarkEnd w:id="1311"/>
    <w:bookmarkStart w:name="z1821" w:id="1312"/>
    <w:p>
      <w:pPr>
        <w:spacing w:after="0"/>
        <w:ind w:left="0"/>
        <w:jc w:val="both"/>
      </w:pPr>
      <w:r>
        <w:rPr>
          <w:rFonts w:ascii="Times New Roman"/>
          <w:b w:val="false"/>
          <w:i w:val="false"/>
          <w:color w:val="000000"/>
          <w:sz w:val="28"/>
        </w:rPr>
        <w:t>
      18. "Өзін-өзі бағалау" бөлімінде мынадай кіші бөлімдер қамтылады, олармен шектелмейді:</w:t>
      </w:r>
    </w:p>
    <w:bookmarkEnd w:id="1312"/>
    <w:bookmarkStart w:name="z1822" w:id="1313"/>
    <w:p>
      <w:pPr>
        <w:spacing w:after="0"/>
        <w:ind w:left="0"/>
        <w:jc w:val="both"/>
      </w:pPr>
      <w:r>
        <w:rPr>
          <w:rFonts w:ascii="Times New Roman"/>
          <w:b w:val="false"/>
          <w:i w:val="false"/>
          <w:color w:val="000000"/>
          <w:sz w:val="28"/>
        </w:rPr>
        <w:t>
      1) жоспарланған іс-шаралар.</w:t>
      </w:r>
    </w:p>
    <w:bookmarkEnd w:id="1313"/>
    <w:bookmarkStart w:name="z1823" w:id="1314"/>
    <w:p>
      <w:pPr>
        <w:spacing w:after="0"/>
        <w:ind w:left="0"/>
        <w:jc w:val="both"/>
      </w:pPr>
      <w:r>
        <w:rPr>
          <w:rFonts w:ascii="Times New Roman"/>
          <w:b w:val="false"/>
          <w:i w:val="false"/>
          <w:color w:val="000000"/>
          <w:sz w:val="28"/>
        </w:rPr>
        <w:t>
      Банк жүргізілген өзін-өзі бағалау нәтижелері бойынша есепті жылға жоспарланған іс-шараларды және қабылданған шаралардың тиісті нәтижелерін сипаттайды;</w:t>
      </w:r>
    </w:p>
    <w:bookmarkEnd w:id="1314"/>
    <w:bookmarkStart w:name="z1824" w:id="1315"/>
    <w:p>
      <w:pPr>
        <w:spacing w:after="0"/>
        <w:ind w:left="0"/>
        <w:jc w:val="both"/>
      </w:pPr>
      <w:r>
        <w:rPr>
          <w:rFonts w:ascii="Times New Roman"/>
          <w:b w:val="false"/>
          <w:i w:val="false"/>
          <w:color w:val="000000"/>
          <w:sz w:val="28"/>
        </w:rPr>
        <w:t>
      2) жалпы бағалау.</w:t>
      </w:r>
    </w:p>
    <w:bookmarkEnd w:id="1315"/>
    <w:bookmarkStart w:name="z1825" w:id="1316"/>
    <w:p>
      <w:pPr>
        <w:spacing w:after="0"/>
        <w:ind w:left="0"/>
        <w:jc w:val="both"/>
      </w:pPr>
      <w:r>
        <w:rPr>
          <w:rFonts w:ascii="Times New Roman"/>
          <w:b w:val="false"/>
          <w:i w:val="false"/>
          <w:color w:val="000000"/>
          <w:sz w:val="28"/>
        </w:rPr>
        <w:t>
      Банк өтімділікті басқару саясаты, процесті ұйымдастыру, рәсімдер, жүйелер және бақылау әрекеттері, өтімділік деңгейі және қорландырудың қолжетімділігі бөлігінде процестің әлсіз жақтарын анықтау үшін ұйымдастыру процестеріне бағалау жүргізеді;</w:t>
      </w:r>
    </w:p>
    <w:bookmarkEnd w:id="1316"/>
    <w:bookmarkStart w:name="z1826" w:id="1317"/>
    <w:p>
      <w:pPr>
        <w:spacing w:after="0"/>
        <w:ind w:left="0"/>
        <w:jc w:val="both"/>
      </w:pPr>
      <w:r>
        <w:rPr>
          <w:rFonts w:ascii="Times New Roman"/>
          <w:b w:val="false"/>
          <w:i w:val="false"/>
          <w:color w:val="000000"/>
          <w:sz w:val="28"/>
        </w:rPr>
        <w:t>
      3) жақсартуды қажет ететін салаларды анықтау.</w:t>
      </w:r>
    </w:p>
    <w:bookmarkEnd w:id="1317"/>
    <w:bookmarkStart w:name="z1827" w:id="1318"/>
    <w:p>
      <w:pPr>
        <w:spacing w:after="0"/>
        <w:ind w:left="0"/>
        <w:jc w:val="both"/>
      </w:pPr>
      <w:r>
        <w:rPr>
          <w:rFonts w:ascii="Times New Roman"/>
          <w:b w:val="false"/>
          <w:i w:val="false"/>
          <w:color w:val="000000"/>
          <w:sz w:val="28"/>
        </w:rPr>
        <w:t>
      Банк жақсартуды қажет ететін салаларды сипаттайды, сондай-ақ аяқталған немесе жүзеге асырылудағы түзету әрекеттерін қоса алғанда, алдыңғы бағалау нәтижелерін сипаттайды;</w:t>
      </w:r>
    </w:p>
    <w:bookmarkEnd w:id="1318"/>
    <w:bookmarkStart w:name="z1828" w:id="1319"/>
    <w:p>
      <w:pPr>
        <w:spacing w:after="0"/>
        <w:ind w:left="0"/>
        <w:jc w:val="both"/>
      </w:pPr>
      <w:r>
        <w:rPr>
          <w:rFonts w:ascii="Times New Roman"/>
          <w:b w:val="false"/>
          <w:i w:val="false"/>
          <w:color w:val="000000"/>
          <w:sz w:val="28"/>
        </w:rPr>
        <w:t>
      4) түзету әрекеттері.</w:t>
      </w:r>
    </w:p>
    <w:bookmarkEnd w:id="1319"/>
    <w:bookmarkStart w:name="z1829" w:id="1320"/>
    <w:p>
      <w:pPr>
        <w:spacing w:after="0"/>
        <w:ind w:left="0"/>
        <w:jc w:val="both"/>
      </w:pPr>
      <w:r>
        <w:rPr>
          <w:rFonts w:ascii="Times New Roman"/>
          <w:b w:val="false"/>
          <w:i w:val="false"/>
          <w:color w:val="000000"/>
          <w:sz w:val="28"/>
        </w:rPr>
        <w:t>
      Банк өзін-өзі бағалау барысында анықталған салаларды жақсарту бойынша жоспарланған әрекеттерді сипаттайды.</w:t>
      </w:r>
    </w:p>
    <w:bookmarkEnd w:id="1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Капитал жеткіліктілігін бағалаудың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процесін және өтімділік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жеткіліктілігін бағалаудың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процесін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есеп құрылымына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836" w:id="1321"/>
    <w:p>
      <w:pPr>
        <w:spacing w:after="0"/>
        <w:ind w:left="0"/>
        <w:jc w:val="both"/>
      </w:pPr>
      <w:r>
        <w:rPr>
          <w:rFonts w:ascii="Times New Roman"/>
          <w:b w:val="false"/>
          <w:i w:val="false"/>
          <w:color w:val="000000"/>
          <w:sz w:val="28"/>
        </w:rPr>
        <w:t>
      1-кесте</w:t>
      </w:r>
    </w:p>
    <w:bookmarkEnd w:id="1321"/>
    <w:bookmarkStart w:name="z1837" w:id="1322"/>
    <w:p>
      <w:pPr>
        <w:spacing w:after="0"/>
        <w:ind w:left="0"/>
        <w:jc w:val="left"/>
      </w:pPr>
      <w:r>
        <w:rPr>
          <w:rFonts w:ascii="Times New Roman"/>
          <w:b/>
          <w:i w:val="false"/>
          <w:color w:val="000000"/>
        </w:rPr>
        <w:t xml:space="preserve"> КЖБІП және ӨЖБІП шеңберінде қалыптастырылатын ішкі басқарушылық есептілік туралы мәліметтер</w:t>
      </w:r>
    </w:p>
    <w:bookmarkEnd w:id="1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бекітетін банктің уәкілетті алқалық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бекіту кезеңділігі және (немесе)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бөлімше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8" w:id="1323"/>
    <w:p>
      <w:pPr>
        <w:spacing w:after="0"/>
        <w:ind w:left="0"/>
        <w:jc w:val="both"/>
      </w:pPr>
      <w:r>
        <w:rPr>
          <w:rFonts w:ascii="Times New Roman"/>
          <w:b w:val="false"/>
          <w:i w:val="false"/>
          <w:color w:val="000000"/>
          <w:sz w:val="28"/>
        </w:rPr>
        <w:t>
      Ескертпе:</w:t>
      </w:r>
    </w:p>
    <w:bookmarkEnd w:id="1323"/>
    <w:bookmarkStart w:name="z1839" w:id="1324"/>
    <w:p>
      <w:pPr>
        <w:spacing w:after="0"/>
        <w:ind w:left="0"/>
        <w:jc w:val="both"/>
      </w:pPr>
      <w:r>
        <w:rPr>
          <w:rFonts w:ascii="Times New Roman"/>
          <w:b w:val="false"/>
          <w:i w:val="false"/>
          <w:color w:val="000000"/>
          <w:sz w:val="28"/>
        </w:rPr>
        <w:t>
      КЖБІП және ӨЖБІП процесінің шеңберінде қалыптастырылатын барлық есептілік стресс-тестілеу нәтижелері туралы есепті, кредиттік тәуекел туралы есепті, нарықтық тәуекел туралы есепті, операциялық тәуекел туралы есепті, уақыт деңгейлері бойынша өтімділік позицияларының есебін, өтімді активтер қорының деңгейіне әсер ететін факторлар туралы есепті, қорландыруды шоғырландыру тәуекелі туралы есепті, өзге айтарлықтай тәуекел туралы есепті қамтиды, олармен шектелмейді.</w:t>
      </w:r>
    </w:p>
    <w:bookmarkEnd w:id="1324"/>
    <w:bookmarkStart w:name="z1840" w:id="1325"/>
    <w:p>
      <w:pPr>
        <w:spacing w:after="0"/>
        <w:ind w:left="0"/>
        <w:jc w:val="both"/>
      </w:pPr>
      <w:r>
        <w:rPr>
          <w:rFonts w:ascii="Times New Roman"/>
          <w:b w:val="false"/>
          <w:i w:val="false"/>
          <w:color w:val="000000"/>
          <w:sz w:val="28"/>
        </w:rPr>
        <w:t>
      2-кесте</w:t>
      </w:r>
    </w:p>
    <w:bookmarkEnd w:id="1325"/>
    <w:bookmarkStart w:name="z1841" w:id="1326"/>
    <w:p>
      <w:pPr>
        <w:spacing w:after="0"/>
        <w:ind w:left="0"/>
        <w:jc w:val="left"/>
      </w:pPr>
      <w:r>
        <w:rPr>
          <w:rFonts w:ascii="Times New Roman"/>
          <w:b/>
          <w:i w:val="false"/>
          <w:color w:val="000000"/>
        </w:rPr>
        <w:t xml:space="preserve"> Тәуекел-дәрежесінің деңгейлері бойынша лимиттер туралы мәліметтер</w:t>
      </w:r>
    </w:p>
    <w:bookmarkEnd w:id="1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лимит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1327"/>
          <w:p>
            <w:pPr>
              <w:spacing w:after="20"/>
              <w:ind w:left="20"/>
              <w:jc w:val="both"/>
            </w:pPr>
            <w:r>
              <w:rPr>
                <w:rFonts w:ascii="Times New Roman"/>
                <w:b w:val="false"/>
                <w:i w:val="false"/>
                <w:color w:val="000000"/>
                <w:sz w:val="20"/>
              </w:rPr>
              <w:t>
Белгіленген лимит мәні</w:t>
            </w:r>
          </w:p>
          <w:bookmarkEnd w:id="1327"/>
          <w:p>
            <w:pPr>
              <w:spacing w:after="20"/>
              <w:ind w:left="20"/>
              <w:jc w:val="both"/>
            </w:pPr>
            <w:r>
              <w:rPr>
                <w:rFonts w:ascii="Times New Roman"/>
                <w:b w:val="false"/>
                <w:i w:val="false"/>
                <w:color w:val="000000"/>
                <w:sz w:val="20"/>
              </w:rPr>
              <w:t>
(мың теңгемен және (немесе)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1328"/>
          <w:p>
            <w:pPr>
              <w:spacing w:after="20"/>
              <w:ind w:left="20"/>
              <w:jc w:val="both"/>
            </w:pPr>
            <w:r>
              <w:rPr>
                <w:rFonts w:ascii="Times New Roman"/>
                <w:b w:val="false"/>
                <w:i w:val="false"/>
                <w:color w:val="000000"/>
                <w:sz w:val="20"/>
              </w:rPr>
              <w:t>
Есепті күнге жол берілетін деңгей ретінде анықталған белгіленген деңгей</w:t>
            </w:r>
          </w:p>
          <w:bookmarkEnd w:id="1328"/>
          <w:p>
            <w:pPr>
              <w:spacing w:after="20"/>
              <w:ind w:left="20"/>
              <w:jc w:val="both"/>
            </w:pPr>
            <w:r>
              <w:rPr>
                <w:rFonts w:ascii="Times New Roman"/>
                <w:b w:val="false"/>
                <w:i w:val="false"/>
                <w:color w:val="000000"/>
                <w:sz w:val="20"/>
              </w:rPr>
              <w:t>
(мың теңгемен және (немесе) пайызбен)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тәуекелі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жүйелік маңызы бар тәуекел (бар болса көрсету)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4" w:id="1329"/>
    <w:p>
      <w:pPr>
        <w:spacing w:after="0"/>
        <w:ind w:left="0"/>
        <w:jc w:val="both"/>
      </w:pPr>
      <w:r>
        <w:rPr>
          <w:rFonts w:ascii="Times New Roman"/>
          <w:b w:val="false"/>
          <w:i w:val="false"/>
          <w:color w:val="000000"/>
          <w:sz w:val="28"/>
        </w:rPr>
        <w:t>
      кестенің жалғасы:</w:t>
      </w:r>
    </w:p>
    <w:bookmarkEnd w:id="1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Лимиттердің сақталмауы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берілетін ретінде анықталған деңгейлерге қол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Лимиттердің және жол берілетін ретінде анықталған деңгейдің сақталмау себептері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күндеярдің жалпы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күндердің жалпы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5" w:id="1330"/>
    <w:p>
      <w:pPr>
        <w:spacing w:after="0"/>
        <w:ind w:left="0"/>
        <w:jc w:val="both"/>
      </w:pPr>
      <w:r>
        <w:rPr>
          <w:rFonts w:ascii="Times New Roman"/>
          <w:b w:val="false"/>
          <w:i w:val="false"/>
          <w:color w:val="000000"/>
          <w:sz w:val="28"/>
        </w:rPr>
        <w:t>
      Ескертпе:</w:t>
      </w:r>
    </w:p>
    <w:bookmarkEnd w:id="1330"/>
    <w:bookmarkStart w:name="z1846" w:id="1331"/>
    <w:p>
      <w:pPr>
        <w:spacing w:after="0"/>
        <w:ind w:left="0"/>
        <w:jc w:val="both"/>
      </w:pPr>
      <w:r>
        <w:rPr>
          <w:rFonts w:ascii="Times New Roman"/>
          <w:b w:val="false"/>
          <w:i w:val="false"/>
          <w:color w:val="000000"/>
          <w:sz w:val="28"/>
        </w:rPr>
        <w:t>
      4 және 5-бағандарда банк белгілеген лимиттердің әрқайсысы бойынша сандық немесе пайыздық мән көрсетіледі;</w:t>
      </w:r>
    </w:p>
    <w:bookmarkEnd w:id="1331"/>
    <w:bookmarkStart w:name="z1847" w:id="1332"/>
    <w:p>
      <w:pPr>
        <w:spacing w:after="0"/>
        <w:ind w:left="0"/>
        <w:jc w:val="both"/>
      </w:pPr>
      <w:r>
        <w:rPr>
          <w:rFonts w:ascii="Times New Roman"/>
          <w:b w:val="false"/>
          <w:i w:val="false"/>
          <w:color w:val="000000"/>
          <w:sz w:val="28"/>
        </w:rPr>
        <w:t>
      6-бағанда банк белгілеген лимиттердің әрқайсысы бойынша жол берілетін ретінде анықталатын деңгей көрсетіледі;</w:t>
      </w:r>
    </w:p>
    <w:bookmarkEnd w:id="1332"/>
    <w:bookmarkStart w:name="z1848" w:id="1333"/>
    <w:p>
      <w:pPr>
        <w:spacing w:after="0"/>
        <w:ind w:left="0"/>
        <w:jc w:val="both"/>
      </w:pPr>
      <w:r>
        <w:rPr>
          <w:rFonts w:ascii="Times New Roman"/>
          <w:b w:val="false"/>
          <w:i w:val="false"/>
          <w:color w:val="000000"/>
          <w:sz w:val="28"/>
        </w:rPr>
        <w:t>
      7-бағанда белгіленген лимиттердің әрқайсысы бойынша есепті кезеңде оның бұзылған жағдайларының саны көрсетіледі;</w:t>
      </w:r>
    </w:p>
    <w:bookmarkEnd w:id="1333"/>
    <w:bookmarkStart w:name="z1849" w:id="1334"/>
    <w:p>
      <w:pPr>
        <w:spacing w:after="0"/>
        <w:ind w:left="0"/>
        <w:jc w:val="both"/>
      </w:pPr>
      <w:r>
        <w:rPr>
          <w:rFonts w:ascii="Times New Roman"/>
          <w:b w:val="false"/>
          <w:i w:val="false"/>
          <w:color w:val="000000"/>
          <w:sz w:val="28"/>
        </w:rPr>
        <w:t>
      8-бағанда есепті кезеңде лимиттердің бұзылған күндерінің жалпы ұзақтығы көрсетіледі;</w:t>
      </w:r>
    </w:p>
    <w:bookmarkEnd w:id="1334"/>
    <w:bookmarkStart w:name="z1850" w:id="1335"/>
    <w:p>
      <w:pPr>
        <w:spacing w:after="0"/>
        <w:ind w:left="0"/>
        <w:jc w:val="both"/>
      </w:pPr>
      <w:r>
        <w:rPr>
          <w:rFonts w:ascii="Times New Roman"/>
          <w:b w:val="false"/>
          <w:i w:val="false"/>
          <w:color w:val="000000"/>
          <w:sz w:val="28"/>
        </w:rPr>
        <w:t>
      9-бағанда белгіленген жол берілетін ретінде анықталған белгіленген деңгейлердің әрқайсысы бойынша есепті кезеңде оған қол жеткізу жағдайларының саны көрсетіледі;</w:t>
      </w:r>
    </w:p>
    <w:bookmarkEnd w:id="1335"/>
    <w:bookmarkStart w:name="z1851" w:id="1336"/>
    <w:p>
      <w:pPr>
        <w:spacing w:after="0"/>
        <w:ind w:left="0"/>
        <w:jc w:val="both"/>
      </w:pPr>
      <w:r>
        <w:rPr>
          <w:rFonts w:ascii="Times New Roman"/>
          <w:b w:val="false"/>
          <w:i w:val="false"/>
          <w:color w:val="000000"/>
          <w:sz w:val="28"/>
        </w:rPr>
        <w:t>
      10-бағанда есепті кезеңде жол берілетін ретінде анықталған белгіленген деңгейлерге қол жеткізу күндерінің жалпы ұзақтығы көрсетіледі;</w:t>
      </w:r>
    </w:p>
    <w:bookmarkEnd w:id="1336"/>
    <w:bookmarkStart w:name="z1852" w:id="1337"/>
    <w:p>
      <w:pPr>
        <w:spacing w:after="0"/>
        <w:ind w:left="0"/>
        <w:jc w:val="both"/>
      </w:pPr>
      <w:r>
        <w:rPr>
          <w:rFonts w:ascii="Times New Roman"/>
          <w:b w:val="false"/>
          <w:i w:val="false"/>
          <w:color w:val="000000"/>
          <w:sz w:val="28"/>
        </w:rPr>
        <w:t>
      11-бағанда есепті кезеңде жол берілетін ретінде анықталған лимиттер мен деңгейлердің сақталмау себептері көрсетіледі.</w:t>
      </w:r>
    </w:p>
    <w:bookmarkEnd w:id="1337"/>
    <w:bookmarkStart w:name="z1853" w:id="1338"/>
    <w:p>
      <w:pPr>
        <w:spacing w:after="0"/>
        <w:ind w:left="0"/>
        <w:jc w:val="both"/>
      </w:pPr>
      <w:r>
        <w:rPr>
          <w:rFonts w:ascii="Times New Roman"/>
          <w:b w:val="false"/>
          <w:i w:val="false"/>
          <w:color w:val="000000"/>
          <w:sz w:val="28"/>
        </w:rPr>
        <w:t>
      егер жол берілетін ретінде анықталған деңгей белгіленбеген жағдайда, 6, 9 және 10-бағандар толтырылмайды.</w:t>
      </w:r>
    </w:p>
    <w:bookmarkEnd w:id="1338"/>
    <w:bookmarkStart w:name="z1854" w:id="1339"/>
    <w:p>
      <w:pPr>
        <w:spacing w:after="0"/>
        <w:ind w:left="0"/>
        <w:jc w:val="both"/>
      </w:pPr>
      <w:r>
        <w:rPr>
          <w:rFonts w:ascii="Times New Roman"/>
          <w:b w:val="false"/>
          <w:i w:val="false"/>
          <w:color w:val="000000"/>
          <w:sz w:val="28"/>
        </w:rPr>
        <w:t>
      3-кесте</w:t>
      </w:r>
    </w:p>
    <w:bookmarkEnd w:id="1339"/>
    <w:bookmarkStart w:name="z1855" w:id="1340"/>
    <w:p>
      <w:pPr>
        <w:spacing w:after="0"/>
        <w:ind w:left="0"/>
        <w:jc w:val="left"/>
      </w:pPr>
      <w:r>
        <w:rPr>
          <w:rFonts w:ascii="Times New Roman"/>
          <w:b/>
          <w:i w:val="false"/>
          <w:color w:val="000000"/>
        </w:rPr>
        <w:t xml:space="preserve"> КЖБІП процестері туралы мәліметтер</w:t>
      </w:r>
    </w:p>
    <w:bookmarkEnd w:id="1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КЖБІП процесінің кезеңі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бөлімше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 регламенттейтін ішкі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тәуекелдерді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тәуекелдерді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(экономикалық)/реттеуші капиталды есептеу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(экономикалық) және реттеуші капиталдың жеткіліктілігін жоспарлау және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КЖБІП нәтижелерін тәуекел дәрежесінің стратегиясына интеграциялау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КЖБІП бойынша өзіндік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56" w:id="1341"/>
    <w:p>
      <w:pPr>
        <w:spacing w:after="0"/>
        <w:ind w:left="0"/>
        <w:jc w:val="both"/>
      </w:pPr>
      <w:r>
        <w:rPr>
          <w:rFonts w:ascii="Times New Roman"/>
          <w:b w:val="false"/>
          <w:i w:val="false"/>
          <w:color w:val="000000"/>
          <w:sz w:val="28"/>
        </w:rPr>
        <w:t>
      Ескертпе:</w:t>
      </w:r>
    </w:p>
    <w:bookmarkEnd w:id="1341"/>
    <w:bookmarkStart w:name="z1857" w:id="1342"/>
    <w:p>
      <w:pPr>
        <w:spacing w:after="0"/>
        <w:ind w:left="0"/>
        <w:jc w:val="both"/>
      </w:pPr>
      <w:r>
        <w:rPr>
          <w:rFonts w:ascii="Times New Roman"/>
          <w:b w:val="false"/>
          <w:i w:val="false"/>
          <w:color w:val="000000"/>
          <w:sz w:val="28"/>
        </w:rPr>
        <w:t>
      3-бағанда КЖБІП әрбір кезеңі үшін банк пайдаланатын әдістеменің сипаттамасы көрсетіледі;</w:t>
      </w:r>
    </w:p>
    <w:bookmarkEnd w:id="1342"/>
    <w:bookmarkStart w:name="z1858" w:id="1343"/>
    <w:p>
      <w:pPr>
        <w:spacing w:after="0"/>
        <w:ind w:left="0"/>
        <w:jc w:val="both"/>
      </w:pPr>
      <w:r>
        <w:rPr>
          <w:rFonts w:ascii="Times New Roman"/>
          <w:b w:val="false"/>
          <w:i w:val="false"/>
          <w:color w:val="000000"/>
          <w:sz w:val="28"/>
        </w:rPr>
        <w:t>
      4-бағанда тиісті кезеңді жүзеге асыратын жауапты бөлімше көрсетіледі;</w:t>
      </w:r>
    </w:p>
    <w:bookmarkEnd w:id="1343"/>
    <w:bookmarkStart w:name="z1859" w:id="1344"/>
    <w:p>
      <w:pPr>
        <w:spacing w:after="0"/>
        <w:ind w:left="0"/>
        <w:jc w:val="both"/>
      </w:pPr>
      <w:r>
        <w:rPr>
          <w:rFonts w:ascii="Times New Roman"/>
          <w:b w:val="false"/>
          <w:i w:val="false"/>
          <w:color w:val="000000"/>
          <w:sz w:val="28"/>
        </w:rPr>
        <w:t>
      5-бағанда КЖБІП-нің тиісті процесін регламенттейтін ішкі құжат көрсетіледі.</w:t>
      </w:r>
    </w:p>
    <w:bookmarkEnd w:id="1344"/>
    <w:bookmarkStart w:name="z1860" w:id="1345"/>
    <w:p>
      <w:pPr>
        <w:spacing w:after="0"/>
        <w:ind w:left="0"/>
        <w:jc w:val="both"/>
      </w:pPr>
      <w:r>
        <w:rPr>
          <w:rFonts w:ascii="Times New Roman"/>
          <w:b w:val="false"/>
          <w:i w:val="false"/>
          <w:color w:val="000000"/>
          <w:sz w:val="28"/>
        </w:rPr>
        <w:t>
      4-кесте</w:t>
      </w:r>
    </w:p>
    <w:bookmarkEnd w:id="1345"/>
    <w:bookmarkStart w:name="z1861" w:id="1346"/>
    <w:p>
      <w:pPr>
        <w:spacing w:after="0"/>
        <w:ind w:left="0"/>
        <w:jc w:val="left"/>
      </w:pPr>
      <w:r>
        <w:rPr>
          <w:rFonts w:ascii="Times New Roman"/>
          <w:b/>
          <w:i w:val="false"/>
          <w:color w:val="000000"/>
        </w:rPr>
        <w:t xml:space="preserve"> Банк тәуекелдерінің құрылымы туралы мәліметтер</w:t>
      </w:r>
    </w:p>
    <w:bookmarkEnd w:id="1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түрлері және кіші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тәуекелдерді анықтау мен бағалаудың әдіснамасы және (немесе) модельдері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 тәуекелі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айтарлықтай тәуекелдер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2" w:id="1347"/>
    <w:p>
      <w:pPr>
        <w:spacing w:after="0"/>
        <w:ind w:left="0"/>
        <w:jc w:val="both"/>
      </w:pPr>
      <w:r>
        <w:rPr>
          <w:rFonts w:ascii="Times New Roman"/>
          <w:b w:val="false"/>
          <w:i w:val="false"/>
          <w:color w:val="000000"/>
          <w:sz w:val="28"/>
        </w:rPr>
        <w:t>
      Ескертпе:</w:t>
      </w:r>
    </w:p>
    <w:bookmarkEnd w:id="1347"/>
    <w:bookmarkStart w:name="z1863" w:id="1348"/>
    <w:p>
      <w:pPr>
        <w:spacing w:after="0"/>
        <w:ind w:left="0"/>
        <w:jc w:val="both"/>
      </w:pPr>
      <w:r>
        <w:rPr>
          <w:rFonts w:ascii="Times New Roman"/>
          <w:b w:val="false"/>
          <w:i w:val="false"/>
          <w:color w:val="000000"/>
          <w:sz w:val="28"/>
        </w:rPr>
        <w:t>
      2-бағанда тәуекелдердің түрлері мен кіші түрлері (бар болса) көрсетіледі;</w:t>
      </w:r>
    </w:p>
    <w:bookmarkEnd w:id="1348"/>
    <w:bookmarkStart w:name="z1864" w:id="1349"/>
    <w:p>
      <w:pPr>
        <w:spacing w:after="0"/>
        <w:ind w:left="0"/>
        <w:jc w:val="both"/>
      </w:pPr>
      <w:r>
        <w:rPr>
          <w:rFonts w:ascii="Times New Roman"/>
          <w:b w:val="false"/>
          <w:i w:val="false"/>
          <w:color w:val="000000"/>
          <w:sz w:val="28"/>
        </w:rPr>
        <w:t>
      3-бағанда айтарлықтай тәуекелдерді анықтау мен бағалаудың пайдаланылатын әдіснамалары және (немесе) модельдері көрсетіледі.</w:t>
      </w:r>
    </w:p>
    <w:bookmarkEnd w:id="1349"/>
    <w:bookmarkStart w:name="z1865" w:id="1350"/>
    <w:p>
      <w:pPr>
        <w:spacing w:after="0"/>
        <w:ind w:left="0"/>
        <w:jc w:val="both"/>
      </w:pPr>
      <w:r>
        <w:rPr>
          <w:rFonts w:ascii="Times New Roman"/>
          <w:b w:val="false"/>
          <w:i w:val="false"/>
          <w:color w:val="000000"/>
          <w:sz w:val="28"/>
        </w:rPr>
        <w:t>
      5-кесте</w:t>
      </w:r>
    </w:p>
    <w:bookmarkEnd w:id="1350"/>
    <w:bookmarkStart w:name="z1866" w:id="1351"/>
    <w:p>
      <w:pPr>
        <w:spacing w:after="0"/>
        <w:ind w:left="0"/>
        <w:jc w:val="left"/>
      </w:pPr>
      <w:r>
        <w:rPr>
          <w:rFonts w:ascii="Times New Roman"/>
          <w:b/>
          <w:i w:val="false"/>
          <w:color w:val="000000"/>
        </w:rPr>
        <w:t xml:space="preserve"> Банктің банк қызметінің ағымдағы құны туралы мәліметтер</w:t>
      </w:r>
    </w:p>
    <w:bookmarkEnd w:id="1351"/>
    <w:bookmarkStart w:name="z1867" w:id="1352"/>
    <w:p>
      <w:pPr>
        <w:spacing w:after="0"/>
        <w:ind w:left="0"/>
        <w:jc w:val="both"/>
      </w:pPr>
      <w:r>
        <w:rPr>
          <w:rFonts w:ascii="Times New Roman"/>
          <w:b w:val="false"/>
          <w:i w:val="false"/>
          <w:color w:val="000000"/>
          <w:sz w:val="28"/>
        </w:rPr>
        <w:t>
      (мың теңге)</w:t>
      </w:r>
    </w:p>
    <w:bookmarkEnd w:id="1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құнының сомасы (нақты)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6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1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 w:id="1353"/>
          <w:p>
            <w:pPr>
              <w:spacing w:after="20"/>
              <w:ind w:left="20"/>
              <w:jc w:val="both"/>
            </w:pPr>
            <w:r>
              <w:rPr>
                <w:rFonts w:ascii="Times New Roman"/>
                <w:b w:val="false"/>
                <w:i w:val="false"/>
                <w:color w:val="000000"/>
                <w:sz w:val="20"/>
              </w:rPr>
              <w:t>
1 жылдан</w:t>
            </w:r>
          </w:p>
          <w:bookmarkEnd w:id="1353"/>
          <w:p>
            <w:pPr>
              <w:spacing w:after="20"/>
              <w:ind w:left="20"/>
              <w:jc w:val="both"/>
            </w:pPr>
            <w:r>
              <w:rPr>
                <w:rFonts w:ascii="Times New Roman"/>
                <w:b w:val="false"/>
                <w:i w:val="false"/>
                <w:color w:val="000000"/>
                <w:sz w:val="20"/>
              </w:rPr>
              <w:t>
2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354"/>
          <w:p>
            <w:pPr>
              <w:spacing w:after="20"/>
              <w:ind w:left="20"/>
              <w:jc w:val="both"/>
            </w:pPr>
            <w:r>
              <w:rPr>
                <w:rFonts w:ascii="Times New Roman"/>
                <w:b w:val="false"/>
                <w:i w:val="false"/>
                <w:color w:val="000000"/>
                <w:sz w:val="20"/>
              </w:rPr>
              <w:t>
2 жылдан</w:t>
            </w:r>
          </w:p>
          <w:bookmarkEnd w:id="1354"/>
          <w:p>
            <w:pPr>
              <w:spacing w:after="20"/>
              <w:ind w:left="20"/>
              <w:jc w:val="both"/>
            </w:pPr>
            <w:r>
              <w:rPr>
                <w:rFonts w:ascii="Times New Roman"/>
                <w:b w:val="false"/>
                <w:i w:val="false"/>
                <w:color w:val="000000"/>
                <w:sz w:val="20"/>
              </w:rPr>
              <w:t>
3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355"/>
          <w:p>
            <w:pPr>
              <w:spacing w:after="20"/>
              <w:ind w:left="20"/>
              <w:jc w:val="both"/>
            </w:pPr>
            <w:r>
              <w:rPr>
                <w:rFonts w:ascii="Times New Roman"/>
                <w:b w:val="false"/>
                <w:i w:val="false"/>
                <w:color w:val="000000"/>
                <w:sz w:val="20"/>
              </w:rPr>
              <w:t>
3 жылдан</w:t>
            </w:r>
          </w:p>
          <w:bookmarkEnd w:id="1355"/>
          <w:p>
            <w:pPr>
              <w:spacing w:after="20"/>
              <w:ind w:left="20"/>
              <w:jc w:val="both"/>
            </w:pPr>
            <w:r>
              <w:rPr>
                <w:rFonts w:ascii="Times New Roman"/>
                <w:b w:val="false"/>
                <w:i w:val="false"/>
                <w:color w:val="000000"/>
                <w:sz w:val="20"/>
              </w:rPr>
              <w:t>
5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356"/>
          <w:p>
            <w:pPr>
              <w:spacing w:after="20"/>
              <w:ind w:left="20"/>
              <w:jc w:val="both"/>
            </w:pPr>
            <w:r>
              <w:rPr>
                <w:rFonts w:ascii="Times New Roman"/>
                <w:b w:val="false"/>
                <w:i w:val="false"/>
                <w:color w:val="000000"/>
                <w:sz w:val="20"/>
              </w:rPr>
              <w:t>
5 жылдан</w:t>
            </w:r>
          </w:p>
          <w:bookmarkEnd w:id="1356"/>
          <w:p>
            <w:pPr>
              <w:spacing w:after="20"/>
              <w:ind w:left="20"/>
              <w:jc w:val="both"/>
            </w:pPr>
            <w:r>
              <w:rPr>
                <w:rFonts w:ascii="Times New Roman"/>
                <w:b w:val="false"/>
                <w:i w:val="false"/>
                <w:color w:val="000000"/>
                <w:sz w:val="20"/>
              </w:rPr>
              <w:t>
10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астам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әкелетін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төлеуге байланысты міндеттемелер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позиция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2" w:id="1357"/>
          <w:p>
            <w:pPr>
              <w:spacing w:after="20"/>
              <w:ind w:left="20"/>
              <w:jc w:val="both"/>
            </w:pPr>
            <w:r>
              <w:rPr>
                <w:rFonts w:ascii="Times New Roman"/>
                <w:b w:val="false"/>
                <w:i w:val="false"/>
                <w:color w:val="000000"/>
                <w:sz w:val="20"/>
              </w:rPr>
              <w:t>
EVE = Кіріс әкелетін активтер</w:t>
            </w:r>
          </w:p>
          <w:bookmarkEnd w:id="1357"/>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Сыйақы төлеуге байланысты міндеттемелер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Баланстан тыс позиция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6" w:id="1358"/>
    <w:p>
      <w:pPr>
        <w:spacing w:after="0"/>
        <w:ind w:left="0"/>
        <w:jc w:val="both"/>
      </w:pPr>
      <w:r>
        <w:rPr>
          <w:rFonts w:ascii="Times New Roman"/>
          <w:b w:val="false"/>
          <w:i w:val="false"/>
          <w:color w:val="000000"/>
          <w:sz w:val="28"/>
        </w:rPr>
        <w:t>
      кестенің жалғасы:</w:t>
      </w:r>
    </w:p>
    <w:bookmarkEnd w:id="1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құнның сомасы (нақты)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құнының сомасы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құнының сомасы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базистік 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базистік тармақ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7" w:id="1359"/>
    <w:p>
      <w:pPr>
        <w:spacing w:after="0"/>
        <w:ind w:left="0"/>
        <w:jc w:val="both"/>
      </w:pPr>
      <w:r>
        <w:rPr>
          <w:rFonts w:ascii="Times New Roman"/>
          <w:b w:val="false"/>
          <w:i w:val="false"/>
          <w:color w:val="000000"/>
          <w:sz w:val="28"/>
        </w:rPr>
        <w:t>
      Ескертпе:</w:t>
      </w:r>
    </w:p>
    <w:bookmarkEnd w:id="1359"/>
    <w:bookmarkStart w:name="z1878" w:id="1360"/>
    <w:p>
      <w:pPr>
        <w:spacing w:after="0"/>
        <w:ind w:left="0"/>
        <w:jc w:val="both"/>
      </w:pPr>
      <w:r>
        <w:rPr>
          <w:rFonts w:ascii="Times New Roman"/>
          <w:b w:val="false"/>
          <w:i w:val="false"/>
          <w:color w:val="000000"/>
          <w:sz w:val="28"/>
        </w:rPr>
        <w:t>
      2-бағанда пайыздық мөлшерлеменің өзгеруіне сезімтал активтер мен міндеттемелер банктің ішкі әдіснамасына сәйкес уақытша себеттердің саны бойынша үлестіріледі;</w:t>
      </w:r>
    </w:p>
    <w:bookmarkEnd w:id="1360"/>
    <w:bookmarkStart w:name="z1879" w:id="1361"/>
    <w:p>
      <w:pPr>
        <w:spacing w:after="0"/>
        <w:ind w:left="0"/>
        <w:jc w:val="both"/>
      </w:pPr>
      <w:r>
        <w:rPr>
          <w:rFonts w:ascii="Times New Roman"/>
          <w:b w:val="false"/>
          <w:i w:val="false"/>
          <w:color w:val="000000"/>
          <w:sz w:val="28"/>
        </w:rPr>
        <w:t>
      4 және 5-бағандарда ұлттық валютада белгіленген активтер мен міндеттемелер бойынша банк анықтаған базистік тармақтарда пайыздық мөлшерлеменің қисық кірістілігінің барлық диапазонында қатар өзгерістер болған жағдайда банктердің активтері мен міндеттемелерінің экономикалық құнының өзгерісі көрсетіледі;</w:t>
      </w:r>
    </w:p>
    <w:bookmarkEnd w:id="1361"/>
    <w:bookmarkStart w:name="z1880" w:id="1362"/>
    <w:p>
      <w:pPr>
        <w:spacing w:after="0"/>
        <w:ind w:left="0"/>
        <w:jc w:val="both"/>
      </w:pPr>
      <w:r>
        <w:rPr>
          <w:rFonts w:ascii="Times New Roman"/>
          <w:b w:val="false"/>
          <w:i w:val="false"/>
          <w:color w:val="000000"/>
          <w:sz w:val="28"/>
        </w:rPr>
        <w:t>
      6 және 7-бағандарда шетел валютасында белгіленген активтер мен міндеттемелер бойынша банк анықтаған базистік тармақтарда пайыздық мөлшерлеменің қисық кірістілігінің барлық диапазонында қатар өзгерістер болған жағдайда банктердің активтері мен міндеттемелерінің экономикалық құнының өзгерісі көрсетіледі.</w:t>
      </w:r>
    </w:p>
    <w:bookmarkEnd w:id="1362"/>
    <w:bookmarkStart w:name="z1881" w:id="1363"/>
    <w:p>
      <w:pPr>
        <w:spacing w:after="0"/>
        <w:ind w:left="0"/>
        <w:jc w:val="both"/>
      </w:pPr>
      <w:r>
        <w:rPr>
          <w:rFonts w:ascii="Times New Roman"/>
          <w:b w:val="false"/>
          <w:i w:val="false"/>
          <w:color w:val="000000"/>
          <w:sz w:val="28"/>
        </w:rPr>
        <w:t>
      6-кесте</w:t>
      </w:r>
    </w:p>
    <w:bookmarkEnd w:id="1363"/>
    <w:bookmarkStart w:name="z1882" w:id="1364"/>
    <w:p>
      <w:pPr>
        <w:spacing w:after="0"/>
        <w:ind w:left="0"/>
        <w:jc w:val="left"/>
      </w:pPr>
      <w:r>
        <w:rPr>
          <w:rFonts w:ascii="Times New Roman"/>
          <w:b/>
          <w:i w:val="false"/>
          <w:color w:val="000000"/>
        </w:rPr>
        <w:t xml:space="preserve"> Таза пайыздық кіріс туралы мәліметтер</w:t>
      </w:r>
    </w:p>
    <w:bookmarkEnd w:id="1364"/>
    <w:bookmarkStart w:name="z1883" w:id="1365"/>
    <w:p>
      <w:pPr>
        <w:spacing w:after="0"/>
        <w:ind w:left="0"/>
        <w:jc w:val="both"/>
      </w:pPr>
      <w:r>
        <w:rPr>
          <w:rFonts w:ascii="Times New Roman"/>
          <w:b w:val="false"/>
          <w:i w:val="false"/>
          <w:color w:val="000000"/>
          <w:sz w:val="28"/>
        </w:rPr>
        <w:t>
      (мың теңге)</w:t>
      </w:r>
    </w:p>
    <w:bookmarkEnd w:id="1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құнның сомасы (нақты)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құнының сомасы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құнының сомасы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366"/>
          <w:p>
            <w:pPr>
              <w:spacing w:after="20"/>
              <w:ind w:left="20"/>
              <w:jc w:val="both"/>
            </w:pPr>
            <w:r>
              <w:rPr>
                <w:rFonts w:ascii="Times New Roman"/>
                <w:b w:val="false"/>
                <w:i w:val="false"/>
                <w:color w:val="000000"/>
                <w:sz w:val="20"/>
              </w:rPr>
              <w:t>
ұлттық</w:t>
            </w:r>
          </w:p>
          <w:bookmarkEnd w:id="1366"/>
          <w:p>
            <w:pPr>
              <w:spacing w:after="20"/>
              <w:ind w:left="20"/>
              <w:jc w:val="both"/>
            </w:pPr>
            <w:r>
              <w:rPr>
                <w:rFonts w:ascii="Times New Roman"/>
                <w:b w:val="false"/>
                <w:i w:val="false"/>
                <w:color w:val="000000"/>
                <w:sz w:val="20"/>
              </w:rPr>
              <w:t>
валюта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5" w:id="1367"/>
          <w:p>
            <w:pPr>
              <w:spacing w:after="20"/>
              <w:ind w:left="20"/>
              <w:jc w:val="both"/>
            </w:pPr>
            <w:r>
              <w:rPr>
                <w:rFonts w:ascii="Times New Roman"/>
                <w:b w:val="false"/>
                <w:i w:val="false"/>
                <w:color w:val="000000"/>
                <w:sz w:val="20"/>
              </w:rPr>
              <w:t>
+___</w:t>
            </w:r>
          </w:p>
          <w:bookmarkEnd w:id="1367"/>
          <w:p>
            <w:pPr>
              <w:spacing w:after="20"/>
              <w:ind w:left="20"/>
              <w:jc w:val="both"/>
            </w:pPr>
            <w:r>
              <w:rPr>
                <w:rFonts w:ascii="Times New Roman"/>
                <w:b w:val="false"/>
                <w:i w:val="false"/>
                <w:color w:val="000000"/>
                <w:sz w:val="20"/>
              </w:rPr>
              <w:t>
базистік тармақ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базистік тармақ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пайыздық кіріс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6" w:id="1368"/>
    <w:p>
      <w:pPr>
        <w:spacing w:after="0"/>
        <w:ind w:left="0"/>
        <w:jc w:val="both"/>
      </w:pPr>
      <w:r>
        <w:rPr>
          <w:rFonts w:ascii="Times New Roman"/>
          <w:b w:val="false"/>
          <w:i w:val="false"/>
          <w:color w:val="000000"/>
          <w:sz w:val="28"/>
        </w:rPr>
        <w:t>
      Ескертпе:</w:t>
      </w:r>
    </w:p>
    <w:bookmarkEnd w:id="1368"/>
    <w:bookmarkStart w:name="z1887" w:id="1369"/>
    <w:p>
      <w:pPr>
        <w:spacing w:after="0"/>
        <w:ind w:left="0"/>
        <w:jc w:val="both"/>
      </w:pPr>
      <w:r>
        <w:rPr>
          <w:rFonts w:ascii="Times New Roman"/>
          <w:b w:val="false"/>
          <w:i w:val="false"/>
          <w:color w:val="000000"/>
          <w:sz w:val="28"/>
        </w:rPr>
        <w:t>
      4 және 5-бағандарда ұлттық валютада белгіленген талаптар мен міндеттемелер бойынша банк анықтаған базистік тармақтарда пайыздық мөлшерлеменің қисық кірістілігінің қатар өзгерісі болған жағдайда пайыздық кірістер мен пайыздық шығыстардың өзгерісі көрсетіледі;</w:t>
      </w:r>
    </w:p>
    <w:bookmarkEnd w:id="1369"/>
    <w:bookmarkStart w:name="z1888" w:id="1370"/>
    <w:p>
      <w:pPr>
        <w:spacing w:after="0"/>
        <w:ind w:left="0"/>
        <w:jc w:val="both"/>
      </w:pPr>
      <w:r>
        <w:rPr>
          <w:rFonts w:ascii="Times New Roman"/>
          <w:b w:val="false"/>
          <w:i w:val="false"/>
          <w:color w:val="000000"/>
          <w:sz w:val="28"/>
        </w:rPr>
        <w:t>
      6 және 7-бағандарда шетел валютасында белгіленген талаптар мен міндеттемелер бойынша банк анықтаған базистік тармақтарда пайыздық мөлшерлеменің қисық кірістілігінің қатар өзгерісі болған жағдайда пайыздық кірістер мен пайыздық шығыстардың өзгерісі көрсетіледі.</w:t>
      </w:r>
    </w:p>
    <w:bookmarkEnd w:id="1370"/>
    <w:bookmarkStart w:name="z1889" w:id="1371"/>
    <w:p>
      <w:pPr>
        <w:spacing w:after="0"/>
        <w:ind w:left="0"/>
        <w:jc w:val="both"/>
      </w:pPr>
      <w:r>
        <w:rPr>
          <w:rFonts w:ascii="Times New Roman"/>
          <w:b w:val="false"/>
          <w:i w:val="false"/>
          <w:color w:val="000000"/>
          <w:sz w:val="28"/>
        </w:rPr>
        <w:t>
      7-кесте</w:t>
      </w:r>
    </w:p>
    <w:bookmarkEnd w:id="1371"/>
    <w:bookmarkStart w:name="z1890" w:id="1372"/>
    <w:p>
      <w:pPr>
        <w:spacing w:after="0"/>
        <w:ind w:left="0"/>
        <w:jc w:val="left"/>
      </w:pPr>
      <w:r>
        <w:rPr>
          <w:rFonts w:ascii="Times New Roman"/>
          <w:b/>
          <w:i w:val="false"/>
          <w:color w:val="000000"/>
        </w:rPr>
        <w:t xml:space="preserve"> Ішкі (экономикалық) және реттеуші меншікті капиталды бағалау туралы мәліметтер</w:t>
      </w:r>
    </w:p>
    <w:bookmarkEnd w:id="1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Тәуекелдердің түрлері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меншікті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(экономикалық) капитал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1" w:id="1373"/>
          <w:p>
            <w:pPr>
              <w:spacing w:after="20"/>
              <w:ind w:left="20"/>
              <w:jc w:val="both"/>
            </w:pPr>
            <w:r>
              <w:rPr>
                <w:rFonts w:ascii="Times New Roman"/>
                <w:b w:val="false"/>
                <w:i w:val="false"/>
                <w:color w:val="000000"/>
                <w:sz w:val="20"/>
              </w:rPr>
              <w:t>
Болжам</w:t>
            </w:r>
          </w:p>
          <w:bookmarkEnd w:id="1373"/>
          <w:p>
            <w:pPr>
              <w:spacing w:after="20"/>
              <w:ind w:left="20"/>
              <w:jc w:val="both"/>
            </w:pPr>
            <w:r>
              <w:rPr>
                <w:rFonts w:ascii="Times New Roman"/>
                <w:b w:val="false"/>
                <w:i w:val="false"/>
                <w:color w:val="000000"/>
                <w:sz w:val="20"/>
              </w:rPr>
              <w:t>
(t+1)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Стрессті ескере отырып болжам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1374"/>
          <w:p>
            <w:pPr>
              <w:spacing w:after="20"/>
              <w:ind w:left="20"/>
              <w:jc w:val="both"/>
            </w:pPr>
            <w:r>
              <w:rPr>
                <w:rFonts w:ascii="Times New Roman"/>
                <w:b w:val="false"/>
                <w:i w:val="false"/>
                <w:color w:val="000000"/>
                <w:sz w:val="20"/>
              </w:rPr>
              <w:t>
Болжам</w:t>
            </w:r>
          </w:p>
          <w:bookmarkEnd w:id="1374"/>
          <w:p>
            <w:pPr>
              <w:spacing w:after="20"/>
              <w:ind w:left="20"/>
              <w:jc w:val="both"/>
            </w:pPr>
            <w:r>
              <w:rPr>
                <w:rFonts w:ascii="Times New Roman"/>
                <w:b w:val="false"/>
                <w:i w:val="false"/>
                <w:color w:val="000000"/>
                <w:sz w:val="20"/>
              </w:rPr>
              <w:t>
(t+1)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Стрессті ескере отырып болжам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капиталдың талаптарға сәйкес келетін жалпы сомасы/қажетті ішкі (экономикалық) капиталдың жалпы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сараланған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ескеріле отырып сараланған активтердің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Кредитік тәуекел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бағалауға жататын басқа да айтарлықтай тәуекелдер (қайсысы екенін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3" w:id="1375"/>
    <w:p>
      <w:pPr>
        <w:spacing w:after="0"/>
        <w:ind w:left="0"/>
        <w:jc w:val="both"/>
      </w:pPr>
      <w:r>
        <w:rPr>
          <w:rFonts w:ascii="Times New Roman"/>
          <w:b w:val="false"/>
          <w:i w:val="false"/>
          <w:color w:val="000000"/>
          <w:sz w:val="28"/>
        </w:rPr>
        <w:t>
      Ескертпе:</w:t>
      </w:r>
    </w:p>
    <w:bookmarkEnd w:id="1375"/>
    <w:bookmarkStart w:name="z1894" w:id="1376"/>
    <w:p>
      <w:pPr>
        <w:spacing w:after="0"/>
        <w:ind w:left="0"/>
        <w:jc w:val="both"/>
      </w:pPr>
      <w:r>
        <w:rPr>
          <w:rFonts w:ascii="Times New Roman"/>
          <w:b w:val="false"/>
          <w:i w:val="false"/>
          <w:color w:val="000000"/>
          <w:sz w:val="28"/>
        </w:rPr>
        <w:t>
      3 және 4-бағандарда тәуекелдің әрбір түрі бойынша капиталдың нақты және болжамды мәні, сондай-ақ стресс-тестілеу ескеріле отырып болжамды мәні көрсетіледі.</w:t>
      </w:r>
    </w:p>
    <w:bookmarkEnd w:id="1376"/>
    <w:bookmarkStart w:name="z1895" w:id="1377"/>
    <w:p>
      <w:pPr>
        <w:spacing w:after="0"/>
        <w:ind w:left="0"/>
        <w:jc w:val="both"/>
      </w:pPr>
      <w:r>
        <w:rPr>
          <w:rFonts w:ascii="Times New Roman"/>
          <w:b w:val="false"/>
          <w:i w:val="false"/>
          <w:color w:val="000000"/>
          <w:sz w:val="28"/>
        </w:rPr>
        <w:t>
      Егер қолданылмаса, қысқартылған Қ -" қолданылмайды" пайдаланылады.</w:t>
      </w:r>
    </w:p>
    <w:bookmarkEnd w:id="1377"/>
    <w:bookmarkStart w:name="z1896" w:id="1378"/>
    <w:p>
      <w:pPr>
        <w:spacing w:after="0"/>
        <w:ind w:left="0"/>
        <w:jc w:val="both"/>
      </w:pPr>
      <w:r>
        <w:rPr>
          <w:rFonts w:ascii="Times New Roman"/>
          <w:b w:val="false"/>
          <w:i w:val="false"/>
          <w:color w:val="000000"/>
          <w:sz w:val="28"/>
        </w:rPr>
        <w:t>
      8-кесте</w:t>
      </w:r>
    </w:p>
    <w:bookmarkEnd w:id="1378"/>
    <w:bookmarkStart w:name="z1897" w:id="1379"/>
    <w:p>
      <w:pPr>
        <w:spacing w:after="0"/>
        <w:ind w:left="0"/>
        <w:jc w:val="left"/>
      </w:pPr>
      <w:r>
        <w:rPr>
          <w:rFonts w:ascii="Times New Roman"/>
          <w:b/>
          <w:i w:val="false"/>
          <w:color w:val="000000"/>
        </w:rPr>
        <w:t xml:space="preserve"> Стресс-тестілеудің сценарийлері туралы мәліметтер</w:t>
      </w:r>
    </w:p>
    <w:bookmarkEnd w:id="1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Стресс-тестілеудің сценарийлері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Сценарийдің өлшемдері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деңгейі, кезеңділік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8" w:id="1380"/>
    <w:p>
      <w:pPr>
        <w:spacing w:after="0"/>
        <w:ind w:left="0"/>
        <w:jc w:val="both"/>
      </w:pPr>
      <w:r>
        <w:rPr>
          <w:rFonts w:ascii="Times New Roman"/>
          <w:b w:val="false"/>
          <w:i w:val="false"/>
          <w:color w:val="000000"/>
          <w:sz w:val="28"/>
        </w:rPr>
        <w:t>
      Ескертпе:</w:t>
      </w:r>
    </w:p>
    <w:bookmarkEnd w:id="1380"/>
    <w:bookmarkStart w:name="z1899" w:id="1381"/>
    <w:p>
      <w:pPr>
        <w:spacing w:after="0"/>
        <w:ind w:left="0"/>
        <w:jc w:val="both"/>
      </w:pPr>
      <w:r>
        <w:rPr>
          <w:rFonts w:ascii="Times New Roman"/>
          <w:b w:val="false"/>
          <w:i w:val="false"/>
          <w:color w:val="000000"/>
          <w:sz w:val="28"/>
        </w:rPr>
        <w:t>
      2-бағанда стресс-тестілеудің әрбір сценарийі бойынша атауы көрсетіледі;</w:t>
      </w:r>
    </w:p>
    <w:bookmarkEnd w:id="1381"/>
    <w:bookmarkStart w:name="z1900" w:id="1382"/>
    <w:p>
      <w:pPr>
        <w:spacing w:after="0"/>
        <w:ind w:left="0"/>
        <w:jc w:val="both"/>
      </w:pPr>
      <w:r>
        <w:rPr>
          <w:rFonts w:ascii="Times New Roman"/>
          <w:b w:val="false"/>
          <w:i w:val="false"/>
          <w:color w:val="000000"/>
          <w:sz w:val="28"/>
        </w:rPr>
        <w:t>
      3-бағанда әрбір сценарий үшін стресс-тестілеу өлшемінің мәні көрсетіледі;</w:t>
      </w:r>
    </w:p>
    <w:bookmarkEnd w:id="1382"/>
    <w:bookmarkStart w:name="z1901" w:id="1383"/>
    <w:p>
      <w:pPr>
        <w:spacing w:after="0"/>
        <w:ind w:left="0"/>
        <w:jc w:val="both"/>
      </w:pPr>
      <w:r>
        <w:rPr>
          <w:rFonts w:ascii="Times New Roman"/>
          <w:b w:val="false"/>
          <w:i w:val="false"/>
          <w:color w:val="000000"/>
          <w:sz w:val="28"/>
        </w:rPr>
        <w:t>
      4-бағанда стресс-тестілеудің әрбір өлшемі үшін уақыт деңгейі және өткізу кезеңділігі көрсетіледі;</w:t>
      </w:r>
    </w:p>
    <w:bookmarkEnd w:id="1383"/>
    <w:bookmarkStart w:name="z1902" w:id="1384"/>
    <w:p>
      <w:pPr>
        <w:spacing w:after="0"/>
        <w:ind w:left="0"/>
        <w:jc w:val="both"/>
      </w:pPr>
      <w:r>
        <w:rPr>
          <w:rFonts w:ascii="Times New Roman"/>
          <w:b w:val="false"/>
          <w:i w:val="false"/>
          <w:color w:val="000000"/>
          <w:sz w:val="28"/>
        </w:rPr>
        <w:t>
      5-бағанда стресс-тестілеудің әрбір өлшемі үшін ол әсер ететін тәуекелдердің түрлері көрсетіледі.</w:t>
      </w:r>
    </w:p>
    <w:bookmarkEnd w:id="1384"/>
    <w:bookmarkStart w:name="z1903" w:id="1385"/>
    <w:p>
      <w:pPr>
        <w:spacing w:after="0"/>
        <w:ind w:left="0"/>
        <w:jc w:val="both"/>
      </w:pPr>
      <w:r>
        <w:rPr>
          <w:rFonts w:ascii="Times New Roman"/>
          <w:b w:val="false"/>
          <w:i w:val="false"/>
          <w:color w:val="000000"/>
          <w:sz w:val="28"/>
        </w:rPr>
        <w:t>
      9-кесте</w:t>
      </w:r>
    </w:p>
    <w:bookmarkEnd w:id="1385"/>
    <w:bookmarkStart w:name="z1904" w:id="1386"/>
    <w:p>
      <w:pPr>
        <w:spacing w:after="0"/>
        <w:ind w:left="0"/>
        <w:jc w:val="left"/>
      </w:pPr>
      <w:r>
        <w:rPr>
          <w:rFonts w:ascii="Times New Roman"/>
          <w:b/>
          <w:i w:val="false"/>
          <w:color w:val="000000"/>
        </w:rPr>
        <w:t xml:space="preserve"> ӨЖБІП процестері туралы мәліметтер</w:t>
      </w:r>
    </w:p>
    <w:bookmarkEnd w:id="1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ӨЖБІП процесінің кезеңі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бөлімше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 регламенттейтін ішкі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Өтімділіктің айтарлықтай тәуекелдерін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Өтімділіктің айтарлықтай тәуекелдерін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тәуекелдерінің негізгі көрсеткіштерін есептеу (өтімділікті өтеу коэффициенті, нетто тұрақты қорландыру коэффициенті және басқасы)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өтімділікті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өтімділікті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Қорландырудың орнықтылығын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Өтімділіктің буферін және кепілмен қамтамасыз етуді басқаруды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өнімдерді бекіту барысында өтімділіктің тәуекелін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дәрежесінің стратегиясымен келісушілік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ӨЖБІП бойынша өзіндік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5" w:id="1387"/>
    <w:p>
      <w:pPr>
        <w:spacing w:after="0"/>
        <w:ind w:left="0"/>
        <w:jc w:val="both"/>
      </w:pPr>
      <w:r>
        <w:rPr>
          <w:rFonts w:ascii="Times New Roman"/>
          <w:b w:val="false"/>
          <w:i w:val="false"/>
          <w:color w:val="000000"/>
          <w:sz w:val="28"/>
        </w:rPr>
        <w:t>
      Ескертпе:</w:t>
      </w:r>
    </w:p>
    <w:bookmarkEnd w:id="1387"/>
    <w:bookmarkStart w:name="z1906" w:id="1388"/>
    <w:p>
      <w:pPr>
        <w:spacing w:after="0"/>
        <w:ind w:left="0"/>
        <w:jc w:val="both"/>
      </w:pPr>
      <w:r>
        <w:rPr>
          <w:rFonts w:ascii="Times New Roman"/>
          <w:b w:val="false"/>
          <w:i w:val="false"/>
          <w:color w:val="000000"/>
          <w:sz w:val="28"/>
        </w:rPr>
        <w:t>
      3-бағанда ӨЖБІП-нің әрбір кезеңі үшін банк пайдаланатын әдістеменің сипаттамасы көрсетіледі;</w:t>
      </w:r>
    </w:p>
    <w:bookmarkEnd w:id="1388"/>
    <w:bookmarkStart w:name="z1907" w:id="1389"/>
    <w:p>
      <w:pPr>
        <w:spacing w:after="0"/>
        <w:ind w:left="0"/>
        <w:jc w:val="both"/>
      </w:pPr>
      <w:r>
        <w:rPr>
          <w:rFonts w:ascii="Times New Roman"/>
          <w:b w:val="false"/>
          <w:i w:val="false"/>
          <w:color w:val="000000"/>
          <w:sz w:val="28"/>
        </w:rPr>
        <w:t>
      4-бағанда тиісті кезеңді жүзеге асыратын жауапты бөлімше көрсетіледі;</w:t>
      </w:r>
    </w:p>
    <w:bookmarkEnd w:id="1389"/>
    <w:bookmarkStart w:name="z1908" w:id="1390"/>
    <w:p>
      <w:pPr>
        <w:spacing w:after="0"/>
        <w:ind w:left="0"/>
        <w:jc w:val="both"/>
      </w:pPr>
      <w:r>
        <w:rPr>
          <w:rFonts w:ascii="Times New Roman"/>
          <w:b w:val="false"/>
          <w:i w:val="false"/>
          <w:color w:val="000000"/>
          <w:sz w:val="28"/>
        </w:rPr>
        <w:t>
      5-бағанда ӨЖБІП-нің тиісті процесін регламенттейтін ішкі құжат көрсетіледі.</w:t>
      </w:r>
    </w:p>
    <w:bookmarkEnd w:id="1390"/>
    <w:bookmarkStart w:name="z1909" w:id="1391"/>
    <w:p>
      <w:pPr>
        <w:spacing w:after="0"/>
        <w:ind w:left="0"/>
        <w:jc w:val="both"/>
      </w:pPr>
      <w:r>
        <w:rPr>
          <w:rFonts w:ascii="Times New Roman"/>
          <w:b w:val="false"/>
          <w:i w:val="false"/>
          <w:color w:val="000000"/>
          <w:sz w:val="28"/>
        </w:rPr>
        <w:t>
      10-кесте</w:t>
      </w:r>
    </w:p>
    <w:bookmarkEnd w:id="1391"/>
    <w:bookmarkStart w:name="z1910" w:id="1392"/>
    <w:p>
      <w:pPr>
        <w:spacing w:after="0"/>
        <w:ind w:left="0"/>
        <w:jc w:val="left"/>
      </w:pPr>
      <w:r>
        <w:rPr>
          <w:rFonts w:ascii="Times New Roman"/>
          <w:b/>
          <w:i w:val="false"/>
          <w:color w:val="000000"/>
        </w:rPr>
        <w:t xml:space="preserve"> Стресс-тестілеудің нәтижелері туралы мәліметтер</w:t>
      </w:r>
    </w:p>
    <w:bookmarkEnd w:id="1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 сценарийі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Сценарийдің өлшемдері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тұрақты қорландыру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депозиттері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көрсеткіш (бар болса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1" w:id="1393"/>
    <w:p>
      <w:pPr>
        <w:spacing w:after="0"/>
        <w:ind w:left="0"/>
        <w:jc w:val="both"/>
      </w:pPr>
      <w:r>
        <w:rPr>
          <w:rFonts w:ascii="Times New Roman"/>
          <w:b w:val="false"/>
          <w:i w:val="false"/>
          <w:color w:val="000000"/>
          <w:sz w:val="28"/>
        </w:rPr>
        <w:t>
      кестенің жалғасы:</w:t>
      </w:r>
    </w:p>
    <w:bookmarkEnd w:id="1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2" w:id="1394"/>
          <w:p>
            <w:pPr>
              <w:spacing w:after="20"/>
              <w:ind w:left="20"/>
              <w:jc w:val="both"/>
            </w:pPr>
            <w:r>
              <w:rPr>
                <w:rFonts w:ascii="Times New Roman"/>
                <w:b w:val="false"/>
                <w:i w:val="false"/>
                <w:color w:val="000000"/>
                <w:sz w:val="20"/>
              </w:rPr>
              <w:t>
Стресс ескеріле отырып</w:t>
            </w:r>
          </w:p>
          <w:bookmarkEnd w:id="1394"/>
          <w:p>
            <w:pPr>
              <w:spacing w:after="20"/>
              <w:ind w:left="20"/>
              <w:jc w:val="both"/>
            </w:pPr>
            <w:r>
              <w:rPr>
                <w:rFonts w:ascii="Times New Roman"/>
                <w:b w:val="false"/>
                <w:i w:val="false"/>
                <w:color w:val="000000"/>
                <w:sz w:val="20"/>
              </w:rPr>
              <w:t>
(1-уақыт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13" w:id="1395"/>
    <w:p>
      <w:pPr>
        <w:spacing w:after="0"/>
        <w:ind w:left="0"/>
        <w:jc w:val="both"/>
      </w:pPr>
      <w:r>
        <w:rPr>
          <w:rFonts w:ascii="Times New Roman"/>
          <w:b w:val="false"/>
          <w:i w:val="false"/>
          <w:color w:val="000000"/>
          <w:sz w:val="28"/>
        </w:rPr>
        <w:t>
      Ескертпе:</w:t>
      </w:r>
    </w:p>
    <w:bookmarkEnd w:id="1395"/>
    <w:bookmarkStart w:name="z1914" w:id="1396"/>
    <w:p>
      <w:pPr>
        <w:spacing w:after="0"/>
        <w:ind w:left="0"/>
        <w:jc w:val="both"/>
      </w:pPr>
      <w:r>
        <w:rPr>
          <w:rFonts w:ascii="Times New Roman"/>
          <w:b w:val="false"/>
          <w:i w:val="false"/>
          <w:color w:val="000000"/>
          <w:sz w:val="28"/>
        </w:rPr>
        <w:t>
      5-бағанда есепті кезең ішінде нақты мәні көрсетіледі;</w:t>
      </w:r>
    </w:p>
    <w:bookmarkEnd w:id="1396"/>
    <w:bookmarkStart w:name="z1915" w:id="1397"/>
    <w:p>
      <w:pPr>
        <w:spacing w:after="0"/>
        <w:ind w:left="0"/>
        <w:jc w:val="both"/>
      </w:pPr>
      <w:r>
        <w:rPr>
          <w:rFonts w:ascii="Times New Roman"/>
          <w:b w:val="false"/>
          <w:i w:val="false"/>
          <w:color w:val="000000"/>
          <w:sz w:val="28"/>
        </w:rPr>
        <w:t>
      6-бағанда уақыт деңгейін қолдану ескерілген мәні көрсетіледі;</w:t>
      </w:r>
    </w:p>
    <w:bookmarkEnd w:id="1397"/>
    <w:bookmarkStart w:name="z1916" w:id="1398"/>
    <w:p>
      <w:pPr>
        <w:spacing w:after="0"/>
        <w:ind w:left="0"/>
        <w:jc w:val="both"/>
      </w:pPr>
      <w:r>
        <w:rPr>
          <w:rFonts w:ascii="Times New Roman"/>
          <w:b w:val="false"/>
          <w:i w:val="false"/>
          <w:color w:val="000000"/>
          <w:sz w:val="28"/>
        </w:rPr>
        <w:t>
      7-бағанда кестеге ескертулер көрсетіледі.</w:t>
      </w:r>
    </w:p>
    <w:bookmarkEnd w:id="1398"/>
    <w:bookmarkStart w:name="z1917" w:id="1399"/>
    <w:p>
      <w:pPr>
        <w:spacing w:after="0"/>
        <w:ind w:left="0"/>
        <w:jc w:val="both"/>
      </w:pPr>
      <w:r>
        <w:rPr>
          <w:rFonts w:ascii="Times New Roman"/>
          <w:b w:val="false"/>
          <w:i w:val="false"/>
          <w:color w:val="000000"/>
          <w:sz w:val="28"/>
        </w:rPr>
        <w:t>
      Өтімділікті өтеу коэффициенті және нетто тұрақты қорландыру коэффициенті ислам банктерінен басқа барлық банктерге қолданылады.</w:t>
      </w:r>
    </w:p>
    <w:bookmarkEnd w:id="1399"/>
    <w:bookmarkStart w:name="z1918" w:id="1400"/>
    <w:p>
      <w:pPr>
        <w:spacing w:after="0"/>
        <w:ind w:left="0"/>
        <w:jc w:val="both"/>
      </w:pPr>
      <w:r>
        <w:rPr>
          <w:rFonts w:ascii="Times New Roman"/>
          <w:b w:val="false"/>
          <w:i w:val="false"/>
          <w:color w:val="000000"/>
          <w:sz w:val="28"/>
        </w:rPr>
        <w:t>
      Стресс-тестілеудің сценарийлері мен өлшемдері сыртқы операциялық ортаға, стратегияға, ұйымдық құрылымға, активтердің көлеміне, банк операцияларының сипатына және күрделілік деңгейіне сәйкес анықталады.</w:t>
      </w:r>
    </w:p>
    <w:bookmarkEnd w:id="14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