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6469de" w14:textId="c6469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Ішкі істер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16 қыркүйектегі № 657 бұйрығы. Қазақстан Республикасының Әділет министрлігінде 2026 жылғы 19 қыркүйекте № 39913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Ішкі істер министрінің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 заңнамада белгіленген тәртіпте:</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Ішкі істер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бұйрықты мемлекеттік тіркегеннен кейін он жұмыс күні ішінде осы тармақтың 1) және 2) тармақшаларында көзделген іс-шаралардың орындалуы туралы мәліметтерді Қазақстан Республикасы Ішкі істер министрлігінің Заң мен нормашығармашылықты үйлестіру департаментіне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Туризм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Экология және табиғи</w:t>
      </w:r>
    </w:p>
    <w:p>
      <w:pPr>
        <w:spacing w:after="0"/>
        <w:ind w:left="0"/>
        <w:jc w:val="both"/>
      </w:pPr>
      <w:r>
        <w:rPr>
          <w:rFonts w:ascii="Times New Roman"/>
          <w:b w:val="false"/>
          <w:i w:val="false"/>
          <w:color w:val="000000"/>
          <w:sz w:val="28"/>
        </w:rPr>
        <w:t>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16 қыркүйектегі</w:t>
            </w:r>
            <w:r>
              <w:br/>
            </w:r>
            <w:r>
              <w:rPr>
                <w:rFonts w:ascii="Times New Roman"/>
                <w:b w:val="false"/>
                <w:i w:val="false"/>
                <w:color w:val="000000"/>
                <w:sz w:val="20"/>
              </w:rPr>
              <w:t>№ 657 Бұйрықпен бекітілген</w:t>
            </w:r>
          </w:p>
        </w:tc>
      </w:tr>
    </w:tbl>
    <w:bookmarkStart w:name="z19" w:id="8"/>
    <w:p>
      <w:pPr>
        <w:spacing w:after="0"/>
        <w:ind w:left="0"/>
        <w:jc w:val="left"/>
      </w:pPr>
      <w:r>
        <w:rPr>
          <w:rFonts w:ascii="Times New Roman"/>
          <w:b/>
          <w:i w:val="false"/>
          <w:color w:val="000000"/>
        </w:rPr>
        <w:t xml:space="preserve"> Қазақстан Республикасы Ішкі істер министрінің өзгерістер енгізілетін кейбір бұйрықтарының тізбесі</w:t>
      </w:r>
    </w:p>
    <w:bookmarkEnd w:id="8"/>
    <w:bookmarkStart w:name="z20" w:id="9"/>
    <w:p>
      <w:pPr>
        <w:spacing w:after="0"/>
        <w:ind w:left="0"/>
        <w:jc w:val="both"/>
      </w:pPr>
      <w:r>
        <w:rPr>
          <w:rFonts w:ascii="Times New Roman"/>
          <w:b w:val="false"/>
          <w:i w:val="false"/>
          <w:color w:val="000000"/>
          <w:sz w:val="28"/>
        </w:rPr>
        <w:t xml:space="preserve">
      1. "Азаматтық және қызметтік қару мен оның патрондарын әзірлеу, өндіру, жөндеу, сату, коллекцияға жинау, экспонаттау жөніндегі қызметке қойылатын біліктілік талаптары мен оларға сәйкестікті растайтын құжаттар тізбесін бекіту туралы" Қазақстан Республикасы Ішкі істер министрінің 2015 жылғы 8 қаңтардағы № 5 (Нормативтік құқықтық актілерді мемлекеттік тіркеу тізілімінде № 10352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2" w:id="1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1-1) тармақшасына сәйкес БҰЙЫРАМЫН:";</w:t>
      </w:r>
    </w:p>
    <w:bookmarkEnd w:id="10"/>
    <w:bookmarkStart w:name="z23" w:id="11"/>
    <w:p>
      <w:pPr>
        <w:spacing w:after="0"/>
        <w:ind w:left="0"/>
        <w:jc w:val="both"/>
      </w:pPr>
      <w:r>
        <w:rPr>
          <w:rFonts w:ascii="Times New Roman"/>
          <w:b w:val="false"/>
          <w:i w:val="false"/>
          <w:color w:val="000000"/>
          <w:sz w:val="28"/>
        </w:rPr>
        <w:t xml:space="preserve">
      көрсетілген бұйрықпен бекітілген Азаматтық және қызметтік қару мен оның патрондарын әзірлеу, өндіру, жөндеу, сату, коллекцияға жинау, экспонаттау жөніндегі қызметке қойылатын біліктілік талаптары мен оларға сәйкестікті растайтын құжаттар </w:t>
      </w:r>
      <w:r>
        <w:rPr>
          <w:rFonts w:ascii="Times New Roman"/>
          <w:b w:val="false"/>
          <w:i w:val="false"/>
          <w:color w:val="000000"/>
          <w:sz w:val="28"/>
        </w:rPr>
        <w:t>тізбесінде</w:t>
      </w:r>
      <w:r>
        <w:rPr>
          <w:rFonts w:ascii="Times New Roman"/>
          <w:b w:val="false"/>
          <w:i w:val="false"/>
          <w:color w:val="000000"/>
          <w:sz w:val="28"/>
        </w:rPr>
        <w:t>:</w:t>
      </w:r>
    </w:p>
    <w:bookmarkEnd w:id="11"/>
    <w:bookmarkStart w:name="z24" w:id="12"/>
    <w:p>
      <w:pPr>
        <w:spacing w:after="0"/>
        <w:ind w:left="0"/>
        <w:jc w:val="both"/>
      </w:pPr>
      <w:r>
        <w:rPr>
          <w:rFonts w:ascii="Times New Roman"/>
          <w:b w:val="false"/>
          <w:i w:val="false"/>
          <w:color w:val="000000"/>
          <w:sz w:val="28"/>
        </w:rPr>
        <w:t xml:space="preserve">
      реттік нөмірі 10-жол мынадай редакцияда жазылсын: </w:t>
      </w:r>
    </w:p>
    <w:bookmarkEnd w:id="12"/>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Қару</w:t>
            </w:r>
            <w:r>
              <w:rPr>
                <w:rFonts w:ascii="Times New Roman"/>
                <w:b/>
                <w:i w:val="false"/>
                <w:color w:val="000000"/>
                <w:sz w:val="20"/>
              </w:rPr>
              <w:t xml:space="preserve"> мен оның патрондарын сақтау, сақталуы және есепке алу тәртібі бойынша Қазақстан Республикасы Ішкі істер министрінің 2019 жылғы 1 шілдегі № 602 </w:t>
            </w:r>
            <w:r>
              <w:rPr>
                <w:rFonts w:ascii="Times New Roman"/>
                <w:b/>
                <w:i w:val="false"/>
                <w:color w:val="000000"/>
                <w:sz w:val="20"/>
              </w:rPr>
              <w:t xml:space="preserve">бұйрығымен бекітілген (Нормативтік құқықтық актілерді мемлекеттік тіркеу тізілімінде № 18961 болып тіркелген) азаматтық және қызметтік қару мен оның патрондарының айналымы қағидаларының </w:t>
            </w:r>
            <w:r>
              <w:rPr>
                <w:rFonts w:ascii="Times New Roman"/>
                <w:b w:val="false"/>
                <w:i w:val="false"/>
                <w:color w:val="000000"/>
                <w:sz w:val="20"/>
              </w:rPr>
              <w:t>120</w:t>
            </w:r>
            <w:r>
              <w:rPr>
                <w:rFonts w:ascii="Times New Roman"/>
                <w:b/>
                <w:i w:val="false"/>
                <w:color w:val="000000"/>
                <w:sz w:val="20"/>
              </w:rPr>
              <w:t xml:space="preserve">, </w:t>
            </w:r>
            <w:r>
              <w:rPr>
                <w:rFonts w:ascii="Times New Roman"/>
                <w:b w:val="false"/>
                <w:i w:val="false"/>
                <w:color w:val="000000"/>
                <w:sz w:val="20"/>
              </w:rPr>
              <w:t>121</w:t>
            </w:r>
            <w:r>
              <w:rPr>
                <w:rFonts w:ascii="Times New Roman"/>
                <w:b/>
                <w:i w:val="false"/>
                <w:color w:val="000000"/>
                <w:sz w:val="20"/>
              </w:rPr>
              <w:t xml:space="preserve"> және </w:t>
            </w:r>
            <w:r>
              <w:rPr>
                <w:rFonts w:ascii="Times New Roman"/>
                <w:b w:val="false"/>
                <w:i w:val="false"/>
                <w:color w:val="000000"/>
                <w:sz w:val="20"/>
              </w:rPr>
              <w:t>122-тармақтарының</w:t>
            </w:r>
            <w:r>
              <w:rPr>
                <w:rFonts w:ascii="Times New Roman"/>
                <w:b/>
                <w:i w:val="false"/>
                <w:color w:val="000000"/>
                <w:sz w:val="20"/>
              </w:rPr>
              <w:t xml:space="preserve">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r>
              <w:rPr>
                <w:rFonts w:ascii="Times New Roman"/>
                <w:b/>
                <w:i w:val="false"/>
                <w:color w:val="000000"/>
                <w:sz w:val="20"/>
              </w:rPr>
              <w:t xml:space="preserve"> берілмейд</w:t>
            </w:r>
            <w:r>
              <w:rPr>
                <w:rFonts w:ascii="Times New Roman"/>
                <w:b/>
                <w:i w:val="false"/>
                <w:color w:val="000000"/>
                <w:sz w:val="20"/>
              </w:rPr>
              <w:t>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i w:val="false"/>
                <w:color w:val="000000"/>
                <w:sz w:val="20"/>
              </w:rPr>
              <w:t xml:space="preserve"> бергеннен кейін ішкі істер органының қызметкері объектіні, үй-жайларды тексеруді жүргізеді. Қазақстан Республикасы Ішкі істер министрінің 2026 жылғы 17 наурыздағы № 193 бұйрығымен бекітілген (бұдан әрі - № 193 бұйрық) ішкі істер органдарының азама</w:t>
            </w:r>
            <w:r>
              <w:rPr>
                <w:rFonts w:ascii="Times New Roman"/>
                <w:b/>
                <w:i w:val="false"/>
                <w:color w:val="000000"/>
                <w:sz w:val="20"/>
              </w:rPr>
              <w:t xml:space="preserve">ттық және қызметтік қару айналымы саласындағы бақылау жөніндегі бөлімшелерінің қызметін ұйымдастыру туралы нұсқаулыққа </w:t>
            </w:r>
            <w:r>
              <w:rPr>
                <w:rFonts w:ascii="Times New Roman"/>
                <w:b w:val="false"/>
                <w:i w:val="false"/>
                <w:color w:val="000000"/>
                <w:sz w:val="20"/>
              </w:rPr>
              <w:t>15-қосымшаға</w:t>
            </w:r>
            <w:r>
              <w:rPr>
                <w:rFonts w:ascii="Times New Roman"/>
                <w:b/>
                <w:i w:val="false"/>
                <w:color w:val="000000"/>
                <w:sz w:val="20"/>
              </w:rPr>
              <w:t xml:space="preserve"> сәйкес аяқталу нысаны - объектіні тексеру туралы акт толтырылады</w:t>
            </w:r>
          </w:p>
        </w:tc>
      </w:tr>
    </w:tbl>
    <w:p>
      <w:pPr>
        <w:spacing w:after="0"/>
        <w:ind w:left="0"/>
        <w:jc w:val="both"/>
      </w:pPr>
      <w:r>
        <w:rPr>
          <w:rFonts w:ascii="Times New Roman"/>
          <w:b w:val="false"/>
          <w:i w:val="false"/>
          <w:color w:val="000000"/>
          <w:sz w:val="28"/>
        </w:rPr>
        <w:t>
      ";</w:t>
      </w:r>
    </w:p>
    <w:bookmarkStart w:name="z27" w:id="13"/>
    <w:p>
      <w:pPr>
        <w:spacing w:after="0"/>
        <w:ind w:left="0"/>
        <w:jc w:val="both"/>
      </w:pPr>
      <w:r>
        <w:rPr>
          <w:rFonts w:ascii="Times New Roman"/>
          <w:b w:val="false"/>
          <w:i w:val="false"/>
          <w:color w:val="000000"/>
          <w:sz w:val="28"/>
        </w:rPr>
        <w:t xml:space="preserve">
      реттік нөмірі 18-жол мынадай редакцияда жазылсын: </w:t>
      </w:r>
    </w:p>
    <w:bookmarkEnd w:id="1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Қару</w:t>
            </w:r>
            <w:r>
              <w:rPr>
                <w:rFonts w:ascii="Times New Roman"/>
                <w:b/>
                <w:i w:val="false"/>
                <w:color w:val="000000"/>
                <w:sz w:val="20"/>
              </w:rPr>
              <w:t xml:space="preserve"> мен оның патрондарын сақтау, сақталуы және есепке алу тәртібі жөніндегі ішкі істер органдарының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r>
              <w:rPr>
                <w:rFonts w:ascii="Times New Roman"/>
                <w:b/>
                <w:i w:val="false"/>
                <w:color w:val="000000"/>
                <w:sz w:val="20"/>
              </w:rPr>
              <w:t xml:space="preserve">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193 бұйрық</w:t>
            </w:r>
          </w:p>
        </w:tc>
      </w:tr>
    </w:tbl>
    <w:p>
      <w:pPr>
        <w:spacing w:after="0"/>
        <w:ind w:left="0"/>
        <w:jc w:val="both"/>
      </w:pPr>
      <w:r>
        <w:rPr>
          <w:rFonts w:ascii="Times New Roman"/>
          <w:b w:val="false"/>
          <w:i w:val="false"/>
          <w:color w:val="000000"/>
          <w:sz w:val="28"/>
        </w:rPr>
        <w:t>
      ";</w:t>
      </w:r>
    </w:p>
    <w:bookmarkStart w:name="z30" w:id="14"/>
    <w:p>
      <w:pPr>
        <w:spacing w:after="0"/>
        <w:ind w:left="0"/>
        <w:jc w:val="both"/>
      </w:pPr>
      <w:r>
        <w:rPr>
          <w:rFonts w:ascii="Times New Roman"/>
          <w:b w:val="false"/>
          <w:i w:val="false"/>
          <w:color w:val="000000"/>
          <w:sz w:val="28"/>
        </w:rPr>
        <w:t xml:space="preserve">
      реттік нөмірі 25-жол мынадай редакцияда жазылсын: </w:t>
      </w:r>
    </w:p>
    <w:bookmarkEnd w:id="1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Қару</w:t>
            </w:r>
            <w:r>
              <w:rPr>
                <w:rFonts w:ascii="Times New Roman"/>
                <w:b/>
                <w:i w:val="false"/>
                <w:color w:val="000000"/>
                <w:sz w:val="20"/>
              </w:rPr>
              <w:t xml:space="preserve"> мен оның патрондарын сақтау, сақталуы және есепке алу тәртібі жөніндегі ішкі істер органдарының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r>
              <w:rPr>
                <w:rFonts w:ascii="Times New Roman"/>
                <w:b/>
                <w:i w:val="false"/>
                <w:color w:val="000000"/>
                <w:sz w:val="20"/>
              </w:rPr>
              <w:t xml:space="preserve">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193 бұйрық</w:t>
            </w:r>
          </w:p>
        </w:tc>
      </w:tr>
    </w:tbl>
    <w:p>
      <w:pPr>
        <w:spacing w:after="0"/>
        <w:ind w:left="0"/>
        <w:jc w:val="both"/>
      </w:pPr>
      <w:r>
        <w:rPr>
          <w:rFonts w:ascii="Times New Roman"/>
          <w:b w:val="false"/>
          <w:i w:val="false"/>
          <w:color w:val="000000"/>
          <w:sz w:val="28"/>
        </w:rPr>
        <w:t>
      ";</w:t>
      </w:r>
    </w:p>
    <w:bookmarkStart w:name="z33" w:id="15"/>
    <w:p>
      <w:pPr>
        <w:spacing w:after="0"/>
        <w:ind w:left="0"/>
        <w:jc w:val="both"/>
      </w:pPr>
      <w:r>
        <w:rPr>
          <w:rFonts w:ascii="Times New Roman"/>
          <w:b w:val="false"/>
          <w:i w:val="false"/>
          <w:color w:val="000000"/>
          <w:sz w:val="28"/>
        </w:rPr>
        <w:t xml:space="preserve">
      реттік нөмірі 28-жол мынадай редакцияда жазылсын: </w:t>
      </w:r>
    </w:p>
    <w:bookmarkEnd w:id="1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Қару</w:t>
            </w:r>
            <w:r>
              <w:rPr>
                <w:rFonts w:ascii="Times New Roman"/>
                <w:b/>
                <w:i w:val="false"/>
                <w:color w:val="000000"/>
                <w:sz w:val="20"/>
              </w:rPr>
              <w:t xml:space="preserve"> мен оның патрондарын сақтау, сақталуы және есепке алу тәртібі жөніндегі ішкі істер органдарының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r>
              <w:rPr>
                <w:rFonts w:ascii="Times New Roman"/>
                <w:b/>
                <w:i w:val="false"/>
                <w:color w:val="000000"/>
                <w:sz w:val="20"/>
              </w:rPr>
              <w:t xml:space="preserve">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193 бұйрық</w:t>
            </w:r>
          </w:p>
        </w:tc>
      </w:tr>
    </w:tbl>
    <w:bookmarkStart w:name="z35" w:id="16"/>
    <w:p>
      <w:pPr>
        <w:spacing w:after="0"/>
        <w:ind w:left="0"/>
        <w:jc w:val="both"/>
      </w:pPr>
      <w:r>
        <w:rPr>
          <w:rFonts w:ascii="Times New Roman"/>
          <w:b w:val="false"/>
          <w:i w:val="false"/>
          <w:color w:val="000000"/>
          <w:sz w:val="28"/>
        </w:rPr>
        <w:t>
      ";</w:t>
      </w:r>
    </w:p>
    <w:bookmarkEnd w:id="16"/>
    <w:bookmarkStart w:name="z36" w:id="17"/>
    <w:p>
      <w:pPr>
        <w:spacing w:after="0"/>
        <w:ind w:left="0"/>
        <w:jc w:val="both"/>
      </w:pPr>
      <w:r>
        <w:rPr>
          <w:rFonts w:ascii="Times New Roman"/>
          <w:b w:val="false"/>
          <w:i w:val="false"/>
          <w:color w:val="000000"/>
          <w:sz w:val="28"/>
        </w:rPr>
        <w:t xml:space="preserve">
      реттік нөмірі 31-жол мынадай редакцияда жазылсын: </w:t>
      </w:r>
    </w:p>
    <w:bookmarkEnd w:id="17"/>
    <w:bookmarkStart w:name="z37" w:id="18"/>
    <w:p>
      <w:pPr>
        <w:spacing w:after="0"/>
        <w:ind w:left="0"/>
        <w:jc w:val="both"/>
      </w:pPr>
      <w:r>
        <w:rPr>
          <w:rFonts w:ascii="Times New Roman"/>
          <w:b w:val="false"/>
          <w:i w:val="false"/>
          <w:color w:val="000000"/>
          <w:sz w:val="28"/>
        </w:rPr>
        <w:t>
      "</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19"/>
          <w:p>
            <w:pPr>
              <w:spacing w:after="20"/>
              <w:ind w:left="20"/>
              <w:jc w:val="both"/>
            </w:pPr>
            <w:r>
              <w:rPr>
                <w:rFonts w:ascii="Times New Roman"/>
                <w:b w:val="false"/>
                <w:i w:val="false"/>
                <w:color w:val="000000"/>
                <w:sz w:val="20"/>
              </w:rPr>
              <w:t>
</w:t>
            </w:r>
            <w:r>
              <w:rPr>
                <w:rFonts w:ascii="Times New Roman"/>
                <w:b/>
                <w:i w:val="false"/>
                <w:color w:val="000000"/>
                <w:sz w:val="20"/>
              </w:rPr>
              <w:t>Қару</w:t>
            </w:r>
            <w:r>
              <w:rPr>
                <w:rFonts w:ascii="Times New Roman"/>
                <w:b/>
                <w:i w:val="false"/>
                <w:color w:val="000000"/>
                <w:sz w:val="20"/>
              </w:rPr>
              <w:t xml:space="preserve"> мен оның патрондарының сақталуын, оларды сақтау қауіпсіздігін қамтамасыз ететін және оларға бөтен адамдардың қол жетімділігін болдырмайтын жағдайлар.</w:t>
            </w:r>
          </w:p>
          <w:bookmarkEnd w:id="19"/>
          <w:p>
            <w:pPr>
              <w:spacing w:after="20"/>
              <w:ind w:left="20"/>
              <w:jc w:val="both"/>
            </w:pPr>
            <w:r>
              <w:rPr>
                <w:rFonts w:ascii="Times New Roman"/>
                <w:b w:val="false"/>
                <w:i w:val="false"/>
                <w:color w:val="000000"/>
                <w:sz w:val="20"/>
              </w:rPr>
              <w:t>
</w:t>
            </w:r>
            <w:r>
              <w:rPr>
                <w:rFonts w:ascii="Times New Roman"/>
                <w:b/>
                <w:i w:val="false"/>
                <w:color w:val="000000"/>
                <w:sz w:val="20"/>
              </w:rPr>
              <w:t>Жеке қару үшін – қару мен оның патрондары иел</w:t>
            </w:r>
            <w:r>
              <w:rPr>
                <w:rFonts w:ascii="Times New Roman"/>
                <w:b/>
                <w:i w:val="false"/>
                <w:color w:val="000000"/>
                <w:sz w:val="20"/>
              </w:rPr>
              <w:t>ерінің тұрғылықты жері бойынша үй-жайлардағы кілтпен жабылатын сейфтер немесе металл шкафтар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r>
              <w:rPr>
                <w:rFonts w:ascii="Times New Roman"/>
                <w:b/>
                <w:i w:val="false"/>
                <w:color w:val="000000"/>
                <w:sz w:val="20"/>
              </w:rPr>
              <w:t xml:space="preserve">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193 бұйрық</w:t>
            </w:r>
          </w:p>
        </w:tc>
      </w:tr>
    </w:tbl>
    <w:bookmarkStart w:name="z39" w:id="20"/>
    <w:p>
      <w:pPr>
        <w:spacing w:after="0"/>
        <w:ind w:left="0"/>
        <w:jc w:val="both"/>
      </w:pPr>
      <w:r>
        <w:rPr>
          <w:rFonts w:ascii="Times New Roman"/>
          <w:b w:val="false"/>
          <w:i w:val="false"/>
          <w:color w:val="000000"/>
          <w:sz w:val="28"/>
        </w:rPr>
        <w:t>
      ";</w:t>
      </w:r>
    </w:p>
    <w:bookmarkEnd w:id="20"/>
    <w:bookmarkStart w:name="z40" w:id="21"/>
    <w:p>
      <w:pPr>
        <w:spacing w:after="0"/>
        <w:ind w:left="0"/>
        <w:jc w:val="both"/>
      </w:pPr>
      <w:r>
        <w:rPr>
          <w:rFonts w:ascii="Times New Roman"/>
          <w:b w:val="false"/>
          <w:i w:val="false"/>
          <w:color w:val="000000"/>
          <w:sz w:val="28"/>
        </w:rPr>
        <w:t xml:space="preserve">
      реттік нөмірі 35-жол мынадай редакцияда жазылсын: </w:t>
      </w:r>
    </w:p>
    <w:bookmarkEnd w:id="21"/>
    <w:bookmarkStart w:name="z41" w:id="22"/>
    <w:p>
      <w:pPr>
        <w:spacing w:after="0"/>
        <w:ind w:left="0"/>
        <w:jc w:val="both"/>
      </w:pPr>
      <w:r>
        <w:rPr>
          <w:rFonts w:ascii="Times New Roman"/>
          <w:b w:val="false"/>
          <w:i w:val="false"/>
          <w:color w:val="000000"/>
          <w:sz w:val="28"/>
        </w:rPr>
        <w:t>
      "</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Қару</w:t>
            </w:r>
            <w:r>
              <w:rPr>
                <w:rFonts w:ascii="Times New Roman"/>
                <w:b/>
                <w:i w:val="false"/>
                <w:color w:val="000000"/>
                <w:sz w:val="20"/>
              </w:rPr>
              <w:t xml:space="preserve"> мен оның патрондарын сақтау, сақталуы және есепке алу тәртібі </w:t>
            </w:r>
            <w:r>
              <w:rPr>
                <w:rFonts w:ascii="Times New Roman"/>
                <w:b/>
                <w:i w:val="false"/>
                <w:color w:val="000000"/>
                <w:sz w:val="20"/>
              </w:rPr>
              <w:t>жөніндегі ішкі істер органдарының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r>
              <w:rPr>
                <w:rFonts w:ascii="Times New Roman"/>
                <w:b/>
                <w:i w:val="false"/>
                <w:color w:val="000000"/>
                <w:sz w:val="20"/>
              </w:rPr>
              <w:t xml:space="preserve">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193 бұйрық</w:t>
            </w:r>
          </w:p>
        </w:tc>
      </w:tr>
    </w:tbl>
    <w:bookmarkStart w:name="z42" w:id="23"/>
    <w:p>
      <w:pPr>
        <w:spacing w:after="0"/>
        <w:ind w:left="0"/>
        <w:jc w:val="both"/>
      </w:pPr>
      <w:r>
        <w:rPr>
          <w:rFonts w:ascii="Times New Roman"/>
          <w:b w:val="false"/>
          <w:i w:val="false"/>
          <w:color w:val="000000"/>
          <w:sz w:val="28"/>
        </w:rPr>
        <w:t>
      ".</w:t>
      </w:r>
    </w:p>
    <w:bookmarkEnd w:id="23"/>
    <w:bookmarkStart w:name="z43" w:id="24"/>
    <w:p>
      <w:pPr>
        <w:spacing w:after="0"/>
        <w:ind w:left="0"/>
        <w:jc w:val="both"/>
      </w:pPr>
      <w:r>
        <w:rPr>
          <w:rFonts w:ascii="Times New Roman"/>
          <w:b w:val="false"/>
          <w:i w:val="false"/>
          <w:color w:val="000000"/>
          <w:sz w:val="28"/>
        </w:rPr>
        <w:t xml:space="preserve">
      2. "Азаматтық пиротехникалық заттар мен олар қолданылып жасалған бұйымдарды әзірлеу, өндіру, сату, пайдалану жөніндегі қызметке қойылатын біліктілік талаптары мен оларға сәйкестікті растайтын құжаттар тізбесін бекіту туралы" Қазақстан Республикасы Ішкі істер министрінің 2015 жылғы 8 қаңтардағы № 6 (Нормативтік құқықтық актілерді мемлекеттік тіркеу тізілімінде № 10353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5" w:id="25"/>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1-1) тармақшасына сәйкес БҰЙЫРАМЫН:";</w:t>
      </w:r>
    </w:p>
    <w:bookmarkEnd w:id="25"/>
    <w:bookmarkStart w:name="z46" w:id="26"/>
    <w:p>
      <w:pPr>
        <w:spacing w:after="0"/>
        <w:ind w:left="0"/>
        <w:jc w:val="both"/>
      </w:pPr>
      <w:r>
        <w:rPr>
          <w:rFonts w:ascii="Times New Roman"/>
          <w:b w:val="false"/>
          <w:i w:val="false"/>
          <w:color w:val="000000"/>
          <w:sz w:val="28"/>
        </w:rPr>
        <w:t xml:space="preserve">
      көрсетілген бұйрықпен бекітілген Азаматтық пиротехникалық заттар мен олар қолданылып жасалған бұйымдарды әзірлеу, өндіру, сату, пайдалану жөніндегі қызметке қойылатын біліктілік талаптары мен оларға сәйкестікті растайтын құжаттар </w:t>
      </w:r>
      <w:r>
        <w:rPr>
          <w:rFonts w:ascii="Times New Roman"/>
          <w:b w:val="false"/>
          <w:i w:val="false"/>
          <w:color w:val="000000"/>
          <w:sz w:val="28"/>
        </w:rPr>
        <w:t>тізбесінде</w:t>
      </w:r>
      <w:r>
        <w:rPr>
          <w:rFonts w:ascii="Times New Roman"/>
          <w:b w:val="false"/>
          <w:i w:val="false"/>
          <w:color w:val="000000"/>
          <w:sz w:val="28"/>
        </w:rPr>
        <w:t>:</w:t>
      </w:r>
    </w:p>
    <w:bookmarkEnd w:id="26"/>
    <w:bookmarkStart w:name="z47" w:id="27"/>
    <w:p>
      <w:pPr>
        <w:spacing w:after="0"/>
        <w:ind w:left="0"/>
        <w:jc w:val="both"/>
      </w:pPr>
      <w:r>
        <w:rPr>
          <w:rFonts w:ascii="Times New Roman"/>
          <w:b w:val="false"/>
          <w:i w:val="false"/>
          <w:color w:val="000000"/>
          <w:sz w:val="28"/>
        </w:rPr>
        <w:t>
      реттік нөмірі 6-жол мынадай редакцияда жазылсын:</w:t>
      </w:r>
    </w:p>
    <w:bookmarkEnd w:id="27"/>
    <w:bookmarkStart w:name="z48" w:id="28"/>
    <w:p>
      <w:pPr>
        <w:spacing w:after="0"/>
        <w:ind w:left="0"/>
        <w:jc w:val="both"/>
      </w:pPr>
      <w:r>
        <w:rPr>
          <w:rFonts w:ascii="Times New Roman"/>
          <w:b w:val="false"/>
          <w:i w:val="false"/>
          <w:color w:val="000000"/>
          <w:sz w:val="28"/>
        </w:rPr>
        <w:t>
      "</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 пиротехникалық затт</w:t>
            </w:r>
            <w:r>
              <w:rPr>
                <w:rFonts w:ascii="Times New Roman"/>
                <w:b/>
                <w:i w:val="false"/>
                <w:color w:val="000000"/>
                <w:sz w:val="20"/>
              </w:rPr>
              <w:t xml:space="preserve">ар мен олар қолданылып жасалған бұйымдарды сақтау, сақталу және есепке алу тәртібі жөніндегі ішкі істер органдарының </w:t>
            </w:r>
            <w:r>
              <w:rPr>
                <w:rFonts w:ascii="Times New Roman"/>
                <w:b/>
                <w:i w:val="false"/>
                <w:color w:val="000000"/>
                <w:sz w:val="20"/>
              </w:rPr>
              <w:t>талаптарына сәйкес келуі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r>
              <w:rPr>
                <w:rFonts w:ascii="Times New Roman"/>
                <w:b/>
                <w:i w:val="false"/>
                <w:color w:val="000000"/>
                <w:sz w:val="20"/>
              </w:rPr>
              <w:t xml:space="preserve">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i w:val="false"/>
                <w:color w:val="000000"/>
                <w:sz w:val="20"/>
              </w:rPr>
              <w:t xml:space="preserve"> бергеннен кейін ішкі істер органы қызметкері объектіні, орын-жайды тексеруді </w:t>
            </w:r>
            <w:r>
              <w:rPr>
                <w:rFonts w:ascii="Times New Roman"/>
                <w:b/>
                <w:i w:val="false"/>
                <w:color w:val="000000"/>
                <w:sz w:val="20"/>
              </w:rPr>
              <w:t>жүргізеді. Аяқталу нысаны - Қазақстан Республикасы Ішкі істер министрінің 2026 жылғы 17 наурыздағы № 193 бұйрығымен бекітілген Ішкі істер органдарының азаматтық және қызметтік қару айналымы саласындағы бақылау жөніндегі бөліністердің қызметін ұйымдастыру т</w:t>
            </w:r>
            <w:r>
              <w:rPr>
                <w:rFonts w:ascii="Times New Roman"/>
                <w:b/>
                <w:i w:val="false"/>
                <w:color w:val="000000"/>
                <w:sz w:val="20"/>
              </w:rPr>
              <w:t xml:space="preserve">уралы нұсқаулыққа </w:t>
            </w:r>
            <w:r>
              <w:rPr>
                <w:rFonts w:ascii="Times New Roman"/>
                <w:b w:val="false"/>
                <w:i w:val="false"/>
                <w:color w:val="000000"/>
                <w:sz w:val="20"/>
              </w:rPr>
              <w:t>15-қосымшаға</w:t>
            </w:r>
            <w:r>
              <w:rPr>
                <w:rFonts w:ascii="Times New Roman"/>
                <w:b/>
                <w:i w:val="false"/>
                <w:color w:val="000000"/>
                <w:sz w:val="20"/>
              </w:rPr>
              <w:t xml:space="preserve"> сәйкес объектіні тексеру туралы акті жасалады (бұдан әрі - № 193 бұйрық)</w:t>
            </w:r>
          </w:p>
        </w:tc>
      </w:tr>
    </w:tbl>
    <w:bookmarkStart w:name="z49" w:id="29"/>
    <w:p>
      <w:pPr>
        <w:spacing w:after="0"/>
        <w:ind w:left="0"/>
        <w:jc w:val="both"/>
      </w:pPr>
      <w:r>
        <w:rPr>
          <w:rFonts w:ascii="Times New Roman"/>
          <w:b w:val="false"/>
          <w:i w:val="false"/>
          <w:color w:val="000000"/>
          <w:sz w:val="28"/>
        </w:rPr>
        <w:t>
      ";</w:t>
      </w:r>
    </w:p>
    <w:bookmarkEnd w:id="29"/>
    <w:bookmarkStart w:name="z50" w:id="30"/>
    <w:p>
      <w:pPr>
        <w:spacing w:after="0"/>
        <w:ind w:left="0"/>
        <w:jc w:val="both"/>
      </w:pPr>
      <w:r>
        <w:rPr>
          <w:rFonts w:ascii="Times New Roman"/>
          <w:b w:val="false"/>
          <w:i w:val="false"/>
          <w:color w:val="000000"/>
          <w:sz w:val="28"/>
        </w:rPr>
        <w:t xml:space="preserve">
      реттік нөмірі 10-жол мынадай редакцияда жазылсын: </w:t>
      </w:r>
    </w:p>
    <w:bookmarkEnd w:id="30"/>
    <w:bookmarkStart w:name="z51" w:id="31"/>
    <w:p>
      <w:pPr>
        <w:spacing w:after="0"/>
        <w:ind w:left="0"/>
        <w:jc w:val="both"/>
      </w:pPr>
      <w:r>
        <w:rPr>
          <w:rFonts w:ascii="Times New Roman"/>
          <w:b w:val="false"/>
          <w:i w:val="false"/>
          <w:color w:val="000000"/>
          <w:sz w:val="28"/>
        </w:rPr>
        <w:t>
      "</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пиротехникалық заттар мен олар қолданылып жасалған бұйымдарды сақтау, сақталу және есепке алу тәртібі жөніндегі ішкі істер органдарының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193 бұйрық</w:t>
            </w:r>
          </w:p>
        </w:tc>
      </w:tr>
    </w:tbl>
    <w:bookmarkStart w:name="z52" w:id="32"/>
    <w:p>
      <w:pPr>
        <w:spacing w:after="0"/>
        <w:ind w:left="0"/>
        <w:jc w:val="both"/>
      </w:pPr>
      <w:r>
        <w:rPr>
          <w:rFonts w:ascii="Times New Roman"/>
          <w:b w:val="false"/>
          <w:i w:val="false"/>
          <w:color w:val="000000"/>
          <w:sz w:val="28"/>
        </w:rPr>
        <w:t>
      ";</w:t>
      </w:r>
    </w:p>
    <w:bookmarkEnd w:id="32"/>
    <w:bookmarkStart w:name="z53" w:id="33"/>
    <w:p>
      <w:pPr>
        <w:spacing w:after="0"/>
        <w:ind w:left="0"/>
        <w:jc w:val="both"/>
      </w:pPr>
      <w:r>
        <w:rPr>
          <w:rFonts w:ascii="Times New Roman"/>
          <w:b w:val="false"/>
          <w:i w:val="false"/>
          <w:color w:val="000000"/>
          <w:sz w:val="28"/>
        </w:rPr>
        <w:t xml:space="preserve">
      реттік нөмірі 14-жол мынадай редакцияда жазылсын: </w:t>
      </w:r>
    </w:p>
    <w:bookmarkEnd w:id="33"/>
    <w:bookmarkStart w:name="z54" w:id="34"/>
    <w:p>
      <w:pPr>
        <w:spacing w:after="0"/>
        <w:ind w:left="0"/>
        <w:jc w:val="both"/>
      </w:pPr>
      <w:r>
        <w:rPr>
          <w:rFonts w:ascii="Times New Roman"/>
          <w:b w:val="false"/>
          <w:i w:val="false"/>
          <w:color w:val="000000"/>
          <w:sz w:val="28"/>
        </w:rPr>
        <w:t>
      "</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пиротехникалық заттар мен олар қолданылып жасалған бұйымдарды сақтау, сақталу және есепке алу тәртібі жөніндегі ішкі істер органдарының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193 бұйрық</w:t>
            </w:r>
          </w:p>
        </w:tc>
      </w:tr>
    </w:tbl>
    <w:bookmarkStart w:name="z55" w:id="35"/>
    <w:p>
      <w:pPr>
        <w:spacing w:after="0"/>
        <w:ind w:left="0"/>
        <w:jc w:val="both"/>
      </w:pPr>
      <w:r>
        <w:rPr>
          <w:rFonts w:ascii="Times New Roman"/>
          <w:b w:val="false"/>
          <w:i w:val="false"/>
          <w:color w:val="000000"/>
          <w:sz w:val="28"/>
        </w:rPr>
        <w:t>
      ";</w:t>
      </w:r>
    </w:p>
    <w:bookmarkEnd w:id="35"/>
    <w:bookmarkStart w:name="z56" w:id="36"/>
    <w:p>
      <w:pPr>
        <w:spacing w:after="0"/>
        <w:ind w:left="0"/>
        <w:jc w:val="both"/>
      </w:pPr>
      <w:r>
        <w:rPr>
          <w:rFonts w:ascii="Times New Roman"/>
          <w:b w:val="false"/>
          <w:i w:val="false"/>
          <w:color w:val="000000"/>
          <w:sz w:val="28"/>
        </w:rPr>
        <w:t xml:space="preserve">
      реттік нөмірі 18-жол мынадай редакцияда жазылсын: </w:t>
      </w:r>
    </w:p>
    <w:bookmarkEnd w:id="36"/>
    <w:bookmarkStart w:name="z57" w:id="37"/>
    <w:p>
      <w:pPr>
        <w:spacing w:after="0"/>
        <w:ind w:left="0"/>
        <w:jc w:val="both"/>
      </w:pPr>
      <w:r>
        <w:rPr>
          <w:rFonts w:ascii="Times New Roman"/>
          <w:b w:val="false"/>
          <w:i w:val="false"/>
          <w:color w:val="000000"/>
          <w:sz w:val="28"/>
        </w:rPr>
        <w:t>
      "</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 пиротехникалық заттар мен олар қолданылып жасалғ</w:t>
            </w:r>
            <w:r>
              <w:rPr>
                <w:rFonts w:ascii="Times New Roman"/>
                <w:b/>
                <w:i w:val="false"/>
                <w:color w:val="000000"/>
                <w:sz w:val="20"/>
              </w:rPr>
              <w:t>ан бұйымдарды сақтау, сақталу және есепке алу тәртібі жөніндегі ішкі істер органдарының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w:t>
            </w:r>
            <w:r>
              <w:rPr>
                <w:rFonts w:ascii="Times New Roman"/>
                <w:b/>
                <w:i w:val="false"/>
                <w:color w:val="000000"/>
                <w:sz w:val="20"/>
              </w:rPr>
              <w:t xml:space="preserve">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193 бұйрық</w:t>
            </w:r>
          </w:p>
        </w:tc>
      </w:tr>
    </w:tbl>
    <w:bookmarkStart w:name="z58" w:id="38"/>
    <w:p>
      <w:pPr>
        <w:spacing w:after="0"/>
        <w:ind w:left="0"/>
        <w:jc w:val="both"/>
      </w:pPr>
      <w:r>
        <w:rPr>
          <w:rFonts w:ascii="Times New Roman"/>
          <w:b w:val="false"/>
          <w:i w:val="false"/>
          <w:color w:val="000000"/>
          <w:sz w:val="28"/>
        </w:rPr>
        <w:t>
      ".</w:t>
      </w:r>
    </w:p>
    <w:bookmarkEnd w:id="38"/>
    <w:bookmarkStart w:name="z59" w:id="39"/>
    <w:p>
      <w:pPr>
        <w:spacing w:after="0"/>
        <w:ind w:left="0"/>
        <w:jc w:val="both"/>
      </w:pPr>
      <w:r>
        <w:rPr>
          <w:rFonts w:ascii="Times New Roman"/>
          <w:b w:val="false"/>
          <w:i w:val="false"/>
          <w:color w:val="000000"/>
          <w:sz w:val="28"/>
        </w:rPr>
        <w:t xml:space="preserve">
      3. "Азаматтық және қызметтік қару мен оның патрондарының айналымы қағидаларын бекіту туралы" Қазақстан Республикасы Ішкі істер министрінің 2019 жылғы 1 шілдедегі № 602 (Нормативтік құқықтық актілерді мемлекеттік тіркеу тізілімінде № 18961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39"/>
    <w:bookmarkStart w:name="z60" w:id="40"/>
    <w:p>
      <w:pPr>
        <w:spacing w:after="0"/>
        <w:ind w:left="0"/>
        <w:jc w:val="both"/>
      </w:pPr>
      <w:r>
        <w:rPr>
          <w:rFonts w:ascii="Times New Roman"/>
          <w:b w:val="false"/>
          <w:i w:val="false"/>
          <w:color w:val="000000"/>
          <w:sz w:val="28"/>
        </w:rPr>
        <w:t xml:space="preserve">
      көрсетілген бұйрықпен бекітілген Азаматтық және қызметтік қару мен оның патрондары айналымының </w:t>
      </w:r>
      <w:r>
        <w:rPr>
          <w:rFonts w:ascii="Times New Roman"/>
          <w:b w:val="false"/>
          <w:i w:val="false"/>
          <w:color w:val="000000"/>
          <w:sz w:val="28"/>
        </w:rPr>
        <w:t>қағидаларында</w:t>
      </w:r>
      <w:r>
        <w:rPr>
          <w:rFonts w:ascii="Times New Roman"/>
          <w:b w:val="false"/>
          <w:i w:val="false"/>
          <w:color w:val="000000"/>
          <w:sz w:val="28"/>
        </w:rPr>
        <w:t>:</w:t>
      </w:r>
    </w:p>
    <w:bookmarkEnd w:id="40"/>
    <w:bookmarkStart w:name="z61" w:id="41"/>
    <w:p>
      <w:pPr>
        <w:spacing w:after="0"/>
        <w:ind w:left="0"/>
        <w:jc w:val="both"/>
      </w:pPr>
      <w:r>
        <w:rPr>
          <w:rFonts w:ascii="Times New Roman"/>
          <w:b w:val="false"/>
          <w:i w:val="false"/>
          <w:color w:val="000000"/>
          <w:sz w:val="28"/>
        </w:rPr>
        <w:t xml:space="preserve">
      11-тармақтың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41"/>
    <w:bookmarkStart w:name="z62" w:id="42"/>
    <w:p>
      <w:pPr>
        <w:spacing w:after="0"/>
        <w:ind w:left="0"/>
        <w:jc w:val="both"/>
      </w:pPr>
      <w:r>
        <w:rPr>
          <w:rFonts w:ascii="Times New Roman"/>
          <w:b w:val="false"/>
          <w:i w:val="false"/>
          <w:color w:val="000000"/>
          <w:sz w:val="28"/>
        </w:rPr>
        <w:t>
      "8) үрлемелі қуаты 7,5 Джоульден (бұдан әрі - Дж) аспайтын және конструкциясы жағынан қаруға ұқсас бұйымдарды қоса алғанда, 4,5 мм дейінгі калибрлі белгi беретін, қару, пневматикалық қаруды, механикалық тозаңдатқыштар, көзден жас ағызатын немесе тітіркендіргіш заттармен жарақталған аэрозолды және басқа да құрылғылар жеткізіп беруші заңды тұлғалардың сатушылары азаматтың жеке басын куәландыратын, соттылығының жоқтығын, психикалық мінез-құлық ауытқулары және наркология бойынша динамикалық бақылауда тұрғаны (не динамикалық бақылауда тұрмағаны) туралы мәліметтерді растайтын электрондық құжаттарды "цифрлық үкімет" арқылы ұсынғаннан кейін, сатып алушымен қаруды қауіпсіз ұстау жөнінде нұсқама өткізгеннен және жеткізіп беруші заңды тұлғалардан қару мен оның патрондарының келіп түсуін және сатылуын есепке алу кітабында "сатып алуға рұқсаттар берудің нөмірі мен күні" бағанасында нұсқама алынғаны жөнінде сатып алушының қолы қойылғаннан кейін оларды сатып алу рұқсатынсыз он сегіз жасқа толған Қазақстан Республикасының азаматтарына өткізеді.</w:t>
      </w:r>
    </w:p>
    <w:bookmarkEnd w:id="42"/>
    <w:bookmarkStart w:name="z63" w:id="43"/>
    <w:p>
      <w:pPr>
        <w:spacing w:after="0"/>
        <w:ind w:left="0"/>
        <w:jc w:val="both"/>
      </w:pPr>
      <w:r>
        <w:rPr>
          <w:rFonts w:ascii="Times New Roman"/>
          <w:b w:val="false"/>
          <w:i w:val="false"/>
          <w:color w:val="000000"/>
          <w:sz w:val="28"/>
        </w:rPr>
        <w:t>
      Заңды тұлғаларға көрсетілген қару оны сатып алуға рұқсаттар бойынша сатылады.</w:t>
      </w:r>
    </w:p>
    <w:bookmarkEnd w:id="43"/>
    <w:bookmarkStart w:name="z64" w:id="44"/>
    <w:p>
      <w:pPr>
        <w:spacing w:after="0"/>
        <w:ind w:left="0"/>
        <w:jc w:val="both"/>
      </w:pPr>
      <w:r>
        <w:rPr>
          <w:rFonts w:ascii="Times New Roman"/>
          <w:b w:val="false"/>
          <w:i w:val="false"/>
          <w:color w:val="000000"/>
          <w:sz w:val="28"/>
        </w:rPr>
        <w:t xml:space="preserve">
      Оқсыз атылатын қаруды жеткізіп беруші заңды тұлғалардың сатушылары Заңның 12-бабының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8-1) тармақшаларында</w:t>
      </w:r>
      <w:r>
        <w:rPr>
          <w:rFonts w:ascii="Times New Roman"/>
          <w:b w:val="false"/>
          <w:i w:val="false"/>
          <w:color w:val="000000"/>
          <w:sz w:val="28"/>
        </w:rPr>
        <w:t xml:space="preserve"> көрсетілген заңды тұлғаларға, коллекциялауға лицензиясы бар жеке және заңды тұлғаларға сатады.";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Start w:name="z67" w:id="45"/>
    <w:p>
      <w:pPr>
        <w:spacing w:after="0"/>
        <w:ind w:left="0"/>
        <w:jc w:val="both"/>
      </w:pPr>
      <w:r>
        <w:rPr>
          <w:rFonts w:ascii="Times New Roman"/>
          <w:b w:val="false"/>
          <w:i w:val="false"/>
          <w:color w:val="000000"/>
          <w:sz w:val="28"/>
        </w:rPr>
        <w:t>
      "6) қаруға арналған дыбыссыз ату үшін жабдықтар мен түнде көру көздеуішін (көздеуіш кешендері) сатуға, мыналарды қоспағанда:</w:t>
      </w:r>
    </w:p>
    <w:bookmarkEnd w:id="45"/>
    <w:bookmarkStart w:name="z68" w:id="46"/>
    <w:p>
      <w:pPr>
        <w:spacing w:after="0"/>
        <w:ind w:left="0"/>
        <w:jc w:val="both"/>
      </w:pPr>
      <w:r>
        <w:rPr>
          <w:rFonts w:ascii="Times New Roman"/>
          <w:b w:val="false"/>
          <w:i w:val="false"/>
          <w:color w:val="000000"/>
          <w:sz w:val="28"/>
        </w:rPr>
        <w:t>
      оларды жануарлар дүниесін қорғауды, өсімін молайтуды және орнықты пайдалануды қамтамасыз ету жөніндегі республикалық мемлекеттік кәсіпорындарға;</w:t>
      </w:r>
    </w:p>
    <w:bookmarkEnd w:id="46"/>
    <w:bookmarkStart w:name="z69" w:id="47"/>
    <w:p>
      <w:pPr>
        <w:spacing w:after="0"/>
        <w:ind w:left="0"/>
        <w:jc w:val="both"/>
      </w:pPr>
      <w:r>
        <w:rPr>
          <w:rFonts w:ascii="Times New Roman"/>
          <w:b w:val="false"/>
          <w:i w:val="false"/>
          <w:color w:val="000000"/>
          <w:sz w:val="28"/>
        </w:rPr>
        <w:t>
      аңшылыққа арналған көздеуіштерді;";</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тармақшасы</w:t>
      </w:r>
      <w:r>
        <w:rPr>
          <w:rFonts w:ascii="Times New Roman"/>
          <w:b w:val="false"/>
          <w:i w:val="false"/>
          <w:color w:val="000000"/>
          <w:sz w:val="28"/>
        </w:rPr>
        <w:t xml:space="preserve"> мынадай редакцияда жазылсын:</w:t>
      </w:r>
    </w:p>
    <w:bookmarkStart w:name="z71" w:id="48"/>
    <w:p>
      <w:pPr>
        <w:spacing w:after="0"/>
        <w:ind w:left="0"/>
        <w:jc w:val="both"/>
      </w:pPr>
      <w:r>
        <w:rPr>
          <w:rFonts w:ascii="Times New Roman"/>
          <w:b w:val="false"/>
          <w:i w:val="false"/>
          <w:color w:val="000000"/>
          <w:sz w:val="28"/>
        </w:rPr>
        <w:t>
      "21) жеке пайдалану үшін азаматтар жарақтаған тегіс ұзын ұңғылы атыс қаруға патрондарды сатуға;";</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w:t>
      </w:r>
      <w:r>
        <w:rPr>
          <w:rFonts w:ascii="Times New Roman"/>
          <w:b w:val="false"/>
          <w:i w:val="false"/>
          <w:color w:val="000000"/>
          <w:sz w:val="28"/>
        </w:rPr>
        <w:t xml:space="preserve"> мынадай редакцияда жазылсын:</w:t>
      </w:r>
    </w:p>
    <w:bookmarkStart w:name="z73" w:id="49"/>
    <w:p>
      <w:pPr>
        <w:spacing w:after="0"/>
        <w:ind w:left="0"/>
        <w:jc w:val="both"/>
      </w:pPr>
      <w:r>
        <w:rPr>
          <w:rFonts w:ascii="Times New Roman"/>
          <w:b w:val="false"/>
          <w:i w:val="false"/>
          <w:color w:val="000000"/>
          <w:sz w:val="28"/>
        </w:rPr>
        <w:t xml:space="preserve">
      "54. Барлық деңгейдегі спорттық федерациялар, мектептегі ұлттық командалар және спорт резерв дирекциялары, жоғары шеберлік спорт мектептері, спорттағы дарынды балаларға арналған мектеп-интернаттары, олимпиадалық даярлау орталықтары, балалар мен жасөспірімдер, спорт мектептері олимпиадалық резервтің мамандандырылған балалар мен жасөспірімдер мектептері, спорттық атыс бойынша спорттық клубтар және дене шынықтыру - спорт қоғамдары, атыс спорт түрлері (оқ ату, стендтік ату, практикалық ату) бойынша дене шынықтыру және спорт саласындағы уәкілетті органмен аккредиттелген спорттық ату клубтары (бұдан әрі – спорттық ұйымдар) спорттық қару мен оның патрондарын Қазақстан Республикасы Ішкі істер министрінің 2018 жылғы 19 ақпандағы № 133 </w:t>
      </w:r>
      <w:r>
        <w:rPr>
          <w:rFonts w:ascii="Times New Roman"/>
          <w:b w:val="false"/>
          <w:i w:val="false"/>
          <w:color w:val="000000"/>
          <w:sz w:val="28"/>
        </w:rPr>
        <w:t>бұйрығымен</w:t>
      </w:r>
      <w:r>
        <w:rPr>
          <w:rFonts w:ascii="Times New Roman"/>
          <w:b w:val="false"/>
          <w:i w:val="false"/>
          <w:color w:val="000000"/>
          <w:sz w:val="28"/>
        </w:rPr>
        <w:t xml:space="preserve"> бекітілген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нысан бойынша ішкі істер органдары беретін рұқсат құжаттарының негізінде осы Қағидалардың 47-тармағында айқындалған тәртіпте спорттық қару мен оның патрондарын сатып алады (Нормативтік құқықтық актілерді мемлекеттік тіркеу тізілімінде № 16733 болып тіркелген).</w:t>
      </w:r>
    </w:p>
    <w:bookmarkEnd w:id="49"/>
    <w:bookmarkStart w:name="z74" w:id="50"/>
    <w:p>
      <w:pPr>
        <w:spacing w:after="0"/>
        <w:ind w:left="0"/>
        <w:jc w:val="both"/>
      </w:pPr>
      <w:r>
        <w:rPr>
          <w:rFonts w:ascii="Times New Roman"/>
          <w:b w:val="false"/>
          <w:i w:val="false"/>
          <w:color w:val="000000"/>
          <w:sz w:val="28"/>
        </w:rPr>
        <w:t xml:space="preserve">
      Қазақстан Республикасының азаматтары спорттық қаруды (қысқа ойық ұңғылыдан және үрлемелі қуаты 7,5 Дж-дан жоғары және калибрі 4,5 мм-дан асатын спорттық пневматикалық қарудан басқа) спорттық ұйымдар қолдаухаты бойынша жалпы негіздерде және оларда Қазақстан Республикасының атыс спорт түрлері (оқ ату, стендтік ату, практикалық ату) шеберіне кандидаттан (бұдан әрі - СШҮ) төмен емес разрядты көрсете отырып, спортшыны тіркеу туралы куәлігі бар болған жағдайда Қазақстан Республикасы Спорт және дене шынықтыру істері агенттігі Төрағасының 2014 жылғы 28 шілдедегі № 295 бұйрығымен бекітілген спорт федерацияларының спортшыны тіркеу туралы мәліметтерді ұсынуы, спортшыны тіркеу туралы куәлікті беру және ауыстыру қағидаларының </w:t>
      </w:r>
      <w:r>
        <w:rPr>
          <w:rFonts w:ascii="Times New Roman"/>
          <w:b w:val="false"/>
          <w:i w:val="false"/>
          <w:color w:val="000000"/>
          <w:sz w:val="28"/>
        </w:rPr>
        <w:t>2-қосымшасына</w:t>
      </w:r>
      <w:r>
        <w:rPr>
          <w:rFonts w:ascii="Times New Roman"/>
          <w:b w:val="false"/>
          <w:i w:val="false"/>
          <w:color w:val="000000"/>
          <w:sz w:val="28"/>
        </w:rPr>
        <w:t xml:space="preserve"> сәйкес (нормативтік құқықтық актілерді мемлекеттік тіркеу тізілімінде № 9673 тіркелген) нысан бойынша сатып алуға жол беріледі.";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w:t>
      </w:r>
      <w:r>
        <w:rPr>
          <w:rFonts w:ascii="Times New Roman"/>
          <w:b w:val="false"/>
          <w:i w:val="false"/>
          <w:color w:val="000000"/>
          <w:sz w:val="28"/>
        </w:rPr>
        <w:t xml:space="preserve"> мынадай редакцияда жазылсын:</w:t>
      </w:r>
    </w:p>
    <w:bookmarkStart w:name="z76" w:id="51"/>
    <w:p>
      <w:pPr>
        <w:spacing w:after="0"/>
        <w:ind w:left="0"/>
        <w:jc w:val="both"/>
      </w:pPr>
      <w:r>
        <w:rPr>
          <w:rFonts w:ascii="Times New Roman"/>
          <w:b w:val="false"/>
          <w:i w:val="false"/>
          <w:color w:val="000000"/>
          <w:sz w:val="28"/>
        </w:rPr>
        <w:t>
      "56. Үрлемелі қуаты 7,5 Дж-дан аспайтындарын және калибрі 4,5 миллиметрге дейінгілерін қоса алғанда, азаматтық спорттық пневматикалық қаруды, дыбыстық белгі беруге пайдаланылатын белгі беру қаруын, азаматтың жеке басын куәландыратын, соттылығының жоқтығын, психикалық мінез-құлық ауытқулары және наркология бойынша динамикалық бақылауда тұрғаны (не динамикалық бақылауда тұрмағаны) туралы мәліметтерді растайтын электрондық құжаттарды "цифрлық үкімет" арқылы ұсынғаннан кейін Қазақстан Республикасының азаматтары рұқсатсыз жеткізіп беруші заңды тұлғалардан сатып алуға құқылы.</w:t>
      </w:r>
    </w:p>
    <w:bookmarkEnd w:id="51"/>
    <w:bookmarkStart w:name="z77" w:id="52"/>
    <w:p>
      <w:pPr>
        <w:spacing w:after="0"/>
        <w:ind w:left="0"/>
        <w:jc w:val="both"/>
      </w:pPr>
      <w:r>
        <w:rPr>
          <w:rFonts w:ascii="Times New Roman"/>
          <w:b w:val="false"/>
          <w:i w:val="false"/>
          <w:color w:val="000000"/>
          <w:sz w:val="28"/>
        </w:rPr>
        <w:t>
      Коллекциялау лицензиясы бар жеке және заңды тұлғалар лицензия берілгеннен кейін оқсыз атылатын қаруды сатып алады.</w:t>
      </w:r>
    </w:p>
    <w:bookmarkEnd w:id="52"/>
    <w:bookmarkStart w:name="z78" w:id="53"/>
    <w:p>
      <w:pPr>
        <w:spacing w:after="0"/>
        <w:ind w:left="0"/>
        <w:jc w:val="both"/>
      </w:pPr>
      <w:r>
        <w:rPr>
          <w:rFonts w:ascii="Times New Roman"/>
          <w:b w:val="false"/>
          <w:i w:val="false"/>
          <w:color w:val="000000"/>
          <w:sz w:val="28"/>
        </w:rPr>
        <w:t xml:space="preserve">
      Заңның 12-бабының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8-1) тармақшаларында</w:t>
      </w:r>
      <w:r>
        <w:rPr>
          <w:rFonts w:ascii="Times New Roman"/>
          <w:b w:val="false"/>
          <w:i w:val="false"/>
          <w:color w:val="000000"/>
          <w:sz w:val="28"/>
        </w:rPr>
        <w:t xml:space="preserve"> көрсетілген заңды тұлғалар өздерінің білім беру немесе мәдениет ұйымдарына (кинематографиялық ұйымдар, театрлар, цирктер, мұражайлар) қатынасын растайтын құжаттар негізінде оқсыз атылатын қаруды сатып алады.";</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59-тармақ</w:t>
      </w:r>
      <w:r>
        <w:rPr>
          <w:rFonts w:ascii="Times New Roman"/>
          <w:b w:val="false"/>
          <w:i w:val="false"/>
          <w:color w:val="000000"/>
          <w:sz w:val="28"/>
        </w:rPr>
        <w:t xml:space="preserve"> мынадай редакцияда жазылсын:</w:t>
      </w:r>
    </w:p>
    <w:bookmarkStart w:name="z80" w:id="54"/>
    <w:p>
      <w:pPr>
        <w:spacing w:after="0"/>
        <w:ind w:left="0"/>
        <w:jc w:val="both"/>
      </w:pPr>
      <w:r>
        <w:rPr>
          <w:rFonts w:ascii="Times New Roman"/>
          <w:b w:val="false"/>
          <w:i w:val="false"/>
          <w:color w:val="000000"/>
          <w:sz w:val="28"/>
        </w:rPr>
        <w:t>
      "59. Азаматтық атыс қаруды, газды тапаншалар мен револверлерді, электр қаруын азаматтар ішкі істер органдары беретін рұқсат бойынша сатып алады.</w:t>
      </w:r>
    </w:p>
    <w:bookmarkEnd w:id="54"/>
    <w:bookmarkStart w:name="z81" w:id="55"/>
    <w:p>
      <w:pPr>
        <w:spacing w:after="0"/>
        <w:ind w:left="0"/>
        <w:jc w:val="both"/>
      </w:pPr>
      <w:r>
        <w:rPr>
          <w:rFonts w:ascii="Times New Roman"/>
          <w:b w:val="false"/>
          <w:i w:val="false"/>
          <w:color w:val="000000"/>
          <w:sz w:val="28"/>
        </w:rPr>
        <w:t>
      Аңшылық суық жүзді қару атыс қаруын сақтау және алып жүру рұқсаты бойынша сатып алынады және аңшылық куәлігіне жазылады.</w:t>
      </w:r>
    </w:p>
    <w:bookmarkEnd w:id="55"/>
    <w:bookmarkStart w:name="z82" w:id="56"/>
    <w:p>
      <w:pPr>
        <w:spacing w:after="0"/>
        <w:ind w:left="0"/>
        <w:jc w:val="both"/>
      </w:pPr>
      <w:r>
        <w:rPr>
          <w:rFonts w:ascii="Times New Roman"/>
          <w:b w:val="false"/>
          <w:i w:val="false"/>
          <w:color w:val="000000"/>
          <w:sz w:val="28"/>
        </w:rPr>
        <w:t>
      Конструкциясы жағынан қаруға ұқсас бұйымдар, механикалық тозаңдатқыштар, көзден жас ағызатын немесе тітіркендіргіш заттармен жарақталған аэрозолды және басқа да құрылғылар он сегіз жасқа толған азаматтың жеке басын куәландыратын, соттылығының жоқтығын, психикалық мінез-құлық ауытқулары және наркология бойынша динамикалық бақылауда тұрғаны (не динамикалық бақылауда тұрмағаны) туралы мәліметтерді растайтын электрондық құжаттарды "цифрлық үкімет" арқылы ұсынғаннан кейін, қаруды қауіпсіз ұстау қағидалары бойынша нұсқамалықты өткеннен кейін, жеткізіп беруші заңды тұлғалардан қару мен оның патрондарының келіп түсуін және сатылуын есепке алу кітабында, "сатып алуға рұқсаттар берудің нөмірі мен күні" бағанасында нұсқамалық алынғаны жөнінде сатып алушының қол таңбасын ұсынумен, оларды сатып алу рұқсатынсыз Қазақстан Республикасы азаматтарына сатады.";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62-тармақ</w:t>
      </w:r>
      <w:r>
        <w:rPr>
          <w:rFonts w:ascii="Times New Roman"/>
          <w:b w:val="false"/>
          <w:i w:val="false"/>
          <w:color w:val="000000"/>
          <w:sz w:val="28"/>
        </w:rPr>
        <w:t xml:space="preserve"> мынадай редакцияда жазылсын:</w:t>
      </w:r>
    </w:p>
    <w:bookmarkStart w:name="z84" w:id="57"/>
    <w:p>
      <w:pPr>
        <w:spacing w:after="0"/>
        <w:ind w:left="0"/>
        <w:jc w:val="both"/>
      </w:pPr>
      <w:r>
        <w:rPr>
          <w:rFonts w:ascii="Times New Roman"/>
          <w:b w:val="false"/>
          <w:i w:val="false"/>
          <w:color w:val="000000"/>
          <w:sz w:val="28"/>
        </w:rPr>
        <w:t>
      "62. Аңшылыққа шығуға белгіленген тәртіпте құқығы бар, меншігінде кемінде үш жыл тегіс ұзын ұңғылы аңшылық атыс қаруы бар Қазақстан Республикасының азаматының ойық ұңғылы аңшылық атыс қаруын сатып алады.</w:t>
      </w:r>
    </w:p>
    <w:bookmarkEnd w:id="57"/>
    <w:bookmarkStart w:name="z85" w:id="58"/>
    <w:p>
      <w:pPr>
        <w:spacing w:after="0"/>
        <w:ind w:left="0"/>
        <w:jc w:val="both"/>
      </w:pPr>
      <w:r>
        <w:rPr>
          <w:rFonts w:ascii="Times New Roman"/>
          <w:b w:val="false"/>
          <w:i w:val="false"/>
          <w:color w:val="000000"/>
          <w:sz w:val="28"/>
        </w:rPr>
        <w:t>
      Қазақстан Республикасының азаматы сатып алған қарулардың жалпы саны:</w:t>
      </w:r>
    </w:p>
    <w:bookmarkEnd w:id="58"/>
    <w:bookmarkStart w:name="z86" w:id="59"/>
    <w:p>
      <w:pPr>
        <w:spacing w:after="0"/>
        <w:ind w:left="0"/>
        <w:jc w:val="both"/>
      </w:pPr>
      <w:r>
        <w:rPr>
          <w:rFonts w:ascii="Times New Roman"/>
          <w:b w:val="false"/>
          <w:i w:val="false"/>
          <w:color w:val="000000"/>
          <w:sz w:val="28"/>
        </w:rPr>
        <w:t>
      1) аңшылық атыс қаруы: ойық ұңғылы - бес бірлік; тегіс ұңғылы қару - бес бірлік;</w:t>
      </w:r>
    </w:p>
    <w:bookmarkEnd w:id="59"/>
    <w:bookmarkStart w:name="z87" w:id="60"/>
    <w:p>
      <w:pPr>
        <w:spacing w:after="0"/>
        <w:ind w:left="0"/>
        <w:jc w:val="both"/>
      </w:pPr>
      <w:r>
        <w:rPr>
          <w:rFonts w:ascii="Times New Roman"/>
          <w:b w:val="false"/>
          <w:i w:val="false"/>
          <w:color w:val="000000"/>
          <w:sz w:val="28"/>
        </w:rPr>
        <w:t>
      2) өзін-өзі қорғау қарулары, оның ішінде тегіс ұзын ұңғылы немесе газды тапанша, револьверлер немесе электр қаруы - екі бірліктен аспауы қажет.</w:t>
      </w:r>
    </w:p>
    <w:bookmarkEnd w:id="60"/>
    <w:bookmarkStart w:name="z88" w:id="61"/>
    <w:p>
      <w:pPr>
        <w:spacing w:after="0"/>
        <w:ind w:left="0"/>
        <w:jc w:val="both"/>
      </w:pPr>
      <w:r>
        <w:rPr>
          <w:rFonts w:ascii="Times New Roman"/>
          <w:b w:val="false"/>
          <w:i w:val="false"/>
          <w:color w:val="000000"/>
          <w:sz w:val="28"/>
        </w:rPr>
        <w:t>
      Аталған шектеулер коллекциялық объекті болып табылатын қаруға таралмайды.</w:t>
      </w:r>
    </w:p>
    <w:bookmarkEnd w:id="61"/>
    <w:bookmarkStart w:name="z89" w:id="62"/>
    <w:p>
      <w:pPr>
        <w:spacing w:after="0"/>
        <w:ind w:left="0"/>
        <w:jc w:val="both"/>
      </w:pPr>
      <w:r>
        <w:rPr>
          <w:rFonts w:ascii="Times New Roman"/>
          <w:b w:val="false"/>
          <w:i w:val="false"/>
          <w:color w:val="000000"/>
          <w:sz w:val="28"/>
        </w:rPr>
        <w:t>
      Шектеулі сандағы қарулар болған жағдайда қолданыстағы қаруға қосымша ауыспалы ұңғыларды рұқсат бойынша сатып алуға жол беріледі.</w:t>
      </w:r>
    </w:p>
    <w:bookmarkEnd w:id="62"/>
    <w:bookmarkStart w:name="z90" w:id="63"/>
    <w:p>
      <w:pPr>
        <w:spacing w:after="0"/>
        <w:ind w:left="0"/>
        <w:jc w:val="both"/>
      </w:pPr>
      <w:r>
        <w:rPr>
          <w:rFonts w:ascii="Times New Roman"/>
          <w:b w:val="false"/>
          <w:i w:val="false"/>
          <w:color w:val="000000"/>
          <w:sz w:val="28"/>
        </w:rPr>
        <w:t xml:space="preserve">
      Қосымша ауыспалы ұңғыларды сатып алу осы Қағидалардың 48-тармағының талаптарына сәйкес (жинақталған қарудың қарапайым бірлігі ретінде) жүзеге асырылады."; </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63-тармақтың</w:t>
      </w:r>
      <w:r>
        <w:rPr>
          <w:rFonts w:ascii="Times New Roman"/>
          <w:b w:val="false"/>
          <w:i w:val="false"/>
          <w:color w:val="000000"/>
          <w:sz w:val="28"/>
        </w:rPr>
        <w:t xml:space="preserve"> бірінші бөлігі мынадай редакцияда жазылсын:</w:t>
      </w:r>
    </w:p>
    <w:bookmarkStart w:name="z92" w:id="64"/>
    <w:p>
      <w:pPr>
        <w:spacing w:after="0"/>
        <w:ind w:left="0"/>
        <w:jc w:val="both"/>
      </w:pPr>
      <w:r>
        <w:rPr>
          <w:rFonts w:ascii="Times New Roman"/>
          <w:b w:val="false"/>
          <w:i w:val="false"/>
          <w:color w:val="000000"/>
          <w:sz w:val="28"/>
        </w:rPr>
        <w:t xml:space="preserve">
      "63. Ішкі істер органдарының қызметкерлері қару алуға рұқсат беру үшін белгіленген талаптардың сәйкестілігіне, сондай-ақ өтініш берушіні Заңның </w:t>
      </w:r>
      <w:r>
        <w:rPr>
          <w:rFonts w:ascii="Times New Roman"/>
          <w:b w:val="false"/>
          <w:i w:val="false"/>
          <w:color w:val="000000"/>
          <w:sz w:val="28"/>
        </w:rPr>
        <w:t>19-бабына</w:t>
      </w:r>
      <w:r>
        <w:rPr>
          <w:rFonts w:ascii="Times New Roman"/>
          <w:b w:val="false"/>
          <w:i w:val="false"/>
          <w:color w:val="000000"/>
          <w:sz w:val="28"/>
        </w:rPr>
        <w:t xml:space="preserve"> сәйкестілігін тексереді.";</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редакцияда жазылсын:</w:t>
      </w:r>
    </w:p>
    <w:bookmarkStart w:name="z94" w:id="65"/>
    <w:p>
      <w:pPr>
        <w:spacing w:after="0"/>
        <w:ind w:left="0"/>
        <w:jc w:val="both"/>
      </w:pPr>
      <w:r>
        <w:rPr>
          <w:rFonts w:ascii="Times New Roman"/>
          <w:b w:val="false"/>
          <w:i w:val="false"/>
          <w:color w:val="000000"/>
          <w:sz w:val="28"/>
        </w:rPr>
        <w:t>
      "72. Азаматтық атыс қарудың немесе газды тапаншалардың және револверлердің патрондарын азаматтар жеткізіп беруші заңды тұлғалардан қарудың тиісті түрін және оның калибрін сақтауға және алып жүруге ішкі істер органдарының рұқсатын ұсынған кезде сатып алады.</w:t>
      </w:r>
    </w:p>
    <w:bookmarkEnd w:id="65"/>
    <w:bookmarkStart w:name="z95" w:id="66"/>
    <w:p>
      <w:pPr>
        <w:spacing w:after="0"/>
        <w:ind w:left="0"/>
        <w:jc w:val="both"/>
      </w:pPr>
      <w:r>
        <w:rPr>
          <w:rFonts w:ascii="Times New Roman"/>
          <w:b w:val="false"/>
          <w:i w:val="false"/>
          <w:color w:val="000000"/>
          <w:sz w:val="28"/>
        </w:rPr>
        <w:t>
      Аңшылық оқ дәрі, гильзалар, оқтар (бытыра, картечь), капсюльдер (жевело) мынадай шарттары бір мезгілде сақталған жағдайда жеткізіп беруші заңды тұлғалардан сатып алынады:</w:t>
      </w:r>
    </w:p>
    <w:bookmarkEnd w:id="66"/>
    <w:bookmarkStart w:name="z96" w:id="67"/>
    <w:p>
      <w:pPr>
        <w:spacing w:after="0"/>
        <w:ind w:left="0"/>
        <w:jc w:val="both"/>
      </w:pPr>
      <w:r>
        <w:rPr>
          <w:rFonts w:ascii="Times New Roman"/>
          <w:b w:val="false"/>
          <w:i w:val="false"/>
          <w:color w:val="000000"/>
          <w:sz w:val="28"/>
        </w:rPr>
        <w:t>
      1) аңшылық және (немесе) спорттық атыс ұзын тегіс ұңғылы атыс қаруды сақтау мен алып жүру құқығына берілген қолданыстағы рұқсаттың болуы;</w:t>
      </w:r>
    </w:p>
    <w:bookmarkEnd w:id="67"/>
    <w:bookmarkStart w:name="z97" w:id="68"/>
    <w:p>
      <w:pPr>
        <w:spacing w:after="0"/>
        <w:ind w:left="0"/>
        <w:jc w:val="both"/>
      </w:pPr>
      <w:r>
        <w:rPr>
          <w:rFonts w:ascii="Times New Roman"/>
          <w:b w:val="false"/>
          <w:i w:val="false"/>
          <w:color w:val="000000"/>
          <w:sz w:val="28"/>
        </w:rPr>
        <w:t>
      2) қолданыстағы аңшы куәлігі және (немесе) ату спорты түрлері бойынша СШК спорттық разрядынан төмен емес спортшыны тіркеу туралы куәліктің болуы.";</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89-тармақ</w:t>
      </w:r>
      <w:r>
        <w:rPr>
          <w:rFonts w:ascii="Times New Roman"/>
          <w:b w:val="false"/>
          <w:i w:val="false"/>
          <w:color w:val="000000"/>
          <w:sz w:val="28"/>
        </w:rPr>
        <w:t xml:space="preserve"> мынадай редакцияда жазылсын:</w:t>
      </w:r>
    </w:p>
    <w:bookmarkStart w:name="z99" w:id="69"/>
    <w:p>
      <w:pPr>
        <w:spacing w:after="0"/>
        <w:ind w:left="0"/>
        <w:jc w:val="both"/>
      </w:pPr>
      <w:r>
        <w:rPr>
          <w:rFonts w:ascii="Times New Roman"/>
          <w:b w:val="false"/>
          <w:i w:val="false"/>
          <w:color w:val="000000"/>
          <w:sz w:val="28"/>
        </w:rPr>
        <w:t xml:space="preserve">
      "89. Қару мен патрондарды ішкі істер органдарында есептен шығару және есепке қою Қазақстан Республикасы Ішкі істер министрінің 2026 жылғы 17 наурыздағы № 193 бұйрығымен бекітілген Ішкі істер органдарының азаматтық және қызметтік қару айналымы саласындағы бақылау жөніндегі бөліністердің қызметін ұйымдастыру туралы </w:t>
      </w:r>
      <w:r>
        <w:rPr>
          <w:rFonts w:ascii="Times New Roman"/>
          <w:b w:val="false"/>
          <w:i w:val="false"/>
          <w:color w:val="000000"/>
          <w:sz w:val="28"/>
        </w:rPr>
        <w:t>Нұсқаулықта</w:t>
      </w:r>
      <w:r>
        <w:rPr>
          <w:rFonts w:ascii="Times New Roman"/>
          <w:b w:val="false"/>
          <w:i w:val="false"/>
          <w:color w:val="000000"/>
          <w:sz w:val="28"/>
        </w:rPr>
        <w:t xml:space="preserve"> белгіленген тәртіппен жүргізіледі.";</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мынадай редакцияда жазылсын:</w:t>
      </w:r>
    </w:p>
    <w:bookmarkStart w:name="z101" w:id="70"/>
    <w:p>
      <w:pPr>
        <w:spacing w:after="0"/>
        <w:ind w:left="0"/>
        <w:jc w:val="both"/>
      </w:pPr>
      <w:r>
        <w:rPr>
          <w:rFonts w:ascii="Times New Roman"/>
          <w:b w:val="false"/>
          <w:i w:val="false"/>
          <w:color w:val="000000"/>
          <w:sz w:val="28"/>
        </w:rPr>
        <w:t xml:space="preserve">
      "91. Қаруды сақтайтын және пайдаланатын ұйымдарда қызметтік немесе спорттық қару мен оның патрондарын есепке алу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қаруды сақтайтын және пайдаланатын ұйымдарда қару мен оның патрондарын есепке алу кітабында және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қару мен оның патрондарын беру және қабылдау журналында жүргізіледі, олар нөмірленеді, тігіледі және аумақтық ішкі істер органының "Лицензиялық-рұқсат жүйесі" деген бедерімен арнайы мөрмен бекітіледі.</w:t>
      </w:r>
    </w:p>
    <w:bookmarkEnd w:id="70"/>
    <w:bookmarkStart w:name="z102" w:id="71"/>
    <w:p>
      <w:pPr>
        <w:spacing w:after="0"/>
        <w:ind w:left="0"/>
        <w:jc w:val="both"/>
      </w:pPr>
      <w:r>
        <w:rPr>
          <w:rFonts w:ascii="Times New Roman"/>
          <w:b w:val="false"/>
          <w:i w:val="false"/>
          <w:color w:val="000000"/>
          <w:sz w:val="28"/>
        </w:rPr>
        <w:t>
      Спортшылар сатып алған спорттық қару қызметтік қаруды сақтайтын және пайдаланатын ұйымдарда (спортшы тұратын ұйымның спорт федерацияларында) қаруды иесіне (спортшыға) беру туралы тиісті белгісі бар қару мен оның патрондарын есепке алу кітабына енгізіледі.</w:t>
      </w:r>
    </w:p>
    <w:bookmarkEnd w:id="71"/>
    <w:bookmarkStart w:name="z103" w:id="72"/>
    <w:p>
      <w:pPr>
        <w:spacing w:after="0"/>
        <w:ind w:left="0"/>
        <w:jc w:val="both"/>
      </w:pPr>
      <w:r>
        <w:rPr>
          <w:rFonts w:ascii="Times New Roman"/>
          <w:b w:val="false"/>
          <w:i w:val="false"/>
          <w:color w:val="000000"/>
          <w:sz w:val="28"/>
        </w:rPr>
        <w:t>
      Жануарлар дүниесін қорғауды, өсімін молайтуды және орнықты пайдалануды қамтамасыз ету жөніндегі республикалық мемлекеттік кәсіпорындар қызметтік қаруға дыбыссыз атуға арналған құрылғылар және түнде көру көздеуішін (көздеуіш кешендері) қызметтік қару мен оның патрондарын есепке алу кітабына енгізеді.</w:t>
      </w:r>
    </w:p>
    <w:bookmarkEnd w:id="72"/>
    <w:bookmarkStart w:name="z104" w:id="73"/>
    <w:p>
      <w:pPr>
        <w:spacing w:after="0"/>
        <w:ind w:left="0"/>
        <w:jc w:val="both"/>
      </w:pPr>
      <w:r>
        <w:rPr>
          <w:rFonts w:ascii="Times New Roman"/>
          <w:b w:val="false"/>
          <w:i w:val="false"/>
          <w:color w:val="000000"/>
          <w:sz w:val="28"/>
        </w:rPr>
        <w:t>
      Қызметтік қару үшін дыбыссыз атуға арналған жабдықтар мен түнде көру көздеуіштерін (көздеуіш кешендерін) Қазақстан Республикасы Үкіметі белгілеген мерзімдерге сәйкес тиісті міндеттерді орындау үшін беріледі.</w:t>
      </w:r>
    </w:p>
    <w:bookmarkEnd w:id="73"/>
    <w:bookmarkStart w:name="z105" w:id="74"/>
    <w:p>
      <w:pPr>
        <w:spacing w:after="0"/>
        <w:ind w:left="0"/>
        <w:jc w:val="both"/>
      </w:pPr>
      <w:r>
        <w:rPr>
          <w:rFonts w:ascii="Times New Roman"/>
          <w:b w:val="false"/>
          <w:i w:val="false"/>
          <w:color w:val="000000"/>
          <w:sz w:val="28"/>
        </w:rPr>
        <w:t>
      Қабылдау, беру, тапсыру және қажетті есепті құжаттарды ресімдеу тәртібі осы Қағидалардың талаптарына сәйкес заңды тұлғалар басшыларының бұйрықтарымен белгіленеді.</w:t>
      </w:r>
    </w:p>
    <w:bookmarkEnd w:id="74"/>
    <w:bookmarkStart w:name="z106" w:id="75"/>
    <w:p>
      <w:pPr>
        <w:spacing w:after="0"/>
        <w:ind w:left="0"/>
        <w:jc w:val="both"/>
      </w:pPr>
      <w:r>
        <w:rPr>
          <w:rFonts w:ascii="Times New Roman"/>
          <w:b w:val="false"/>
          <w:i w:val="false"/>
          <w:color w:val="000000"/>
          <w:sz w:val="28"/>
        </w:rPr>
        <w:t xml:space="preserve">
      Қызметтік қару үшін дыбыссыз атға арналған жабдықтар мен түнде көру көздеуіштерін (көздеуіш кешендерін) осы Қағидалардың </w:t>
      </w:r>
      <w:r>
        <w:rPr>
          <w:rFonts w:ascii="Times New Roman"/>
          <w:b w:val="false"/>
          <w:i w:val="false"/>
          <w:color w:val="000000"/>
          <w:sz w:val="28"/>
        </w:rPr>
        <w:t>120-тармағының</w:t>
      </w:r>
      <w:r>
        <w:rPr>
          <w:rFonts w:ascii="Times New Roman"/>
          <w:b w:val="false"/>
          <w:i w:val="false"/>
          <w:color w:val="000000"/>
          <w:sz w:val="28"/>
        </w:rPr>
        <w:t xml:space="preserve"> талаптарына сәйкес арнайы жабдықталған үй-жайларда жүзеге асырады.";</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120-тармақ</w:t>
      </w:r>
      <w:r>
        <w:rPr>
          <w:rFonts w:ascii="Times New Roman"/>
          <w:b w:val="false"/>
          <w:i w:val="false"/>
          <w:color w:val="000000"/>
          <w:sz w:val="28"/>
        </w:rPr>
        <w:t xml:space="preserve"> мынадай редакцияда жазылсын:</w:t>
      </w:r>
    </w:p>
    <w:bookmarkStart w:name="z108" w:id="76"/>
    <w:p>
      <w:pPr>
        <w:spacing w:after="0"/>
        <w:ind w:left="0"/>
        <w:jc w:val="both"/>
      </w:pPr>
      <w:r>
        <w:rPr>
          <w:rFonts w:ascii="Times New Roman"/>
          <w:b w:val="false"/>
          <w:i w:val="false"/>
          <w:color w:val="000000"/>
          <w:sz w:val="28"/>
        </w:rPr>
        <w:t>
      "120. Қызметтiк қару мен оның патрондары арнайы жабдықталған қоймада сақталады, ол мынадай талаптарға сәйкес:</w:t>
      </w:r>
    </w:p>
    <w:bookmarkEnd w:id="76"/>
    <w:bookmarkStart w:name="z109" w:id="77"/>
    <w:p>
      <w:pPr>
        <w:spacing w:after="0"/>
        <w:ind w:left="0"/>
        <w:jc w:val="both"/>
      </w:pPr>
      <w:r>
        <w:rPr>
          <w:rFonts w:ascii="Times New Roman"/>
          <w:b w:val="false"/>
          <w:i w:val="false"/>
          <w:color w:val="000000"/>
          <w:sz w:val="28"/>
        </w:rPr>
        <w:t>
      1) басқа қосалқы, қызметтік үй-жайлардан оқшау болуы керек, ішкi қабырғалары (қоршаулары) беріктігі жағынан арасына болат тор өткiзiлген, әрқайсысының қалыңдығы 80 мм қосарланған гипсобетонды панельдерге немесе металл тормен арматураланған, қалыңдығы кемінде 120 мм кiрпiш қабырғаға тең, темірбетонды төбе жабындысы мен едені болуы тиіс;</w:t>
      </w:r>
    </w:p>
    <w:bookmarkEnd w:id="77"/>
    <w:bookmarkStart w:name="z110" w:id="78"/>
    <w:p>
      <w:pPr>
        <w:spacing w:after="0"/>
        <w:ind w:left="0"/>
        <w:jc w:val="both"/>
      </w:pPr>
      <w:r>
        <w:rPr>
          <w:rFonts w:ascii="Times New Roman"/>
          <w:b w:val="false"/>
          <w:i w:val="false"/>
          <w:color w:val="000000"/>
          <w:sz w:val="28"/>
        </w:rPr>
        <w:t>
      2) екі есiгi болуы керек, бұл ретте сыртқысы - металды қалыңдығы кемінде 5 мм, ал iшкiсi - болат тордан жасалады.</w:t>
      </w:r>
    </w:p>
    <w:bookmarkEnd w:id="78"/>
    <w:bookmarkStart w:name="z111" w:id="79"/>
    <w:p>
      <w:pPr>
        <w:spacing w:after="0"/>
        <w:ind w:left="0"/>
        <w:jc w:val="both"/>
      </w:pPr>
      <w:r>
        <w:rPr>
          <w:rFonts w:ascii="Times New Roman"/>
          <w:b w:val="false"/>
          <w:i w:val="false"/>
          <w:color w:val="000000"/>
          <w:sz w:val="28"/>
        </w:rPr>
        <w:t>
      Бұл ретте, сыртқы есiк екi iшкi құлыппен жабылып, мөр немесе пломбы басылуы тиiс, iшкi торлы есік - iшкi немесе аспалы құлыппен жабылады.</w:t>
      </w:r>
    </w:p>
    <w:bookmarkEnd w:id="79"/>
    <w:bookmarkStart w:name="z112" w:id="80"/>
    <w:p>
      <w:pPr>
        <w:spacing w:after="0"/>
        <w:ind w:left="0"/>
        <w:jc w:val="both"/>
      </w:pPr>
      <w:r>
        <w:rPr>
          <w:rFonts w:ascii="Times New Roman"/>
          <w:b w:val="false"/>
          <w:i w:val="false"/>
          <w:color w:val="000000"/>
          <w:sz w:val="28"/>
        </w:rPr>
        <w:t>
      Қару-жарақ бөлмесi есiгiнiң ойығы (есiктiң қорабы) қабырғаға диаметрi 10-12 мм арматуралы болат шегемен он жерден қағылған бұрыштама темiрмен күшейтiлген "П" әрпі пішініндегі болат профильден жақтауланады;</w:t>
      </w:r>
    </w:p>
    <w:bookmarkEnd w:id="80"/>
    <w:bookmarkStart w:name="z113" w:id="81"/>
    <w:p>
      <w:pPr>
        <w:spacing w:after="0"/>
        <w:ind w:left="0"/>
        <w:jc w:val="both"/>
      </w:pPr>
      <w:r>
        <w:rPr>
          <w:rFonts w:ascii="Times New Roman"/>
          <w:b w:val="false"/>
          <w:i w:val="false"/>
          <w:color w:val="000000"/>
          <w:sz w:val="28"/>
        </w:rPr>
        <w:t>
      3) үй-жайдың iшкi жағындағы терезе ойықтарында немесе жақтауларының арасында болат тор жүргiзiлуі тиіс. Бiрiншi қабатта орналасқан үй-жайларда терезе жақтаулары iшкi жағынан металл немесе екi жағынан мырышты болатпен қапталған ағаш қақпақпен жабдықталады. Торлардың ұшы қабырғаға кемінде 80 мм тереңдікке дейін қағылып және бетон құйып бекiтiледi. Терезенiң қақпақтары аспалы құлыппен жабылуы керек.</w:t>
      </w:r>
    </w:p>
    <w:bookmarkEnd w:id="81"/>
    <w:bookmarkStart w:name="z114" w:id="82"/>
    <w:p>
      <w:pPr>
        <w:spacing w:after="0"/>
        <w:ind w:left="0"/>
        <w:jc w:val="both"/>
      </w:pPr>
      <w:r>
        <w:rPr>
          <w:rFonts w:ascii="Times New Roman"/>
          <w:b w:val="false"/>
          <w:i w:val="false"/>
          <w:color w:val="000000"/>
          <w:sz w:val="28"/>
        </w:rPr>
        <w:t>
      Есiк, терезе ойықтарына және қабырғаны нығайту үшiн тартылатын торлар диаметрi кемiнде 15 мм болат шыбықтан жасалады. Шыбықтардың тор көздерi кемінде 150х150 мм-ден айқастырылып дәнекерленедi;</w:t>
      </w:r>
    </w:p>
    <w:bookmarkEnd w:id="82"/>
    <w:bookmarkStart w:name="z115" w:id="83"/>
    <w:p>
      <w:pPr>
        <w:spacing w:after="0"/>
        <w:ind w:left="0"/>
        <w:jc w:val="both"/>
      </w:pPr>
      <w:r>
        <w:rPr>
          <w:rFonts w:ascii="Times New Roman"/>
          <w:b w:val="false"/>
          <w:i w:val="false"/>
          <w:color w:val="000000"/>
          <w:sz w:val="28"/>
        </w:rPr>
        <w:t>
      4) екi және одан көп күзет-өрт белгі беру құралдарымен жабдықталады, ол электр қуатымен қамтамасыз ету қалқанына жасырын сым тарту арқылы орындалады, терезелерге, есіктерге, люктерге, қабырғаларға, төбеге, еденге қару мен патрондар сақталатын сейфтерді, шкафтарды ашқанда немесе бұзғанда, сондай-ақ бөлменің iшiнде адам жүргенде iске қосылатын хабарлағыштар орнатылады. Бұл үй-жайлар кезекші бөлімдеріндегі шығарылатын жұмыс орындары бар оператор-фирмалар мен iшкi істер органдарының күзет бөлiмдерінің арасында орнықты байланысты орната отырып, оператор-фирмаларының орталықтандырылған бақылау пультiне сигнализация қоса отырып, күзетке беріледі. Күзету белгi беру құралдарының шлейфін темiрбетонды және бетонды құрылыс конструкциялары бойынша тек қана бөлме iшiнде құбырмен "кабель төсеуге арналған арна" жүргiзуге рұқсат етiледi;</w:t>
      </w:r>
    </w:p>
    <w:bookmarkEnd w:id="83"/>
    <w:bookmarkStart w:name="z116" w:id="84"/>
    <w:p>
      <w:pPr>
        <w:spacing w:after="0"/>
        <w:ind w:left="0"/>
        <w:jc w:val="both"/>
      </w:pPr>
      <w:r>
        <w:rPr>
          <w:rFonts w:ascii="Times New Roman"/>
          <w:b w:val="false"/>
          <w:i w:val="false"/>
          <w:color w:val="000000"/>
          <w:sz w:val="28"/>
        </w:rPr>
        <w:t>
      5) желдеткiш терезе, люк болған жағдайда, оларға бұл жүйелер арқылы өту мүмкiндiгiн болдырмайтын көлемi 100х100 мм-ден аспайтын тор көздерi бар болат тор орнатылады. Инженерлiк желiлердi тартуға арналған қабырғалардағы тесiктердiң диаметрi 200 мм-ден аспауы керек;</w:t>
      </w:r>
    </w:p>
    <w:bookmarkEnd w:id="84"/>
    <w:bookmarkStart w:name="z117" w:id="85"/>
    <w:p>
      <w:pPr>
        <w:spacing w:after="0"/>
        <w:ind w:left="0"/>
        <w:jc w:val="both"/>
      </w:pPr>
      <w:r>
        <w:rPr>
          <w:rFonts w:ascii="Times New Roman"/>
          <w:b w:val="false"/>
          <w:i w:val="false"/>
          <w:color w:val="000000"/>
          <w:sz w:val="28"/>
        </w:rPr>
        <w:t>
      6) қару мен патрондар сақтайтын бөлмеде өртке қарсы құралдар, мүлiктердiң тiзімдемесi болуы тиiс, онда шкафтардың, металл жәшiктердiң саны, олардың нөмiрлерi және қандай мөр басылғаны көрсетiледi;</w:t>
      </w:r>
    </w:p>
    <w:bookmarkEnd w:id="85"/>
    <w:bookmarkStart w:name="z118" w:id="86"/>
    <w:p>
      <w:pPr>
        <w:spacing w:after="0"/>
        <w:ind w:left="0"/>
        <w:jc w:val="both"/>
      </w:pPr>
      <w:r>
        <w:rPr>
          <w:rFonts w:ascii="Times New Roman"/>
          <w:b w:val="false"/>
          <w:i w:val="false"/>
          <w:color w:val="000000"/>
          <w:sz w:val="28"/>
        </w:rPr>
        <w:t>
      7) қару мен оның патрондары бар қару-жарақ бөлмесi және металл шкафтар (сейфтер) кiлттерiнiң екi жинағы болуы тиiс.</w:t>
      </w:r>
    </w:p>
    <w:bookmarkEnd w:id="86"/>
    <w:bookmarkStart w:name="z119" w:id="87"/>
    <w:p>
      <w:pPr>
        <w:spacing w:after="0"/>
        <w:ind w:left="0"/>
        <w:jc w:val="both"/>
      </w:pPr>
      <w:r>
        <w:rPr>
          <w:rFonts w:ascii="Times New Roman"/>
          <w:b w:val="false"/>
          <w:i w:val="false"/>
          <w:color w:val="000000"/>
          <w:sz w:val="28"/>
        </w:rPr>
        <w:t>
      Кiлттердiң бiр жинағы қару мен оның патрондарын сақтауға жауапты адамда, екiншiсi - атына сақтау рұқсаты берiлген ұйым басшысының мөрленген сауытында ұдайы сақталады.</w:t>
      </w:r>
    </w:p>
    <w:bookmarkEnd w:id="87"/>
    <w:bookmarkStart w:name="z120" w:id="88"/>
    <w:p>
      <w:pPr>
        <w:spacing w:after="0"/>
        <w:ind w:left="0"/>
        <w:jc w:val="both"/>
      </w:pPr>
      <w:r>
        <w:rPr>
          <w:rFonts w:ascii="Times New Roman"/>
          <w:b w:val="false"/>
          <w:i w:val="false"/>
          <w:color w:val="000000"/>
          <w:sz w:val="28"/>
        </w:rPr>
        <w:t>
      Қару-жарақ бөлмесiнiң, қару мен патрондар бар металл шкафтардың, сейфтердiң кiлттерiн столдарда және бөгде адамдардың қолы жететiн өзге де жерлерде қалдыруға тыйым салынады.";</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122-тармақ</w:t>
      </w:r>
      <w:r>
        <w:rPr>
          <w:rFonts w:ascii="Times New Roman"/>
          <w:b w:val="false"/>
          <w:i w:val="false"/>
          <w:color w:val="000000"/>
          <w:sz w:val="28"/>
        </w:rPr>
        <w:t xml:space="preserve"> мынадай редакцияда жазылсын:</w:t>
      </w:r>
    </w:p>
    <w:bookmarkStart w:name="z122" w:id="89"/>
    <w:p>
      <w:pPr>
        <w:spacing w:after="0"/>
        <w:ind w:left="0"/>
        <w:jc w:val="both"/>
      </w:pPr>
      <w:r>
        <w:rPr>
          <w:rFonts w:ascii="Times New Roman"/>
          <w:b w:val="false"/>
          <w:i w:val="false"/>
          <w:color w:val="000000"/>
          <w:sz w:val="28"/>
        </w:rPr>
        <w:t>
      "122. Қарумен және патрондармен бiрге қару-жарақ бөлмесiнiң темiр тормен бөлiнген бөлiгiнде сақтауға болатын пневматикалық қару, арнаулы құралдар, радиостанциялар, қызметтік қару үшін дыбыссыз атға арналған жабдықтар мен түнде көру көздеуіштерін (көздеуіш кешендерін) мен дозиметриялық аспаптарды қоспағанда, басқа бұйымдарды сақтауға жол берілмейді. Қарудың патрондары қарудан бөлек металл жәшiкте, шкафта сақталуы тиiс.</w:t>
      </w:r>
    </w:p>
    <w:bookmarkEnd w:id="89"/>
    <w:bookmarkStart w:name="z123" w:id="90"/>
    <w:p>
      <w:pPr>
        <w:spacing w:after="0"/>
        <w:ind w:left="0"/>
        <w:jc w:val="both"/>
      </w:pPr>
      <w:r>
        <w:rPr>
          <w:rFonts w:ascii="Times New Roman"/>
          <w:b w:val="false"/>
          <w:i w:val="false"/>
          <w:color w:val="000000"/>
          <w:sz w:val="28"/>
        </w:rPr>
        <w:t>
      Сүрту материалдары, май және сiлтiлер, қаруды тазалау мен майлауға арналған бұйымдар қару мен патрондардан бөлек, ол үшiн арнайы бөлiнген жерде сақталады.";</w:t>
      </w:r>
    </w:p>
    <w:bookmarkEnd w:id="90"/>
    <w:bookmarkStart w:name="z124" w:id="9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8-қосымша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91"/>
    <w:bookmarkStart w:name="z125" w:id="9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11-қосымша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92"/>
    <w:bookmarkStart w:name="z126" w:id="93"/>
    <w:p>
      <w:pPr>
        <w:spacing w:after="0"/>
        <w:ind w:left="0"/>
        <w:jc w:val="both"/>
      </w:pPr>
      <w:r>
        <w:rPr>
          <w:rFonts w:ascii="Times New Roman"/>
          <w:b w:val="false"/>
          <w:i w:val="false"/>
          <w:color w:val="000000"/>
          <w:sz w:val="28"/>
        </w:rPr>
        <w:t xml:space="preserve">
      4. "Азаматтық және қызметтік қару мен оның патрондарының, азаматтық пиротехникалық заттар мен олар қолданылып жасалған бұйымдардың айналымы саласындағы мемлекеттiк қызмет көрсету қағидаларын бекіту туралы" Қазақстан Республикасы Ішкі істер министрінің 2020 жылғы 27 наурыздағы № 254 (Нормативтiк құқықтық актiлерді мемлекеттiк тіркеу тізілімінде № 20184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93"/>
    <w:bookmarkStart w:name="z127" w:id="94"/>
    <w:p>
      <w:pPr>
        <w:spacing w:after="0"/>
        <w:ind w:left="0"/>
        <w:jc w:val="both"/>
      </w:pPr>
      <w:r>
        <w:rPr>
          <w:rFonts w:ascii="Times New Roman"/>
          <w:b w:val="false"/>
          <w:i w:val="false"/>
          <w:color w:val="000000"/>
          <w:sz w:val="28"/>
        </w:rPr>
        <w:t xml:space="preserve">
      көрсетілген бұйрықпен бекітілген "Азаматтық және қызметтік қару мен оның патрондарын әзірлеу, жасау, жөндеу, сату, коллекцияға жинау, экспонаттау жөніндегі қызметті жүзеге асыруға лицензия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129" w:id="95"/>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95"/>
    <w:bookmarkStart w:name="z130" w:id="96"/>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10-тармағының 1), 2), 3), 4), 5), 6) және 7) тармақшыларына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96"/>
    <w:bookmarkStart w:name="z131" w:id="97"/>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97"/>
    <w:bookmarkStart w:name="z132" w:id="98"/>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98"/>
    <w:bookmarkStart w:name="z133" w:id="9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99"/>
    <w:bookmarkStart w:name="z134" w:id="10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00"/>
    <w:bookmarkStart w:name="z135" w:id="10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101"/>
    <w:bookmarkStart w:name="z136" w:id="102"/>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102"/>
    <w:bookmarkStart w:name="z137" w:id="103"/>
    <w:p>
      <w:pPr>
        <w:spacing w:after="0"/>
        <w:ind w:left="0"/>
        <w:jc w:val="both"/>
      </w:pPr>
      <w:r>
        <w:rPr>
          <w:rFonts w:ascii="Times New Roman"/>
          <w:b w:val="false"/>
          <w:i w:val="false"/>
          <w:color w:val="000000"/>
          <w:sz w:val="28"/>
        </w:rPr>
        <w:t>
      Көрсетілетін қызметті беруші жеке басын куәландыратын құжаттардың, азаматтық және қызметтік қару мен оның патрондарын әзірлеу немесе жасау немесе сату немесе коллекцияға жинау немесе экспонаттау, күзет қызметі, ақшалай қаражатты инкассациялау жөніндегі қызметті жүзеге асыруға арналған лицензия туралы, заңды тұлғаны, жеке кәсіпкерді мемлекеттік тіркеу туралы, өндірістік-техникалық базаға, мамандандырылған шеберханаға, қару мен оның патрондарын, аңшылық оқ-дәріні сақтауға, сатуға арналған арнайы жабдықталған үй-жайларға, коллекцияға жиналанатын қаруды сақтауға арналған үй-жайларға, күзет сигнализациясымен, кілтке жабылатын сөрелермен, сейфтермен немесе металл шкафтармен жабдықталған үй-жайларға меншік құқығын растайтын құжаттар туралы, соттылығының, әкімшілік құқық бұзушылықтардың болмауы туралы мемлекеттік алымның төленгені, жоғары техникалық білімінің болуы туралы мәліметтерді тиісті мемлекеттік цифрлық жүйелерден цифрлық үкімет "шлюзі" арқылы алады.</w:t>
      </w:r>
    </w:p>
    <w:bookmarkEnd w:id="103"/>
    <w:bookmarkStart w:name="z138" w:id="104"/>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кезде көрсетілетін қызметті берушінің қызметкері 10 (он) жұмыс күні ішінде Қазақстан Республикасы Ішкі істер министрінің 2015 жылғы 8 қаңтардағы № 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10352 болып тіркелген) бекітілген (бұдан әрі - № 5 бұйрық) Азаматтық және қызметтік қару мен оның патрондарын әзірлеу, өндіру, жөндеу, сату, коллекцияға жинау, экспонаттау жөніндегі қызметке қойылатын біліктілік талаптары мен оларға сәйкестілігін растайтын құжаттар тізбесін сәйкес келуін тексеруді жүзеге асырады.</w:t>
      </w:r>
    </w:p>
    <w:bookmarkEnd w:id="104"/>
    <w:bookmarkStart w:name="z139" w:id="105"/>
    <w:p>
      <w:pPr>
        <w:spacing w:after="0"/>
        <w:ind w:left="0"/>
        <w:jc w:val="both"/>
      </w:pPr>
      <w:r>
        <w:rPr>
          <w:rFonts w:ascii="Times New Roman"/>
          <w:b w:val="false"/>
          <w:i w:val="false"/>
          <w:color w:val="000000"/>
          <w:sz w:val="28"/>
        </w:rPr>
        <w:t>
      Бұл ретте, 1 (бір) жұмыс күні ішінде аумақтық Ұлттық қауіпсіздік органдарына (бұдан әрі - бірлесіп қызмет көрсетуші) және полиция департаменттерінің экстремизмге және терроризмге және ұйымдасқан қылмысқа қарсы күрес жөніндегі аумақтық бөлімшелеріне экстремизмге мен терроризмге және ұйымдасқан қылмысқа қарсы күрес саласының есепке алулары бойынша қаруға рұқсат алатын адамдарды тексеру үшін сұрау сауалар жіберіледі, Қазақстан Республикасының Бас прокуратурасы жанындағы Құқықтық статистика және арнайы есепке алу жөніндегі комитетінің және ішкі істер органдарының цифрлық жүйелері бойынша соттылығының және әкімшілік құқық бұзушылықтардың болуына тексеру жүргізіледі.</w:t>
      </w:r>
    </w:p>
    <w:bookmarkEnd w:id="105"/>
    <w:bookmarkStart w:name="z140" w:id="106"/>
    <w:p>
      <w:pPr>
        <w:spacing w:after="0"/>
        <w:ind w:left="0"/>
        <w:jc w:val="both"/>
      </w:pPr>
      <w:r>
        <w:rPr>
          <w:rFonts w:ascii="Times New Roman"/>
          <w:b w:val="false"/>
          <w:i w:val="false"/>
          <w:color w:val="000000"/>
          <w:sz w:val="28"/>
        </w:rPr>
        <w:t>
      Көрсетілетін қызметті алушы азаматтық және қызметтік қаруды және оның патрондарды әзірлеу, жасау, сату жөніндегі қызметті жүзеге асыруға лицензия алу үшін құжаттар ұсынған жағдайда, көрсетілетін қызметті берушінің қызметкері лицензия беруді келісу үшін Қазақстан Республикасының Ішкі істер министрлігіне сұрау салу жолдайды.</w:t>
      </w:r>
    </w:p>
    <w:bookmarkEnd w:id="106"/>
    <w:bookmarkStart w:name="z141" w:id="107"/>
    <w:p>
      <w:pPr>
        <w:spacing w:after="0"/>
        <w:ind w:left="0"/>
        <w:jc w:val="both"/>
      </w:pPr>
      <w:r>
        <w:rPr>
          <w:rFonts w:ascii="Times New Roman"/>
          <w:b w:val="false"/>
          <w:i w:val="false"/>
          <w:color w:val="000000"/>
          <w:sz w:val="28"/>
        </w:rPr>
        <w:t>
      Қазақстан Республикасының Ішкі істер министрлігі көрсетілетін қызметті берушінің сұрау салуы негізінде 10 (он) жұмыс күні ішінде көрсетілетін қызметті алушының біліктілік талаптарына сәйкестігі немесе сәйкес еместігі туралы жауапты көрсетілетін қызметті берушіге жолдайды.</w:t>
      </w:r>
    </w:p>
    <w:bookmarkEnd w:id="107"/>
    <w:bookmarkStart w:name="z142" w:id="108"/>
    <w:p>
      <w:pPr>
        <w:spacing w:after="0"/>
        <w:ind w:left="0"/>
        <w:jc w:val="both"/>
      </w:pPr>
      <w:r>
        <w:rPr>
          <w:rFonts w:ascii="Times New Roman"/>
          <w:b w:val="false"/>
          <w:i w:val="false"/>
          <w:color w:val="000000"/>
          <w:sz w:val="28"/>
        </w:rPr>
        <w:t xml:space="preserve">
      Сонымен қатар қару мен оның патрондарын сақтау, сақтау және есепке алу шарттарының тәртібі бойынша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18961 болып тіркелген) бекітілген (бұдан әрі - № 602 Бұйрық) Азаматтық және қызметтік қару мен оның патрондарының айналымы қағидаларда белгіленген талаптарының сәйкестігін мекенжайға дербес шыға отырып немесе қалалық және аудандық полиция органдарының бөлімшелеріне сұрау салу жіберу арқылы тексеруді жүзеге асырады, тексеру нәтижелері бойынша Қазақстан Республикасы Ішкі істер министрінің 2026 жылғы 17 наурыздағы № 193 бұйрығымен бекітілген (бұдан әрі - № 193 Бұйрық) Ішкі істер органдарының азаматтық және қызметтік қару айналымы саласындағы бақылау жөніндегі бөлімшелерінің қызметін ұйымдастыру туралы нұсқаулыққа </w:t>
      </w:r>
      <w:r>
        <w:rPr>
          <w:rFonts w:ascii="Times New Roman"/>
          <w:b w:val="false"/>
          <w:i w:val="false"/>
          <w:color w:val="000000"/>
          <w:sz w:val="28"/>
        </w:rPr>
        <w:t>15-қосымшадағы</w:t>
      </w:r>
      <w:r>
        <w:rPr>
          <w:rFonts w:ascii="Times New Roman"/>
          <w:b w:val="false"/>
          <w:i w:val="false"/>
          <w:color w:val="000000"/>
          <w:sz w:val="28"/>
        </w:rPr>
        <w:t xml:space="preserve"> нысан бойынша объектіні тексеру туралы акт толтырылады.</w:t>
      </w:r>
    </w:p>
    <w:bookmarkEnd w:id="108"/>
    <w:bookmarkStart w:name="z143" w:id="109"/>
    <w:p>
      <w:pPr>
        <w:spacing w:after="0"/>
        <w:ind w:left="0"/>
        <w:jc w:val="both"/>
      </w:pPr>
      <w:r>
        <w:rPr>
          <w:rFonts w:ascii="Times New Roman"/>
          <w:b w:val="false"/>
          <w:i w:val="false"/>
          <w:color w:val="000000"/>
          <w:sz w:val="28"/>
        </w:rPr>
        <w:t xml:space="preserve">
      Бірлесіп қызмет көрсетуші, Қазақстан Республикасының Ішкі істер министрлігі және полиция органдарының бөлімшелері "Рұқсаттар және хабарламалар туралы" Қазақстан Республикасының Заңына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белгіленген мерзімде 10 (он) жұмыс күні ішінде жауап бермеген жағдайда лицензия беру келісілген болып есептеледі.</w:t>
      </w:r>
    </w:p>
    <w:bookmarkEnd w:id="109"/>
    <w:bookmarkStart w:name="z144" w:id="110"/>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күні ішінде тексеріс нәтижелерін қарап және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нысандар бойынша лицензия және (немесе) лицензияға қосымша беру бойынша дайындайды.</w:t>
      </w:r>
    </w:p>
    <w:bookmarkEnd w:id="110"/>
    <w:bookmarkStart w:name="z145" w:id="111"/>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111"/>
    <w:bookmarkStart w:name="z146" w:id="112"/>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112"/>
    <w:bookmarkStart w:name="z147" w:id="113"/>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113"/>
    <w:bookmarkStart w:name="z148" w:id="114"/>
    <w:p>
      <w:pPr>
        <w:spacing w:after="0"/>
        <w:ind w:left="0"/>
        <w:jc w:val="both"/>
      </w:pPr>
      <w:r>
        <w:rPr>
          <w:rFonts w:ascii="Times New Roman"/>
          <w:b w:val="false"/>
          <w:i w:val="false"/>
          <w:color w:val="000000"/>
          <w:sz w:val="28"/>
        </w:rPr>
        <w:t>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2-қосымшаға сәйкес (бұдан әрі - уәжді бас тарту) нысан бойынша мемлекеттік қызмет көрсетуден бас тартудың себептерін көрсете отырып, жауап жолданады.</w:t>
      </w:r>
    </w:p>
    <w:bookmarkEnd w:id="114"/>
    <w:bookmarkStart w:name="z149" w:id="115"/>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51" w:id="116"/>
    <w:p>
      <w:pPr>
        <w:spacing w:after="0"/>
        <w:ind w:left="0"/>
        <w:jc w:val="both"/>
      </w:pPr>
      <w:r>
        <w:rPr>
          <w:rFonts w:ascii="Times New Roman"/>
          <w:b w:val="false"/>
          <w:i w:val="false"/>
          <w:color w:val="000000"/>
          <w:sz w:val="28"/>
        </w:rPr>
        <w:t>
      "10. Лицензияны және (немесе) лицензияға қосымшаны қайта ресімдеу мемлекеттік қызмет көрсету негізгі талаптар Тізбесінің 10-тармағында 8) тармақшасында көрсетілген құжаттарды портал арқылы көрсетілетін қызметті берушіне осы Қағидалардың 9-тармағының 1), 2), 3), 4) және 5) тармақшаларында көзделген бөлініп шығу және бөліну нысанында қайта ұйымдастырылған кезінде.</w:t>
      </w:r>
    </w:p>
    <w:bookmarkEnd w:id="116"/>
    <w:bookmarkStart w:name="z152" w:id="117"/>
    <w:p>
      <w:pPr>
        <w:spacing w:after="0"/>
        <w:ind w:left="0"/>
        <w:jc w:val="both"/>
      </w:pPr>
      <w:r>
        <w:rPr>
          <w:rFonts w:ascii="Times New Roman"/>
          <w:b w:val="false"/>
          <w:i w:val="false"/>
          <w:color w:val="000000"/>
          <w:sz w:val="28"/>
        </w:rPr>
        <w:t>
      Лицензияны және (немесе) лицензияға қосымшаны қайта ресімдеу кезінде көрсетілетін қызметті берушінің қызметкері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10-тармағының 8) тармақшасына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117"/>
    <w:bookmarkStart w:name="z153" w:id="11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118"/>
    <w:bookmarkStart w:name="z154" w:id="119"/>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119"/>
    <w:bookmarkStart w:name="z155" w:id="120"/>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20"/>
    <w:bookmarkStart w:name="z156" w:id="121"/>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21"/>
    <w:bookmarkStart w:name="z157" w:id="12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122"/>
    <w:bookmarkStart w:name="z158" w:id="123"/>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123"/>
    <w:bookmarkStart w:name="z159" w:id="124"/>
    <w:p>
      <w:pPr>
        <w:spacing w:after="0"/>
        <w:ind w:left="0"/>
        <w:jc w:val="both"/>
      </w:pPr>
      <w:r>
        <w:rPr>
          <w:rFonts w:ascii="Times New Roman"/>
          <w:b w:val="false"/>
          <w:i w:val="false"/>
          <w:color w:val="000000"/>
          <w:sz w:val="28"/>
        </w:rPr>
        <w:t xml:space="preserve">
      Ұсынылған құжаттар толық болған жағдайда құжаттарды тіркеген сәттен бастап 3 (үш) жұмыс күн ішінде көрсетілетін қызметті берушінің қызметкері қару мен оның патрондарын сақталу жағдайы тексеріледі, тексеріс нәтижелері бойынша № 193 Бұйрығымен белгіленген </w:t>
      </w:r>
      <w:r>
        <w:rPr>
          <w:rFonts w:ascii="Times New Roman"/>
          <w:b w:val="false"/>
          <w:i w:val="false"/>
          <w:color w:val="000000"/>
          <w:sz w:val="28"/>
        </w:rPr>
        <w:t>15-қосымшасына</w:t>
      </w:r>
      <w:r>
        <w:rPr>
          <w:rFonts w:ascii="Times New Roman"/>
          <w:b w:val="false"/>
          <w:i w:val="false"/>
          <w:color w:val="000000"/>
          <w:sz w:val="28"/>
        </w:rPr>
        <w:t xml:space="preserve"> сәйкес нысан бойынша объектіні тексеру туралы акт толтырылады.</w:t>
      </w:r>
    </w:p>
    <w:bookmarkEnd w:id="124"/>
    <w:bookmarkStart w:name="z160" w:id="125"/>
    <w:p>
      <w:pPr>
        <w:spacing w:after="0"/>
        <w:ind w:left="0"/>
        <w:jc w:val="both"/>
      </w:pPr>
      <w:r>
        <w:rPr>
          <w:rFonts w:ascii="Times New Roman"/>
          <w:b w:val="false"/>
          <w:i w:val="false"/>
          <w:color w:val="000000"/>
          <w:sz w:val="28"/>
        </w:rPr>
        <w:t xml:space="preserve">
      Көрсетілетін қызметті берушінің қызметкері 3 (үш) жұмыс күні ішінде тексеріс нәтижелерін қарап және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нысандар бойынша лицензия және (немесе) лицензияға қосымша беру бойынша дайындайды, егер Қазақстан Республикасының заңнамасында көзделген, рұқсат алу мүмкіндігін болдырмайтын жағдайлар туындаған жағдайда негізгі талаптар Тізбесінің 11-тармағында көзделген негіздер бойынша өтінішті одан әрі қараудан уәжді бас тартуды дайындайды.</w:t>
      </w:r>
    </w:p>
    <w:bookmarkEnd w:id="125"/>
    <w:bookmarkStart w:name="z161" w:id="126"/>
    <w:p>
      <w:pPr>
        <w:spacing w:after="0"/>
        <w:ind w:left="0"/>
        <w:jc w:val="both"/>
      </w:pPr>
      <w:r>
        <w:rPr>
          <w:rFonts w:ascii="Times New Roman"/>
          <w:b w:val="false"/>
          <w:i w:val="false"/>
          <w:color w:val="000000"/>
          <w:sz w:val="28"/>
        </w:rPr>
        <w:t>
      Нәтижесі көрсетілетін қызметті алушының "жеке кабинетіне" көрсетілетін қызметті берушінің уәкілетті тұлғасының ЭЦҚ-мен куәландырылған электрондық құжат нысанында жіберіледі.</w:t>
      </w:r>
    </w:p>
    <w:bookmarkEnd w:id="126"/>
    <w:bookmarkStart w:name="z162" w:id="127"/>
    <w:p>
      <w:pPr>
        <w:spacing w:after="0"/>
        <w:ind w:left="0"/>
        <w:jc w:val="both"/>
      </w:pPr>
      <w:r>
        <w:rPr>
          <w:rFonts w:ascii="Times New Roman"/>
          <w:b w:val="false"/>
          <w:i w:val="false"/>
          <w:color w:val="000000"/>
          <w:sz w:val="28"/>
        </w:rPr>
        <w:t>
      Көрсетілетін қызметті берушінің лицензия және (немесе) лицензияға қосымшаны қайта ресімдеудің жалпы мерзімі өтінішті қабылдаған және тіркеген сәттен бастап 3 (үш) жұмыс күнін құрайды.";</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164" w:id="128"/>
    <w:p>
      <w:pPr>
        <w:spacing w:after="0"/>
        <w:ind w:left="0"/>
        <w:jc w:val="both"/>
      </w:pPr>
      <w:r>
        <w:rPr>
          <w:rFonts w:ascii="Times New Roman"/>
          <w:b w:val="false"/>
          <w:i w:val="false"/>
          <w:color w:val="000000"/>
          <w:sz w:val="28"/>
        </w:rPr>
        <w:t>
      11-тармақ мынадай редакцияда жазылсын:</w:t>
      </w:r>
    </w:p>
    <w:bookmarkEnd w:id="128"/>
    <w:bookmarkStart w:name="z165" w:id="129"/>
    <w:p>
      <w:pPr>
        <w:spacing w:after="0"/>
        <w:ind w:left="0"/>
        <w:jc w:val="both"/>
      </w:pPr>
      <w:r>
        <w:rPr>
          <w:rFonts w:ascii="Times New Roman"/>
          <w:b w:val="false"/>
          <w:i w:val="false"/>
          <w:color w:val="000000"/>
          <w:sz w:val="28"/>
        </w:rPr>
        <w:t>
      "</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w:t>
            </w:r>
            <w:r>
              <w:rPr>
                <w:rFonts w:ascii="Times New Roman"/>
                <w:b/>
                <w:i w:val="false"/>
                <w:color w:val="000000"/>
                <w:sz w:val="20"/>
              </w:rPr>
              <w:t>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30"/>
          <w:p>
            <w:pPr>
              <w:spacing w:after="20"/>
              <w:ind w:left="20"/>
              <w:jc w:val="both"/>
            </w:pPr>
            <w:r>
              <w:rPr>
                <w:rFonts w:ascii="Times New Roman"/>
                <w:b w:val="false"/>
                <w:i w:val="false"/>
                <w:color w:val="000000"/>
                <w:sz w:val="20"/>
              </w:rPr>
              <w:t>
</w:t>
            </w:r>
            <w:r>
              <w:rPr>
                <w:rFonts w:ascii="Times New Roman"/>
                <w:b/>
                <w:i w:val="false"/>
                <w:color w:val="000000"/>
                <w:sz w:val="20"/>
              </w:rPr>
              <w:t xml:space="preserve">1) көрсетілетін қызметті алушының Қазақстан Республикасы Ішкі істер министрінің 2015 жылғы 8 қаңтардағы № 5 </w:t>
            </w:r>
            <w:r>
              <w:rPr>
                <w:rFonts w:ascii="Times New Roman"/>
                <w:b w:val="false"/>
                <w:i w:val="false"/>
                <w:color w:val="000000"/>
                <w:sz w:val="20"/>
              </w:rPr>
              <w:t>бұйрығымен</w:t>
            </w:r>
            <w:r>
              <w:rPr>
                <w:rFonts w:ascii="Times New Roman"/>
                <w:b/>
                <w:i w:val="false"/>
                <w:color w:val="000000"/>
                <w:sz w:val="20"/>
              </w:rPr>
              <w:t xml:space="preserve"> (нормативтік құқықтық актілерді мемлекеттік тіркеу тізілімінде № 10352 болып тіркелген) бекітілген (бұдан әрі – № 5 бұйр</w:t>
            </w:r>
            <w:r>
              <w:rPr>
                <w:rFonts w:ascii="Times New Roman"/>
                <w:b/>
                <w:i w:val="false"/>
                <w:color w:val="000000"/>
                <w:sz w:val="20"/>
              </w:rPr>
              <w:t>ық) Азаматтық және қызметтік қару мен оның патрондарын әзірлеу, өндіру, жөндеу, сату, коллекцияға жинау, экспонаттау жөніндегі қызметке қойылатын біліктілік талаптары мен оларға сәйкестілігін растайтын құжаттар тізбесін сәйкес келмеуі;</w:t>
            </w:r>
          </w:p>
          <w:bookmarkEnd w:id="130"/>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w:t>
            </w:r>
            <w:r>
              <w:rPr>
                <w:rFonts w:ascii="Times New Roman"/>
                <w:b/>
                <w:i w:val="false"/>
                <w:color w:val="000000"/>
                <w:sz w:val="20"/>
              </w:rPr>
              <w:t>етті алушыда:</w:t>
            </w:r>
          </w:p>
          <w:p>
            <w:pPr>
              <w:spacing w:after="20"/>
              <w:ind w:left="20"/>
              <w:jc w:val="both"/>
            </w:pPr>
            <w:r>
              <w:rPr>
                <w:rFonts w:ascii="Times New Roman"/>
                <w:b w:val="false"/>
                <w:i w:val="false"/>
                <w:color w:val="000000"/>
                <w:sz w:val="20"/>
              </w:rPr>
              <w:t>
</w:t>
            </w:r>
            <w:r>
              <w:rPr>
                <w:rFonts w:ascii="Times New Roman"/>
                <w:b/>
                <w:i w:val="false"/>
                <w:color w:val="000000"/>
                <w:sz w:val="20"/>
              </w:rPr>
              <w:t>тұрақты тұратын жерінің;</w:t>
            </w:r>
          </w:p>
          <w:p>
            <w:pPr>
              <w:spacing w:after="20"/>
              <w:ind w:left="20"/>
              <w:jc w:val="both"/>
            </w:pPr>
            <w:r>
              <w:rPr>
                <w:rFonts w:ascii="Times New Roman"/>
                <w:b w:val="false"/>
                <w:i w:val="false"/>
                <w:color w:val="000000"/>
                <w:sz w:val="20"/>
              </w:rPr>
              <w:t>
</w:t>
            </w:r>
            <w:r>
              <w:rPr>
                <w:rFonts w:ascii="Times New Roman"/>
                <w:b/>
                <w:i w:val="false"/>
                <w:color w:val="000000"/>
                <w:sz w:val="20"/>
              </w:rPr>
              <w:t>қаруды</w:t>
            </w:r>
            <w:r>
              <w:rPr>
                <w:rFonts w:ascii="Times New Roman"/>
                <w:b/>
                <w:i w:val="false"/>
                <w:color w:val="000000"/>
                <w:sz w:val="20"/>
              </w:rPr>
              <w:t xml:space="preserve"> сақтау үшін тиісті жағдайдың;</w:t>
            </w:r>
          </w:p>
          <w:p>
            <w:pPr>
              <w:spacing w:after="20"/>
              <w:ind w:left="20"/>
              <w:jc w:val="both"/>
            </w:pPr>
            <w:r>
              <w:rPr>
                <w:rFonts w:ascii="Times New Roman"/>
                <w:b w:val="false"/>
                <w:i w:val="false"/>
                <w:color w:val="000000"/>
                <w:sz w:val="20"/>
              </w:rPr>
              <w:t>
</w:t>
            </w:r>
            <w:r>
              <w:rPr>
                <w:rFonts w:ascii="Times New Roman"/>
                <w:b/>
                <w:i w:val="false"/>
                <w:color w:val="000000"/>
                <w:sz w:val="20"/>
              </w:rPr>
              <w:t>3) рұқсаттан ерікті түрде бас тартуы не қару иесiнің қайтыс болуы;</w:t>
            </w:r>
          </w:p>
          <w:p>
            <w:pPr>
              <w:spacing w:after="20"/>
              <w:ind w:left="20"/>
              <w:jc w:val="both"/>
            </w:pPr>
            <w:r>
              <w:rPr>
                <w:rFonts w:ascii="Times New Roman"/>
                <w:b w:val="false"/>
                <w:i w:val="false"/>
                <w:color w:val="000000"/>
                <w:sz w:val="20"/>
              </w:rPr>
              <w:t>
</w:t>
            </w:r>
            <w:r>
              <w:rPr>
                <w:rFonts w:ascii="Times New Roman"/>
                <w:b/>
                <w:i w:val="false"/>
                <w:color w:val="000000"/>
                <w:sz w:val="20"/>
              </w:rPr>
              <w:t>4) қылмыс жасағаны үшін өтелмеген немесе заңмен белгіленген тәртіпте алынбаған соттылығының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5) Қазақстан Р</w:t>
            </w:r>
            <w:r>
              <w:rPr>
                <w:rFonts w:ascii="Times New Roman"/>
                <w:b/>
                <w:i w:val="false"/>
                <w:color w:val="000000"/>
                <w:sz w:val="20"/>
              </w:rPr>
              <w:t>еспубликасы Қылмыстық кодексінің Ерекше бөлімі бабының тиісті бөлігінде көзделген бас бостандығынан айыру түріндегі жазасының ең төменгі мерзімі аяқталғанға дейін ақталмайтын негіздер бойынша қылмыстық жауапкершіліктен босауы;</w:t>
            </w:r>
          </w:p>
          <w:p>
            <w:pPr>
              <w:spacing w:after="20"/>
              <w:ind w:left="20"/>
              <w:jc w:val="both"/>
            </w:pPr>
            <w:r>
              <w:rPr>
                <w:rFonts w:ascii="Times New Roman"/>
                <w:b w:val="false"/>
                <w:i w:val="false"/>
                <w:color w:val="000000"/>
                <w:sz w:val="20"/>
              </w:rPr>
              <w:t>
</w:t>
            </w:r>
            <w:r>
              <w:rPr>
                <w:rFonts w:ascii="Times New Roman"/>
                <w:b/>
                <w:i w:val="false"/>
                <w:color w:val="000000"/>
                <w:sz w:val="20"/>
              </w:rPr>
              <w:t>6) Қазақстан Республикасы Әкі</w:t>
            </w:r>
            <w:r>
              <w:rPr>
                <w:rFonts w:ascii="Times New Roman"/>
                <w:b/>
                <w:i w:val="false"/>
                <w:color w:val="000000"/>
                <w:sz w:val="20"/>
              </w:rPr>
              <w:t xml:space="preserve">мшілік құқық бұзушылық туралы кодексінің </w:t>
            </w:r>
            <w:r>
              <w:rPr>
                <w:rFonts w:ascii="Times New Roman"/>
                <w:b w:val="false"/>
                <w:i w:val="false"/>
                <w:color w:val="000000"/>
                <w:sz w:val="20"/>
              </w:rPr>
              <w:t>127</w:t>
            </w:r>
            <w:r>
              <w:rPr>
                <w:rFonts w:ascii="Times New Roman"/>
                <w:b/>
                <w:i w:val="false"/>
                <w:color w:val="000000"/>
                <w:sz w:val="20"/>
              </w:rPr>
              <w:t xml:space="preserve">, </w:t>
            </w:r>
            <w:r>
              <w:rPr>
                <w:rFonts w:ascii="Times New Roman"/>
                <w:b w:val="false"/>
                <w:i w:val="false"/>
                <w:color w:val="000000"/>
                <w:sz w:val="20"/>
              </w:rPr>
              <w:t>128</w:t>
            </w:r>
            <w:r>
              <w:rPr>
                <w:rFonts w:ascii="Times New Roman"/>
                <w:b/>
                <w:i w:val="false"/>
                <w:color w:val="000000"/>
                <w:sz w:val="20"/>
              </w:rPr>
              <w:t xml:space="preserve">, </w:t>
            </w:r>
            <w:r>
              <w:rPr>
                <w:rFonts w:ascii="Times New Roman"/>
                <w:b w:val="false"/>
                <w:i w:val="false"/>
                <w:color w:val="000000"/>
                <w:sz w:val="20"/>
              </w:rPr>
              <w:t>131</w:t>
            </w:r>
            <w:r>
              <w:rPr>
                <w:rFonts w:ascii="Times New Roman"/>
                <w:b/>
                <w:i w:val="false"/>
                <w:color w:val="000000"/>
                <w:sz w:val="20"/>
              </w:rPr>
              <w:t xml:space="preserve">, </w:t>
            </w:r>
            <w:r>
              <w:rPr>
                <w:rFonts w:ascii="Times New Roman"/>
                <w:b w:val="false"/>
                <w:i w:val="false"/>
                <w:color w:val="000000"/>
                <w:sz w:val="20"/>
              </w:rPr>
              <w:t>382</w:t>
            </w:r>
            <w:r>
              <w:rPr>
                <w:rFonts w:ascii="Times New Roman"/>
                <w:b/>
                <w:i w:val="false"/>
                <w:color w:val="000000"/>
                <w:sz w:val="20"/>
              </w:rPr>
              <w:t xml:space="preserve">, </w:t>
            </w:r>
            <w:r>
              <w:rPr>
                <w:rFonts w:ascii="Times New Roman"/>
                <w:b w:val="false"/>
                <w:i w:val="false"/>
                <w:color w:val="000000"/>
                <w:sz w:val="20"/>
              </w:rPr>
              <w:t>434</w:t>
            </w:r>
            <w:r>
              <w:rPr>
                <w:rFonts w:ascii="Times New Roman"/>
                <w:b/>
                <w:i w:val="false"/>
                <w:color w:val="000000"/>
                <w:sz w:val="20"/>
              </w:rPr>
              <w:t xml:space="preserve">, </w:t>
            </w:r>
            <w:r>
              <w:rPr>
                <w:rFonts w:ascii="Times New Roman"/>
                <w:b w:val="false"/>
                <w:i w:val="false"/>
                <w:color w:val="000000"/>
                <w:sz w:val="20"/>
              </w:rPr>
              <w:t>437</w:t>
            </w:r>
            <w:r>
              <w:rPr>
                <w:rFonts w:ascii="Times New Roman"/>
                <w:b/>
                <w:i w:val="false"/>
                <w:color w:val="000000"/>
                <w:sz w:val="20"/>
              </w:rPr>
              <w:t xml:space="preserve">, </w:t>
            </w:r>
            <w:r>
              <w:rPr>
                <w:rFonts w:ascii="Times New Roman"/>
                <w:b w:val="false"/>
                <w:i w:val="false"/>
                <w:color w:val="000000"/>
                <w:sz w:val="20"/>
              </w:rPr>
              <w:t>438</w:t>
            </w:r>
            <w:r>
              <w:rPr>
                <w:rFonts w:ascii="Times New Roman"/>
                <w:b/>
                <w:i w:val="false"/>
                <w:color w:val="000000"/>
                <w:sz w:val="20"/>
              </w:rPr>
              <w:t xml:space="preserve">, </w:t>
            </w:r>
            <w:r>
              <w:rPr>
                <w:rFonts w:ascii="Times New Roman"/>
                <w:b w:val="false"/>
                <w:i w:val="false"/>
                <w:color w:val="000000"/>
                <w:sz w:val="20"/>
              </w:rPr>
              <w:t>440</w:t>
            </w:r>
            <w:r>
              <w:rPr>
                <w:rFonts w:ascii="Times New Roman"/>
                <w:b/>
                <w:i w:val="false"/>
                <w:color w:val="000000"/>
                <w:sz w:val="20"/>
              </w:rPr>
              <w:t xml:space="preserve">, </w:t>
            </w:r>
            <w:r>
              <w:rPr>
                <w:rFonts w:ascii="Times New Roman"/>
                <w:b w:val="false"/>
                <w:i w:val="false"/>
                <w:color w:val="000000"/>
                <w:sz w:val="20"/>
              </w:rPr>
              <w:t>443</w:t>
            </w:r>
            <w:r>
              <w:rPr>
                <w:rFonts w:ascii="Times New Roman"/>
                <w:b/>
                <w:i w:val="false"/>
                <w:color w:val="000000"/>
                <w:sz w:val="20"/>
              </w:rPr>
              <w:t xml:space="preserve">, </w:t>
            </w:r>
            <w:r>
              <w:rPr>
                <w:rFonts w:ascii="Times New Roman"/>
                <w:b w:val="false"/>
                <w:i w:val="false"/>
                <w:color w:val="000000"/>
                <w:sz w:val="20"/>
              </w:rPr>
              <w:t>444</w:t>
            </w:r>
            <w:r>
              <w:rPr>
                <w:rFonts w:ascii="Times New Roman"/>
                <w:b/>
                <w:i w:val="false"/>
                <w:color w:val="000000"/>
                <w:sz w:val="20"/>
              </w:rPr>
              <w:t xml:space="preserve">, </w:t>
            </w:r>
            <w:r>
              <w:rPr>
                <w:rFonts w:ascii="Times New Roman"/>
                <w:b w:val="false"/>
                <w:i w:val="false"/>
                <w:color w:val="000000"/>
                <w:sz w:val="20"/>
              </w:rPr>
              <w:t>448</w:t>
            </w:r>
            <w:r>
              <w:rPr>
                <w:rFonts w:ascii="Times New Roman"/>
                <w:b/>
                <w:i w:val="false"/>
                <w:color w:val="000000"/>
                <w:sz w:val="20"/>
              </w:rPr>
              <w:t xml:space="preserve">, </w:t>
            </w:r>
            <w:r>
              <w:rPr>
                <w:rFonts w:ascii="Times New Roman"/>
                <w:b w:val="false"/>
                <w:i w:val="false"/>
                <w:color w:val="000000"/>
                <w:sz w:val="20"/>
              </w:rPr>
              <w:t>450</w:t>
            </w:r>
            <w:r>
              <w:rPr>
                <w:rFonts w:ascii="Times New Roman"/>
                <w:b/>
                <w:i w:val="false"/>
                <w:color w:val="000000"/>
                <w:sz w:val="20"/>
              </w:rPr>
              <w:t xml:space="preserve">, </w:t>
            </w:r>
            <w:r>
              <w:rPr>
                <w:rFonts w:ascii="Times New Roman"/>
                <w:b w:val="false"/>
                <w:i w:val="false"/>
                <w:color w:val="000000"/>
                <w:sz w:val="20"/>
              </w:rPr>
              <w:t>462</w:t>
            </w:r>
            <w:r>
              <w:rPr>
                <w:rFonts w:ascii="Times New Roman"/>
                <w:b/>
                <w:i w:val="false"/>
                <w:color w:val="000000"/>
                <w:sz w:val="20"/>
              </w:rPr>
              <w:t xml:space="preserve">, </w:t>
            </w:r>
            <w:r>
              <w:rPr>
                <w:rFonts w:ascii="Times New Roman"/>
                <w:b w:val="false"/>
                <w:i w:val="false"/>
                <w:color w:val="000000"/>
                <w:sz w:val="20"/>
              </w:rPr>
              <w:t>481</w:t>
            </w:r>
            <w:r>
              <w:rPr>
                <w:rFonts w:ascii="Times New Roman"/>
                <w:b/>
                <w:i w:val="false"/>
                <w:color w:val="000000"/>
                <w:sz w:val="20"/>
              </w:rPr>
              <w:t xml:space="preserve">, </w:t>
            </w:r>
            <w:r>
              <w:rPr>
                <w:rFonts w:ascii="Times New Roman"/>
                <w:b w:val="false"/>
                <w:i w:val="false"/>
                <w:color w:val="000000"/>
                <w:sz w:val="20"/>
              </w:rPr>
              <w:t>482</w:t>
            </w:r>
            <w:r>
              <w:rPr>
                <w:rFonts w:ascii="Times New Roman"/>
                <w:b/>
                <w:i w:val="false"/>
                <w:color w:val="000000"/>
                <w:sz w:val="20"/>
              </w:rPr>
              <w:t xml:space="preserve">, </w:t>
            </w:r>
            <w:r>
              <w:rPr>
                <w:rFonts w:ascii="Times New Roman"/>
                <w:b w:val="false"/>
                <w:i w:val="false"/>
                <w:color w:val="000000"/>
                <w:sz w:val="20"/>
              </w:rPr>
              <w:t>484</w:t>
            </w:r>
            <w:r>
              <w:rPr>
                <w:rFonts w:ascii="Times New Roman"/>
                <w:b/>
                <w:i w:val="false"/>
                <w:color w:val="000000"/>
                <w:sz w:val="20"/>
              </w:rPr>
              <w:t xml:space="preserve">, </w:t>
            </w:r>
            <w:r>
              <w:rPr>
                <w:rFonts w:ascii="Times New Roman"/>
                <w:b w:val="false"/>
                <w:i w:val="false"/>
                <w:color w:val="000000"/>
                <w:sz w:val="20"/>
              </w:rPr>
              <w:t>485</w:t>
            </w:r>
            <w:r>
              <w:rPr>
                <w:rFonts w:ascii="Times New Roman"/>
                <w:b/>
                <w:i w:val="false"/>
                <w:color w:val="000000"/>
                <w:sz w:val="20"/>
              </w:rPr>
              <w:t xml:space="preserve">, </w:t>
            </w:r>
            <w:r>
              <w:rPr>
                <w:rFonts w:ascii="Times New Roman"/>
                <w:b w:val="false"/>
                <w:i w:val="false"/>
                <w:color w:val="000000"/>
                <w:sz w:val="20"/>
              </w:rPr>
              <w:t>485-1</w:t>
            </w:r>
            <w:r>
              <w:rPr>
                <w:rFonts w:ascii="Times New Roman"/>
                <w:b/>
                <w:i w:val="false"/>
                <w:color w:val="000000"/>
                <w:sz w:val="20"/>
              </w:rPr>
              <w:t xml:space="preserve">, </w:t>
            </w:r>
            <w:r>
              <w:rPr>
                <w:rFonts w:ascii="Times New Roman"/>
                <w:b w:val="false"/>
                <w:i w:val="false"/>
                <w:color w:val="000000"/>
                <w:sz w:val="20"/>
              </w:rPr>
              <w:t>486</w:t>
            </w:r>
            <w:r>
              <w:rPr>
                <w:rFonts w:ascii="Times New Roman"/>
                <w:b/>
                <w:i w:val="false"/>
                <w:color w:val="000000"/>
                <w:sz w:val="20"/>
              </w:rPr>
              <w:t xml:space="preserve">, </w:t>
            </w:r>
            <w:r>
              <w:rPr>
                <w:rFonts w:ascii="Times New Roman"/>
                <w:b w:val="false"/>
                <w:i w:val="false"/>
                <w:color w:val="000000"/>
                <w:sz w:val="20"/>
              </w:rPr>
              <w:t>487</w:t>
            </w:r>
            <w:r>
              <w:rPr>
                <w:rFonts w:ascii="Times New Roman"/>
                <w:b/>
                <w:i w:val="false"/>
                <w:color w:val="000000"/>
                <w:sz w:val="20"/>
              </w:rPr>
              <w:t xml:space="preserve">, </w:t>
            </w:r>
            <w:r>
              <w:rPr>
                <w:rFonts w:ascii="Times New Roman"/>
                <w:b w:val="false"/>
                <w:i w:val="false"/>
                <w:color w:val="000000"/>
                <w:sz w:val="20"/>
              </w:rPr>
              <w:t>489</w:t>
            </w:r>
            <w:r>
              <w:rPr>
                <w:rFonts w:ascii="Times New Roman"/>
                <w:b/>
                <w:i w:val="false"/>
                <w:color w:val="000000"/>
                <w:sz w:val="20"/>
              </w:rPr>
              <w:t xml:space="preserve">, </w:t>
            </w:r>
            <w:r>
              <w:rPr>
                <w:rFonts w:ascii="Times New Roman"/>
                <w:b w:val="false"/>
                <w:i w:val="false"/>
                <w:color w:val="000000"/>
                <w:sz w:val="20"/>
              </w:rPr>
              <w:t>490</w:t>
            </w:r>
            <w:r>
              <w:rPr>
                <w:rFonts w:ascii="Times New Roman"/>
                <w:b/>
                <w:i w:val="false"/>
                <w:color w:val="000000"/>
                <w:sz w:val="20"/>
              </w:rPr>
              <w:t xml:space="preserve">, </w:t>
            </w:r>
            <w:r>
              <w:rPr>
                <w:rFonts w:ascii="Times New Roman"/>
                <w:b w:val="false"/>
                <w:i w:val="false"/>
                <w:color w:val="000000"/>
                <w:sz w:val="20"/>
              </w:rPr>
              <w:t>492</w:t>
            </w:r>
            <w:r>
              <w:rPr>
                <w:rFonts w:ascii="Times New Roman"/>
                <w:b/>
                <w:i w:val="false"/>
                <w:color w:val="000000"/>
                <w:sz w:val="20"/>
              </w:rPr>
              <w:t xml:space="preserve">, </w:t>
            </w:r>
            <w:r>
              <w:rPr>
                <w:rFonts w:ascii="Times New Roman"/>
                <w:b w:val="false"/>
                <w:i w:val="false"/>
                <w:color w:val="000000"/>
                <w:sz w:val="20"/>
              </w:rPr>
              <w:t>493</w:t>
            </w:r>
            <w:r>
              <w:rPr>
                <w:rFonts w:ascii="Times New Roman"/>
                <w:b/>
                <w:i w:val="false"/>
                <w:color w:val="000000"/>
                <w:sz w:val="20"/>
              </w:rPr>
              <w:t xml:space="preserve"> және </w:t>
            </w:r>
            <w:r>
              <w:rPr>
                <w:rFonts w:ascii="Times New Roman"/>
                <w:b w:val="false"/>
                <w:i w:val="false"/>
                <w:color w:val="000000"/>
                <w:sz w:val="20"/>
              </w:rPr>
              <w:t>506-баптарында</w:t>
            </w:r>
            <w:r>
              <w:rPr>
                <w:rFonts w:ascii="Times New Roman"/>
                <w:b/>
                <w:i w:val="false"/>
                <w:color w:val="000000"/>
                <w:sz w:val="20"/>
              </w:rPr>
              <w:t xml:space="preserve"> көзделген әкімшілік құқық бұзушылық бір жыл ішінде қайталап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7) Қ</w:t>
            </w:r>
            <w:r>
              <w:rPr>
                <w:rFonts w:ascii="Times New Roman"/>
                <w:b/>
                <w:i w:val="false"/>
                <w:color w:val="000000"/>
                <w:sz w:val="20"/>
              </w:rPr>
              <w:t xml:space="preserve">азақстан Республикасы Қылмыстық кодексінің </w:t>
            </w:r>
            <w:r>
              <w:rPr>
                <w:rFonts w:ascii="Times New Roman"/>
                <w:b w:val="false"/>
                <w:i w:val="false"/>
                <w:color w:val="000000"/>
                <w:sz w:val="20"/>
              </w:rPr>
              <w:t>108-1</w:t>
            </w:r>
            <w:r>
              <w:rPr>
                <w:rFonts w:ascii="Times New Roman"/>
                <w:b/>
                <w:i w:val="false"/>
                <w:color w:val="000000"/>
                <w:sz w:val="20"/>
              </w:rPr>
              <w:t xml:space="preserve"> (бірінші бөлігінде), </w:t>
            </w:r>
            <w:r>
              <w:rPr>
                <w:rFonts w:ascii="Times New Roman"/>
                <w:b w:val="false"/>
                <w:i w:val="false"/>
                <w:color w:val="000000"/>
                <w:sz w:val="20"/>
              </w:rPr>
              <w:t>109-1</w:t>
            </w:r>
            <w:r>
              <w:rPr>
                <w:rFonts w:ascii="Times New Roman"/>
                <w:b/>
                <w:i w:val="false"/>
                <w:color w:val="000000"/>
                <w:sz w:val="20"/>
              </w:rPr>
              <w:t xml:space="preserve">, </w:t>
            </w:r>
            <w:r>
              <w:rPr>
                <w:rFonts w:ascii="Times New Roman"/>
                <w:b w:val="false"/>
                <w:i w:val="false"/>
                <w:color w:val="000000"/>
                <w:sz w:val="20"/>
              </w:rPr>
              <w:t>287</w:t>
            </w:r>
            <w:r>
              <w:rPr>
                <w:rFonts w:ascii="Times New Roman"/>
                <w:b/>
                <w:i w:val="false"/>
                <w:color w:val="000000"/>
                <w:sz w:val="20"/>
              </w:rPr>
              <w:t xml:space="preserve"> (бірінші бөлігінде), </w:t>
            </w:r>
            <w:r>
              <w:rPr>
                <w:rFonts w:ascii="Times New Roman"/>
                <w:b w:val="false"/>
                <w:i w:val="false"/>
                <w:color w:val="000000"/>
                <w:sz w:val="20"/>
              </w:rPr>
              <w:t>288</w:t>
            </w:r>
            <w:r>
              <w:rPr>
                <w:rFonts w:ascii="Times New Roman"/>
                <w:b/>
                <w:i w:val="false"/>
                <w:color w:val="000000"/>
                <w:sz w:val="20"/>
              </w:rPr>
              <w:t xml:space="preserve"> (төртінші бөлігінде), </w:t>
            </w:r>
            <w:r>
              <w:rPr>
                <w:rFonts w:ascii="Times New Roman"/>
                <w:b w:val="false"/>
                <w:i w:val="false"/>
                <w:color w:val="000000"/>
                <w:sz w:val="20"/>
              </w:rPr>
              <w:t>289</w:t>
            </w:r>
            <w:r>
              <w:rPr>
                <w:rFonts w:ascii="Times New Roman"/>
                <w:b/>
                <w:i w:val="false"/>
                <w:color w:val="000000"/>
                <w:sz w:val="20"/>
              </w:rPr>
              <w:t xml:space="preserve">, </w:t>
            </w:r>
            <w:r>
              <w:rPr>
                <w:rFonts w:ascii="Times New Roman"/>
                <w:b w:val="false"/>
                <w:i w:val="false"/>
                <w:color w:val="000000"/>
                <w:sz w:val="20"/>
              </w:rPr>
              <w:t>296</w:t>
            </w:r>
            <w:r>
              <w:rPr>
                <w:rFonts w:ascii="Times New Roman"/>
                <w:b/>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i w:val="false"/>
                <w:color w:val="000000"/>
                <w:sz w:val="20"/>
              </w:rPr>
              <w:t xml:space="preserve"> (бірінші және екінші бөліктерінде)-баптарында көзделген қылмыстық теріс</w:t>
            </w:r>
            <w:r>
              <w:rPr>
                <w:rFonts w:ascii="Times New Roman"/>
                <w:b/>
                <w:i w:val="false"/>
                <w:color w:val="000000"/>
                <w:sz w:val="20"/>
              </w:rPr>
              <w:t xml:space="preserve"> қылық,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i w:val="false"/>
                <w:color w:val="000000"/>
                <w:sz w:val="20"/>
              </w:rPr>
              <w:t xml:space="preserve">, </w:t>
            </w:r>
            <w:r>
              <w:rPr>
                <w:rFonts w:ascii="Times New Roman"/>
                <w:b w:val="false"/>
                <w:i w:val="false"/>
                <w:color w:val="000000"/>
                <w:sz w:val="20"/>
              </w:rPr>
              <w:t>440-1</w:t>
            </w:r>
            <w:r>
              <w:rPr>
                <w:rFonts w:ascii="Times New Roman"/>
                <w:b/>
                <w:i w:val="false"/>
                <w:color w:val="000000"/>
                <w:sz w:val="20"/>
              </w:rPr>
              <w:t xml:space="preserve">, </w:t>
            </w:r>
            <w:r>
              <w:rPr>
                <w:rFonts w:ascii="Times New Roman"/>
                <w:b w:val="false"/>
                <w:i w:val="false"/>
                <w:color w:val="000000"/>
                <w:sz w:val="20"/>
              </w:rPr>
              <w:t>453</w:t>
            </w:r>
            <w:r>
              <w:rPr>
                <w:rFonts w:ascii="Times New Roman"/>
                <w:b/>
                <w:i w:val="false"/>
                <w:color w:val="000000"/>
                <w:sz w:val="20"/>
              </w:rPr>
              <w:t xml:space="preserve">, </w:t>
            </w:r>
            <w:r>
              <w:rPr>
                <w:rFonts w:ascii="Times New Roman"/>
                <w:b w:val="false"/>
                <w:i w:val="false"/>
                <w:color w:val="000000"/>
                <w:sz w:val="20"/>
              </w:rPr>
              <w:t>461</w:t>
            </w:r>
            <w:r>
              <w:rPr>
                <w:rFonts w:ascii="Times New Roman"/>
                <w:b/>
                <w:i w:val="false"/>
                <w:color w:val="000000"/>
                <w:sz w:val="20"/>
              </w:rPr>
              <w:t xml:space="preserve">, </w:t>
            </w:r>
            <w:r>
              <w:rPr>
                <w:rFonts w:ascii="Times New Roman"/>
                <w:b w:val="false"/>
                <w:i w:val="false"/>
                <w:color w:val="000000"/>
                <w:sz w:val="20"/>
              </w:rPr>
              <w:t>476</w:t>
            </w:r>
            <w:r>
              <w:rPr>
                <w:rFonts w:ascii="Times New Roman"/>
                <w:b/>
                <w:i w:val="false"/>
                <w:color w:val="000000"/>
                <w:sz w:val="20"/>
              </w:rPr>
              <w:t xml:space="preserve">, </w:t>
            </w:r>
            <w:r>
              <w:rPr>
                <w:rFonts w:ascii="Times New Roman"/>
                <w:b w:val="false"/>
                <w:i w:val="false"/>
                <w:color w:val="000000"/>
                <w:sz w:val="20"/>
              </w:rPr>
              <w:t>477</w:t>
            </w:r>
            <w:r>
              <w:rPr>
                <w:rFonts w:ascii="Times New Roman"/>
                <w:b/>
                <w:i w:val="false"/>
                <w:color w:val="000000"/>
                <w:sz w:val="20"/>
              </w:rPr>
              <w:t xml:space="preserve">, </w:t>
            </w:r>
            <w:r>
              <w:rPr>
                <w:rFonts w:ascii="Times New Roman"/>
                <w:b w:val="false"/>
                <w:i w:val="false"/>
                <w:color w:val="000000"/>
                <w:sz w:val="20"/>
              </w:rPr>
              <w:t>478</w:t>
            </w:r>
            <w:r>
              <w:rPr>
                <w:rFonts w:ascii="Times New Roman"/>
                <w:b/>
                <w:i w:val="false"/>
                <w:color w:val="000000"/>
                <w:sz w:val="20"/>
              </w:rPr>
              <w:t xml:space="preserve"> және </w:t>
            </w:r>
            <w:r>
              <w:rPr>
                <w:rFonts w:ascii="Times New Roman"/>
                <w:b w:val="false"/>
                <w:i w:val="false"/>
                <w:color w:val="000000"/>
                <w:sz w:val="20"/>
              </w:rPr>
              <w:t>488-баптарында</w:t>
            </w:r>
            <w:r>
              <w:rPr>
                <w:rFonts w:ascii="Times New Roman"/>
                <w:b/>
                <w:i w:val="false"/>
                <w:color w:val="000000"/>
                <w:sz w:val="20"/>
              </w:rPr>
              <w:t xml:space="preserve"> көзделген әкімшілік құқық бұзушылық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8) азаматтық және қызметтік қару иесін немесе пайдаланушысын қаруды қауіпсіз қол</w:t>
            </w:r>
            <w:r>
              <w:rPr>
                <w:rFonts w:ascii="Times New Roman"/>
                <w:b/>
                <w:i w:val="false"/>
                <w:color w:val="000000"/>
                <w:sz w:val="20"/>
              </w:rPr>
              <w:t>дану қағидаларын білуін тексеруге жіберу туралы қаулыны алған күннен бастап екі ай ішінде қаруды қауіпсіз қолдану қағидаларын білуін тексеру үшін емтихан тапсырмауы;</w:t>
            </w:r>
          </w:p>
          <w:p>
            <w:pPr>
              <w:spacing w:after="20"/>
              <w:ind w:left="20"/>
              <w:jc w:val="both"/>
            </w:pPr>
            <w:r>
              <w:rPr>
                <w:rFonts w:ascii="Times New Roman"/>
                <w:b w:val="false"/>
                <w:i w:val="false"/>
                <w:color w:val="000000"/>
                <w:sz w:val="20"/>
              </w:rPr>
              <w:t>
</w:t>
            </w:r>
            <w:r>
              <w:rPr>
                <w:rFonts w:ascii="Times New Roman"/>
                <w:b/>
                <w:i w:val="false"/>
                <w:color w:val="000000"/>
                <w:sz w:val="20"/>
              </w:rPr>
              <w:t>9) Қазақстан Республикасының заңнамасында көзделген рұқсаттар алу мүмкіндігін болдырмайтын</w:t>
            </w:r>
            <w:r>
              <w:rPr>
                <w:rFonts w:ascii="Times New Roman"/>
                <w:b/>
                <w:i w:val="false"/>
                <w:color w:val="000000"/>
                <w:sz w:val="20"/>
              </w:rPr>
              <w:t xml:space="preserve"> мән-жайлардың пайда болуы;</w:t>
            </w:r>
          </w:p>
          <w:p>
            <w:pPr>
              <w:spacing w:after="20"/>
              <w:ind w:left="20"/>
              <w:jc w:val="both"/>
            </w:pPr>
            <w:r>
              <w:rPr>
                <w:rFonts w:ascii="Times New Roman"/>
                <w:b w:val="false"/>
                <w:i w:val="false"/>
                <w:color w:val="000000"/>
                <w:sz w:val="20"/>
              </w:rPr>
              <w:t>
</w:t>
            </w:r>
            <w:r>
              <w:rPr>
                <w:rFonts w:ascii="Times New Roman"/>
                <w:b/>
                <w:i w:val="false"/>
                <w:color w:val="000000"/>
                <w:sz w:val="20"/>
              </w:rPr>
              <w:t>10) азаматтық немесе қызметтік қару иесінің көрсетілген қарудың конструкциясын оның баллистикалық және басқа да техникалық сипаттамаларының өзгеруіне әкеп соғатындай етіп қайта жасауы;</w:t>
            </w:r>
          </w:p>
          <w:p>
            <w:pPr>
              <w:spacing w:after="20"/>
              <w:ind w:left="20"/>
              <w:jc w:val="both"/>
            </w:pPr>
            <w:r>
              <w:rPr>
                <w:rFonts w:ascii="Times New Roman"/>
                <w:b w:val="false"/>
                <w:i w:val="false"/>
                <w:color w:val="000000"/>
                <w:sz w:val="20"/>
              </w:rPr>
              <w:t>
</w:t>
            </w:r>
            <w:r>
              <w:rPr>
                <w:rFonts w:ascii="Times New Roman"/>
                <w:b/>
                <w:i w:val="false"/>
                <w:color w:val="000000"/>
                <w:sz w:val="20"/>
              </w:rPr>
              <w:t>11) азаматтық және қызметтiк қару азаматтық</w:t>
            </w:r>
            <w:r>
              <w:rPr>
                <w:rFonts w:ascii="Times New Roman"/>
                <w:b/>
                <w:i w:val="false"/>
                <w:color w:val="000000"/>
                <w:sz w:val="20"/>
              </w:rPr>
              <w:t xml:space="preserve"> және қызметтiк қару мен оның патрондарының, сондай-ақ конструкциясы жағынан қаруға ұқсас бұйымдардың айналымы саласындағы техникалық регламентке және криминалистикалық талаптарға сәйкес келмеген;</w:t>
            </w:r>
          </w:p>
          <w:p>
            <w:pPr>
              <w:spacing w:after="20"/>
              <w:ind w:left="20"/>
              <w:jc w:val="both"/>
            </w:pPr>
            <w:r>
              <w:rPr>
                <w:rFonts w:ascii="Times New Roman"/>
                <w:b w:val="false"/>
                <w:i w:val="false"/>
                <w:color w:val="000000"/>
                <w:sz w:val="20"/>
              </w:rPr>
              <w:t>
</w:t>
            </w:r>
            <w:r>
              <w:rPr>
                <w:rFonts w:ascii="Times New Roman"/>
                <w:b/>
                <w:i w:val="false"/>
                <w:color w:val="000000"/>
                <w:sz w:val="20"/>
              </w:rPr>
              <w:t>12) егер адам экстремизмге, терроризмге немесе ұйымдасқан қ</w:t>
            </w:r>
            <w:r>
              <w:rPr>
                <w:rFonts w:ascii="Times New Roman"/>
                <w:b/>
                <w:i w:val="false"/>
                <w:color w:val="000000"/>
                <w:sz w:val="20"/>
              </w:rPr>
              <w:t>ылмысқа қарсы күрес желісі бойынша ішкі істер және (немесе) бірлесіп қызмет көрсетушінің есебінде тұрса;</w:t>
            </w:r>
          </w:p>
          <w:p>
            <w:pPr>
              <w:spacing w:after="20"/>
              <w:ind w:left="20"/>
              <w:jc w:val="both"/>
            </w:pPr>
            <w:r>
              <w:rPr>
                <w:rFonts w:ascii="Times New Roman"/>
                <w:b w:val="false"/>
                <w:i w:val="false"/>
                <w:color w:val="000000"/>
                <w:sz w:val="20"/>
              </w:rPr>
              <w:t>
</w:t>
            </w:r>
            <w:r>
              <w:rPr>
                <w:rFonts w:ascii="Times New Roman"/>
                <w:b/>
                <w:i w:val="false"/>
                <w:color w:val="000000"/>
                <w:sz w:val="20"/>
              </w:rPr>
              <w:t>13) көрсетілетін қызметті алушының және (немесе) мемлекеттік қызмет көрсету үшін қажетті ұсынылған материалдардың, объектілердің, деректердің және мәлі</w:t>
            </w:r>
            <w:r>
              <w:rPr>
                <w:rFonts w:ascii="Times New Roman"/>
                <w:b/>
                <w:i w:val="false"/>
                <w:color w:val="000000"/>
                <w:sz w:val="20"/>
              </w:rPr>
              <w:t xml:space="preserve">меттердің № 5 </w:t>
            </w:r>
            <w:r>
              <w:rPr>
                <w:rFonts w:ascii="Times New Roman"/>
                <w:b w:val="false"/>
                <w:i w:val="false"/>
                <w:color w:val="000000"/>
                <w:sz w:val="20"/>
              </w:rPr>
              <w:t>Бұйрығымен</w:t>
            </w:r>
            <w:r>
              <w:rPr>
                <w:rFonts w:ascii="Times New Roman"/>
                <w:b/>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14) көрсетілетін қызметті алушыға қатысты қызметке немесе белгілі бір мемлекеттік көрсетілетін қызметті алуды талап ететін қызметтің жекелеген түрлеріне тыйым салу туралы соттың заңды </w:t>
            </w:r>
            <w:r>
              <w:rPr>
                <w:rFonts w:ascii="Times New Roman"/>
                <w:b/>
                <w:i w:val="false"/>
                <w:color w:val="000000"/>
                <w:sz w:val="20"/>
              </w:rPr>
              <w:t>күшіне енген шешімі (үкімі) болса;</w:t>
            </w:r>
          </w:p>
          <w:p>
            <w:pPr>
              <w:spacing w:after="20"/>
              <w:ind w:left="20"/>
              <w:jc w:val="both"/>
            </w:pPr>
            <w:r>
              <w:rPr>
                <w:rFonts w:ascii="Times New Roman"/>
                <w:b w:val="false"/>
                <w:i w:val="false"/>
                <w:color w:val="000000"/>
                <w:sz w:val="20"/>
              </w:rPr>
              <w:t>
</w:t>
            </w:r>
            <w:r>
              <w:rPr>
                <w:rFonts w:ascii="Times New Roman"/>
                <w:b/>
                <w:i w:val="false"/>
                <w:color w:val="000000"/>
                <w:sz w:val="20"/>
              </w:rPr>
              <w:t>15) көрсетілетін қызметті алушыға қатысты заңды күшіне енген сот шешімі болса, оның негізінде көрсетілетін қызметті алушы мемлекеттік қызметті алумен байланысты арнайы құқықтан айырылса мемлекеттік қызмет көрсетуден бас т</w:t>
            </w:r>
            <w:r>
              <w:rPr>
                <w:rFonts w:ascii="Times New Roman"/>
                <w:b/>
                <w:i w:val="false"/>
                <w:color w:val="000000"/>
                <w:sz w:val="20"/>
              </w:rPr>
              <w:t>артуға негіздер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16) сот орындаушысының енгізген ұсынымы бойынша үйден шығару және бұзу туралы атқарушылық іс жүргізу бойынша борышкер болып табылса;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17) Қазақстан Республикасы "Дербес деректер және оларды қорғау туралы" Заңының </w:t>
            </w:r>
            <w:r>
              <w:rPr>
                <w:rFonts w:ascii="Times New Roman"/>
                <w:b w:val="false"/>
                <w:i w:val="false"/>
                <w:color w:val="000000"/>
                <w:sz w:val="20"/>
              </w:rPr>
              <w:t>8-бабына</w:t>
            </w:r>
            <w:r>
              <w:rPr>
                <w:rFonts w:ascii="Times New Roman"/>
                <w:b/>
                <w:i w:val="false"/>
                <w:color w:val="000000"/>
                <w:sz w:val="20"/>
              </w:rPr>
              <w:t xml:space="preserve"> сәй</w:t>
            </w:r>
            <w:r>
              <w:rPr>
                <w:rFonts w:ascii="Times New Roman"/>
                <w:b/>
                <w:i w:val="false"/>
                <w:color w:val="000000"/>
                <w:sz w:val="20"/>
              </w:rPr>
              <w:t>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18) тіркелген қаруды қайтадан жоғалтқан;</w:t>
            </w:r>
          </w:p>
          <w:p>
            <w:pPr>
              <w:spacing w:after="20"/>
              <w:ind w:left="20"/>
              <w:jc w:val="both"/>
            </w:pPr>
            <w:r>
              <w:rPr>
                <w:rFonts w:ascii="Times New Roman"/>
                <w:b w:val="false"/>
                <w:i w:val="false"/>
                <w:color w:val="000000"/>
                <w:sz w:val="20"/>
              </w:rPr>
              <w:t>
</w:t>
            </w:r>
            <w:r>
              <w:rPr>
                <w:rFonts w:ascii="Times New Roman"/>
                <w:b/>
                <w:i w:val="false"/>
                <w:color w:val="000000"/>
                <w:sz w:val="20"/>
              </w:rPr>
              <w:t>19) Қазақстан Республикасының азаматты</w:t>
            </w:r>
            <w:r>
              <w:rPr>
                <w:rFonts w:ascii="Times New Roman"/>
                <w:b/>
                <w:i w:val="false"/>
                <w:color w:val="000000"/>
                <w:sz w:val="20"/>
              </w:rPr>
              <w:t>ғы</w:t>
            </w:r>
            <w:r>
              <w:rPr>
                <w:rFonts w:ascii="Times New Roman"/>
                <w:b/>
                <w:i w:val="false"/>
                <w:color w:val="000000"/>
                <w:sz w:val="20"/>
              </w:rPr>
              <w:t xml:space="preserve"> тоқтатылған;</w:t>
            </w:r>
          </w:p>
          <w:p>
            <w:pPr>
              <w:spacing w:after="20"/>
              <w:ind w:left="20"/>
              <w:jc w:val="both"/>
            </w:pPr>
            <w:r>
              <w:rPr>
                <w:rFonts w:ascii="Times New Roman"/>
                <w:b w:val="false"/>
                <w:i w:val="false"/>
                <w:color w:val="000000"/>
                <w:sz w:val="20"/>
              </w:rPr>
              <w:t>
</w:t>
            </w:r>
            <w:r>
              <w:rPr>
                <w:rFonts w:ascii="Times New Roman"/>
                <w:b/>
                <w:i w:val="false"/>
                <w:color w:val="000000"/>
                <w:sz w:val="20"/>
              </w:rPr>
              <w:t>20) тұрмыстық зорлық-зомбылық жасау фактісі бойынша қорғау нұсқамасы шығарылған;</w:t>
            </w:r>
          </w:p>
          <w:p>
            <w:pPr>
              <w:spacing w:after="20"/>
              <w:ind w:left="20"/>
              <w:jc w:val="both"/>
            </w:pPr>
            <w:r>
              <w:rPr>
                <w:rFonts w:ascii="Times New Roman"/>
                <w:b w:val="false"/>
                <w:i w:val="false"/>
                <w:color w:val="000000"/>
                <w:sz w:val="20"/>
              </w:rPr>
              <w:t>
</w:t>
            </w:r>
            <w:r>
              <w:rPr>
                <w:rFonts w:ascii="Times New Roman"/>
                <w:b/>
                <w:i w:val="false"/>
                <w:color w:val="000000"/>
                <w:sz w:val="20"/>
              </w:rPr>
              <w:t>21) егер қаруды иеленуге медициналық қарсы көрсетілімдер болған жағдайларда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22) сол сияқты қарудың, есірткі құралдарының, психотроптық </w:t>
            </w:r>
            <w:r>
              <w:rPr>
                <w:rFonts w:ascii="Times New Roman"/>
                <w:b/>
                <w:i w:val="false"/>
                <w:color w:val="000000"/>
                <w:sz w:val="20"/>
              </w:rPr>
              <w:t>заттардың, сол тектестердің, прекурсорлардың, күшті әсер ететін заттардың заңсыз айналымына байланысты ауыр, аса ауыр қылмыстар жасағаны үшін, сондай-ақ террористік, экстремистік қылмыстар жасағаны үшін алып тасталған немесе өтелген соттылығы бар адамдарға</w:t>
            </w:r>
            <w:r>
              <w:rPr>
                <w:rFonts w:ascii="Times New Roman"/>
                <w:b/>
                <w:i w:val="false"/>
                <w:color w:val="000000"/>
                <w:sz w:val="20"/>
              </w:rPr>
              <w:t>.</w:t>
            </w:r>
          </w:p>
        </w:tc>
      </w:tr>
    </w:tbl>
    <w:bookmarkStart w:name="z189" w:id="131"/>
    <w:p>
      <w:pPr>
        <w:spacing w:after="0"/>
        <w:ind w:left="0"/>
        <w:jc w:val="both"/>
      </w:pPr>
      <w:r>
        <w:rPr>
          <w:rFonts w:ascii="Times New Roman"/>
          <w:b w:val="false"/>
          <w:i w:val="false"/>
          <w:color w:val="000000"/>
          <w:sz w:val="28"/>
        </w:rPr>
        <w:t>
      ";</w:t>
      </w:r>
    </w:p>
    <w:bookmarkEnd w:id="131"/>
    <w:bookmarkStart w:name="z190" w:id="132"/>
    <w:p>
      <w:pPr>
        <w:spacing w:after="0"/>
        <w:ind w:left="0"/>
        <w:jc w:val="both"/>
      </w:pPr>
      <w:r>
        <w:rPr>
          <w:rFonts w:ascii="Times New Roman"/>
          <w:b w:val="false"/>
          <w:i w:val="false"/>
          <w:color w:val="000000"/>
          <w:sz w:val="28"/>
        </w:rPr>
        <w:t xml:space="preserve">
      көрсетілген бұйрықпен бекітілген "Азаматтық пиротехникалық заттар мен олар қолданылып жасалған бұйымдарды әзірлеу, жасау, сату, пайдалану жөніндегі қызметті жүзеге асыруға лицензия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192" w:id="133"/>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133"/>
    <w:bookmarkStart w:name="z193" w:id="134"/>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10-тармағының 1), 2), 3), 4) және 5) тармақшыларына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134"/>
    <w:bookmarkStart w:name="z194" w:id="135"/>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135"/>
    <w:bookmarkStart w:name="z195" w:id="136"/>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136"/>
    <w:bookmarkStart w:name="z196" w:id="137"/>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37"/>
    <w:bookmarkStart w:name="z197" w:id="138"/>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38"/>
    <w:bookmarkStart w:name="z198" w:id="13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139"/>
    <w:bookmarkStart w:name="z199" w:id="140"/>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140"/>
    <w:bookmarkStart w:name="z200" w:id="141"/>
    <w:p>
      <w:pPr>
        <w:spacing w:after="0"/>
        <w:ind w:left="0"/>
        <w:jc w:val="both"/>
      </w:pPr>
      <w:r>
        <w:rPr>
          <w:rFonts w:ascii="Times New Roman"/>
          <w:b w:val="false"/>
          <w:i w:val="false"/>
          <w:color w:val="000000"/>
          <w:sz w:val="28"/>
        </w:rPr>
        <w:t>
      Көрсетілетін қызметті беруші жеке басын куәландыратын құжаттар, азаматтық пиротехникалық заттар мен олар қолданылып жасалған бұйымдарды әзірлеу, жасау, сату, пайдалану жөніндегі қызметті жүзеге асыруға арналған лицензия туралы, заңды тұлғаны мемлекеттік тіркеу туралы, дайын пиротехникалық өнімді сақтауға арналған қойманың, өндірістік-техникалық базаның, дайын пиротехникалық өнімді сатуға арналған үй-жайлардың меншік құқығын растайтын құжаттар туралы, соттылығының, мәлімделген қызметті жүзеге асырумен байланысты қарсы айғақтардың (психикалық ауру, алкоголизм немесе нашақорлық), әкімшілік құқық бұзушылықтардың болмауы туралы мәліметтерді, мемлекеттік баж төлегені туралы ақпаратты тиісті мемлекеттік цифрлық жүйелерден цифрлық үкімет "шлюзі" арқылы алады.</w:t>
      </w:r>
    </w:p>
    <w:bookmarkEnd w:id="141"/>
    <w:bookmarkStart w:name="z201" w:id="142"/>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жағдайда көрсетілетін қызметті берушінің қызметкері 10 (он) жұмыс күні ішінде Қазақстан Республикасы Ішкі істер министрінің 2015 жылғы 8 қаңтардағы № 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10353 болып тіркелген) бекітілген (бұдан әрі - № 6 Бұйрық) Азаматтық пиротехникалық заттар мен олар қолданылып жасалған бұйымдарды әзірлеу, өндіру, сату, пайдалану жөніндегі қызметке қойылатын біліктілік талаптары мен оларға сәйкестікті растайтын құжаттар тізбесіне сәйкес келуін тексеруді жүзеге асырады.</w:t>
      </w:r>
    </w:p>
    <w:bookmarkEnd w:id="142"/>
    <w:bookmarkStart w:name="z202" w:id="143"/>
    <w:p>
      <w:pPr>
        <w:spacing w:after="0"/>
        <w:ind w:left="0"/>
        <w:jc w:val="both"/>
      </w:pPr>
      <w:r>
        <w:rPr>
          <w:rFonts w:ascii="Times New Roman"/>
          <w:b w:val="false"/>
          <w:i w:val="false"/>
          <w:color w:val="000000"/>
          <w:sz w:val="28"/>
        </w:rPr>
        <w:t>
      Бұл ретте, 1 (бір) жұмыс күні ішінде Қазақстан Республикасының Бас прокуратурасы жанындағы Құқықтық статистика және арнайы есепке алу жөніндегі комитетінің және ішкі істер органдарының цифрлық жүйелері бойынша соттылығының және әкімшілік құқық бұзушылықтардың болуына тексеру жүргізіледі.</w:t>
      </w:r>
    </w:p>
    <w:bookmarkEnd w:id="143"/>
    <w:bookmarkStart w:name="z203" w:id="144"/>
    <w:p>
      <w:pPr>
        <w:spacing w:after="0"/>
        <w:ind w:left="0"/>
        <w:jc w:val="both"/>
      </w:pPr>
      <w:r>
        <w:rPr>
          <w:rFonts w:ascii="Times New Roman"/>
          <w:b w:val="false"/>
          <w:i w:val="false"/>
          <w:color w:val="000000"/>
          <w:sz w:val="28"/>
        </w:rPr>
        <w:t>
      Бұл ретте, 1 (бір) жұмыс күні ішінде Қазақстан Республикасының Бас прокуратурасы жанындағы Құқықтық статистика және арнайы есепке алу жөніндегі комитетінің және ішкі істер органдарының цифрлық жүйелері бойынша соттылығының және әкімшілік құқық бұзушылықтардың болуына тексеру жүргізіледі.</w:t>
      </w:r>
    </w:p>
    <w:bookmarkEnd w:id="144"/>
    <w:bookmarkStart w:name="z204" w:id="145"/>
    <w:p>
      <w:pPr>
        <w:spacing w:after="0"/>
        <w:ind w:left="0"/>
        <w:jc w:val="both"/>
      </w:pPr>
      <w:r>
        <w:rPr>
          <w:rFonts w:ascii="Times New Roman"/>
          <w:b w:val="false"/>
          <w:i w:val="false"/>
          <w:color w:val="000000"/>
          <w:sz w:val="28"/>
        </w:rPr>
        <w:t>
      Көрсетілетін қызметті алушы азаматтық пиротехникалық заттар мен олар қолданылып жасалған бұйымдарды әзірлеу, жасау, сату, пайдалану жөніндегі қызметті жүзеге асыруға лицензия алу үшін құжаттарды ұсынған жағдайда, көрсетілетін қызметті берушінің қызметкері лицензия беруді келісу үшін Қазақстан Республикасының Ішкі істер министрлігіне сұрау салу жібереді.</w:t>
      </w:r>
    </w:p>
    <w:bookmarkEnd w:id="145"/>
    <w:bookmarkStart w:name="z205" w:id="146"/>
    <w:p>
      <w:pPr>
        <w:spacing w:after="0"/>
        <w:ind w:left="0"/>
        <w:jc w:val="both"/>
      </w:pPr>
      <w:r>
        <w:rPr>
          <w:rFonts w:ascii="Times New Roman"/>
          <w:b w:val="false"/>
          <w:i w:val="false"/>
          <w:color w:val="000000"/>
          <w:sz w:val="28"/>
        </w:rPr>
        <w:t>
      Қазақстан Республикасының Ішкі істер министрлігі көрсетілетін қызметті берушінің сұрау салуы негізінде 10 (он) жұмыс күні ішінде көрсетілетін қызметті алушының біліктілік талаптарына сәйкестігі немесе сәйкес еместігі туралы жауапты көрсетілетін қызметті берушіге жібереді.</w:t>
      </w:r>
    </w:p>
    <w:bookmarkEnd w:id="146"/>
    <w:bookmarkStart w:name="z206" w:id="147"/>
    <w:p>
      <w:pPr>
        <w:spacing w:after="0"/>
        <w:ind w:left="0"/>
        <w:jc w:val="both"/>
      </w:pPr>
      <w:r>
        <w:rPr>
          <w:rFonts w:ascii="Times New Roman"/>
          <w:b w:val="false"/>
          <w:i w:val="false"/>
          <w:color w:val="000000"/>
          <w:sz w:val="28"/>
        </w:rPr>
        <w:t xml:space="preserve">
      Сонымен қатар азаматтық пиротехникалық заттар мен олар қолданылып жасалған бұйымдармен сауда жасайтын үй-жайды, қойманы және құрылғыларды, оларды сақтау, сақтауын, пайдалануын және есебін жүргізу тәртібі бойынша Қазақстан Республикасы Ішкі істер министрінің 2015 жылғы 8 сәуірдегі № 319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11193 тіркелген) бекітілген (бұдан әрі - № 319 Бұйрық) Азаматтық пиротехникалық заттар мен олар қолданылып жасалған бұйымдарды сатып алу, сақтау, есепке алу, пайдалану, тасымалдау, жою, әкелу, әкету қағидаларында белгіленген талаптарының сәйкестігін мекенжайға дербес шыға отырып немесе қалалық және аудандық полиция органдарының бөлімшелеріне сұрау салу жолдау арқылы тексеруді жүзеге асырады, тексеру нәтижелері бойынша Қазақстан Республикасы Ішкі істер министрінің 2026 жылғы 17 наурыздағы № 193 бұйрығымен бекітілген (бұдан әрі - № 193 Бұйрық) Ішкі істер органдарының азаматтық және қызметтік қару айналымы саласындағы бақылау жөніндегі бөлімшелерінің қызметін ұйымдастыру туралы нұсқаулыққа </w:t>
      </w:r>
      <w:r>
        <w:rPr>
          <w:rFonts w:ascii="Times New Roman"/>
          <w:b w:val="false"/>
          <w:i w:val="false"/>
          <w:color w:val="000000"/>
          <w:sz w:val="28"/>
        </w:rPr>
        <w:t>15-қосымшадағы</w:t>
      </w:r>
      <w:r>
        <w:rPr>
          <w:rFonts w:ascii="Times New Roman"/>
          <w:b w:val="false"/>
          <w:i w:val="false"/>
          <w:color w:val="000000"/>
          <w:sz w:val="28"/>
        </w:rPr>
        <w:t xml:space="preserve"> нысан бойынша объектіні тексеру туралы акт толтырылады.</w:t>
      </w:r>
    </w:p>
    <w:bookmarkEnd w:id="147"/>
    <w:bookmarkStart w:name="z207" w:id="148"/>
    <w:p>
      <w:pPr>
        <w:spacing w:after="0"/>
        <w:ind w:left="0"/>
        <w:jc w:val="both"/>
      </w:pPr>
      <w:r>
        <w:rPr>
          <w:rFonts w:ascii="Times New Roman"/>
          <w:b w:val="false"/>
          <w:i w:val="false"/>
          <w:color w:val="000000"/>
          <w:sz w:val="28"/>
        </w:rPr>
        <w:t xml:space="preserve">
      Қазақстан Республикасының Ішкі істер министрлігі "Рұқсаттар және хабарламалар туралы" Қазақстан Республикасының Заңына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белгіленген мерзімде 10 (он) жұмыс күні ішінде жауап бермеген жағдайда лицензия беру келісілген болып есептеледі.</w:t>
      </w:r>
    </w:p>
    <w:bookmarkEnd w:id="148"/>
    <w:bookmarkStart w:name="z208" w:id="149"/>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күні ішінде тексеріс нәтижелерін қарап және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нысандар бойынша лицензия және (немесе) лицензияға қосымша беру бойынша дайындайды.</w:t>
      </w:r>
    </w:p>
    <w:bookmarkEnd w:id="149"/>
    <w:bookmarkStart w:name="z209" w:id="150"/>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150"/>
    <w:bookmarkStart w:name="z210" w:id="151"/>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151"/>
    <w:bookmarkStart w:name="z211" w:id="152"/>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152"/>
    <w:bookmarkStart w:name="z212" w:id="153"/>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153"/>
    <w:bookmarkStart w:name="z213" w:id="154"/>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15" w:id="155"/>
    <w:p>
      <w:pPr>
        <w:spacing w:after="0"/>
        <w:ind w:left="0"/>
        <w:jc w:val="both"/>
      </w:pPr>
      <w:r>
        <w:rPr>
          <w:rFonts w:ascii="Times New Roman"/>
          <w:b w:val="false"/>
          <w:i w:val="false"/>
          <w:color w:val="000000"/>
          <w:sz w:val="28"/>
        </w:rPr>
        <w:t>
      "10. Лицензияны және (немесе) лицензияға қосымшаны қайта ресімдеу негізгі талаптар Тізбесінің 10-тармағында 6) тармақшасында көрсетілген құжаттарды портал арқылы көрсетілетін қызметті берушіне осы Қағидалардың 9-тармағының 1), 2), 3), 4) және 5) тармақшаларында көзделген бөлініп шығу және бөліну нысанында қайта ұйымдастырылған кезінде.</w:t>
      </w:r>
    </w:p>
    <w:bookmarkEnd w:id="155"/>
    <w:bookmarkStart w:name="z216" w:id="156"/>
    <w:p>
      <w:pPr>
        <w:spacing w:after="0"/>
        <w:ind w:left="0"/>
        <w:jc w:val="both"/>
      </w:pPr>
      <w:r>
        <w:rPr>
          <w:rFonts w:ascii="Times New Roman"/>
          <w:b w:val="false"/>
          <w:i w:val="false"/>
          <w:color w:val="000000"/>
          <w:sz w:val="28"/>
        </w:rPr>
        <w:t>
      Лицензияны және (немесе) лицензияға қосымшаны қайта ресімдеу кезінде көрсетілетін қызметті берушінің қызметкері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10-тармағының 8) тармақшасына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156"/>
    <w:bookmarkStart w:name="z217" w:id="157"/>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157"/>
    <w:bookmarkStart w:name="z218" w:id="158"/>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158"/>
    <w:bookmarkStart w:name="z219" w:id="15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59"/>
    <w:bookmarkStart w:name="z220" w:id="16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60"/>
    <w:bookmarkStart w:name="z221" w:id="16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161"/>
    <w:bookmarkStart w:name="z222" w:id="162"/>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162"/>
    <w:bookmarkStart w:name="z223" w:id="163"/>
    <w:p>
      <w:pPr>
        <w:spacing w:after="0"/>
        <w:ind w:left="0"/>
        <w:jc w:val="both"/>
      </w:pPr>
      <w:r>
        <w:rPr>
          <w:rFonts w:ascii="Times New Roman"/>
          <w:b w:val="false"/>
          <w:i w:val="false"/>
          <w:color w:val="000000"/>
          <w:sz w:val="28"/>
        </w:rPr>
        <w:t xml:space="preserve">
      Ұсынылған құжаттар толық болған жағдайда құжаттарды тіркеген сәттен бастап 3 (үш) жұмыс күн ішінде көрсетілетін қызметті берушінің азаматтық пиротехникалық бұйымдарды сақтау және іске асыру жағдайы тексеріледі, тексеріс нәтижелері бойынша № 193 Бұйрығымен белгіленген </w:t>
      </w:r>
      <w:r>
        <w:rPr>
          <w:rFonts w:ascii="Times New Roman"/>
          <w:b w:val="false"/>
          <w:i w:val="false"/>
          <w:color w:val="000000"/>
          <w:sz w:val="28"/>
        </w:rPr>
        <w:t>15-қосымшасына</w:t>
      </w:r>
      <w:r>
        <w:rPr>
          <w:rFonts w:ascii="Times New Roman"/>
          <w:b w:val="false"/>
          <w:i w:val="false"/>
          <w:color w:val="000000"/>
          <w:sz w:val="28"/>
        </w:rPr>
        <w:t xml:space="preserve"> сәйкес нысан бойынша объектіні тексеру туралы акт толтырылады.</w:t>
      </w:r>
    </w:p>
    <w:bookmarkEnd w:id="163"/>
    <w:bookmarkStart w:name="z224" w:id="164"/>
    <w:p>
      <w:pPr>
        <w:spacing w:after="0"/>
        <w:ind w:left="0"/>
        <w:jc w:val="both"/>
      </w:pPr>
      <w:r>
        <w:rPr>
          <w:rFonts w:ascii="Times New Roman"/>
          <w:b w:val="false"/>
          <w:i w:val="false"/>
          <w:color w:val="000000"/>
          <w:sz w:val="28"/>
        </w:rPr>
        <w:t xml:space="preserve">
      Көрсетілетін қызметті берушінің қызметкері 3 (үш) жұмыс күні ішінде тексеріс нәтижелерін қарап және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нысандар бойынша лицензия және (немесе) лицензияға қосымша беру бойынша дайындайды, егер Қазақстан Республикасының заңнамасында көзделген, рұқсат алу мүмкіндігін болдырмайтын жағдайлар туындаған жағдайда негізгі талаптар Тізбесінің 11-тармағында көзделген негіздер бойынша өтінішті одан әрі қараудан уәжді бас тартуды дайындайды.</w:t>
      </w:r>
    </w:p>
    <w:bookmarkEnd w:id="164"/>
    <w:bookmarkStart w:name="z225" w:id="165"/>
    <w:p>
      <w:pPr>
        <w:spacing w:after="0"/>
        <w:ind w:left="0"/>
        <w:jc w:val="both"/>
      </w:pPr>
      <w:r>
        <w:rPr>
          <w:rFonts w:ascii="Times New Roman"/>
          <w:b w:val="false"/>
          <w:i w:val="false"/>
          <w:color w:val="000000"/>
          <w:sz w:val="28"/>
        </w:rPr>
        <w:t>
      Нәтижесі көрсетілетін қызметті алушының "жеке кабинетіне" көрсетілетін қызметті берушінің уәкілетті тұлғасының ЭЦҚ-мен куәландырылған электрондық құжат нысанында жіберіледі.</w:t>
      </w:r>
    </w:p>
    <w:bookmarkEnd w:id="165"/>
    <w:bookmarkStart w:name="z226" w:id="166"/>
    <w:p>
      <w:pPr>
        <w:spacing w:after="0"/>
        <w:ind w:left="0"/>
        <w:jc w:val="both"/>
      </w:pPr>
      <w:r>
        <w:rPr>
          <w:rFonts w:ascii="Times New Roman"/>
          <w:b w:val="false"/>
          <w:i w:val="false"/>
          <w:color w:val="000000"/>
          <w:sz w:val="28"/>
        </w:rPr>
        <w:t>
      Көрсетілетін қызметті берушінің лицензия және (немесе) лицензияға қосымшаны қайта ресімдеудің жалпы мерзімі өтінішті қабылдаған және тіркеген сәттен бастап 3 (үш) жұмыс күнін құрайды.";</w:t>
      </w:r>
    </w:p>
    <w:bookmarkEnd w:id="166"/>
    <w:bookmarkStart w:name="z227" w:id="167"/>
    <w:p>
      <w:pPr>
        <w:spacing w:after="0"/>
        <w:ind w:left="0"/>
        <w:jc w:val="both"/>
      </w:pPr>
      <w:r>
        <w:rPr>
          <w:rFonts w:ascii="Times New Roman"/>
          <w:b w:val="false"/>
          <w:i w:val="false"/>
          <w:color w:val="000000"/>
          <w:sz w:val="28"/>
        </w:rPr>
        <w:t>
      1-қосымшада:</w:t>
      </w:r>
    </w:p>
    <w:bookmarkEnd w:id="167"/>
    <w:bookmarkStart w:name="z228" w:id="168"/>
    <w:p>
      <w:pPr>
        <w:spacing w:after="0"/>
        <w:ind w:left="0"/>
        <w:jc w:val="both"/>
      </w:pPr>
      <w:r>
        <w:rPr>
          <w:rFonts w:ascii="Times New Roman"/>
          <w:b w:val="false"/>
          <w:i w:val="false"/>
          <w:color w:val="000000"/>
          <w:sz w:val="28"/>
        </w:rPr>
        <w:t>
      11-тармақ мынадай редакцияда жазылсын:</w:t>
      </w:r>
    </w:p>
    <w:bookmarkEnd w:id="168"/>
    <w:bookmarkStart w:name="z229" w:id="169"/>
    <w:p>
      <w:pPr>
        <w:spacing w:after="0"/>
        <w:ind w:left="0"/>
        <w:jc w:val="both"/>
      </w:pPr>
      <w:r>
        <w:rPr>
          <w:rFonts w:ascii="Times New Roman"/>
          <w:b w:val="false"/>
          <w:i w:val="false"/>
          <w:color w:val="000000"/>
          <w:sz w:val="28"/>
        </w:rPr>
        <w:t>
      "</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w:t>
            </w:r>
            <w:r>
              <w:rPr>
                <w:rFonts w:ascii="Times New Roman"/>
                <w:b/>
                <w:i w:val="false"/>
                <w:color w:val="000000"/>
                <w:sz w:val="20"/>
              </w:rPr>
              <w:t>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70"/>
          <w:p>
            <w:pPr>
              <w:spacing w:after="20"/>
              <w:ind w:left="20"/>
              <w:jc w:val="both"/>
            </w:pPr>
            <w:r>
              <w:rPr>
                <w:rFonts w:ascii="Times New Roman"/>
                <w:b w:val="false"/>
                <w:i w:val="false"/>
                <w:color w:val="000000"/>
                <w:sz w:val="20"/>
              </w:rPr>
              <w:t>
</w:t>
            </w:r>
            <w:r>
              <w:rPr>
                <w:rFonts w:ascii="Times New Roman"/>
                <w:b/>
                <w:i w:val="false"/>
                <w:color w:val="000000"/>
                <w:sz w:val="20"/>
              </w:rPr>
              <w:t xml:space="preserve">1) көрсетілетін қызметті алушының Қазақстан Республикасы Ішкі істер министрінің 2015 жылғы 8 қаңтардағы № 6 </w:t>
            </w:r>
            <w:r>
              <w:rPr>
                <w:rFonts w:ascii="Times New Roman"/>
                <w:b w:val="false"/>
                <w:i w:val="false"/>
                <w:color w:val="000000"/>
                <w:sz w:val="20"/>
              </w:rPr>
              <w:t>бұйрығымен</w:t>
            </w:r>
            <w:r>
              <w:rPr>
                <w:rFonts w:ascii="Times New Roman"/>
                <w:b/>
                <w:i w:val="false"/>
                <w:color w:val="000000"/>
                <w:sz w:val="20"/>
              </w:rPr>
              <w:t xml:space="preserve"> (нормативтік құқықтық актілерді мемлекеттік тіркеу тізілімінде № 10353 болып тіркелген) бекітілген (бұдан әрі – № 6</w:t>
            </w:r>
            <w:r>
              <w:rPr>
                <w:rFonts w:ascii="Times New Roman"/>
                <w:b/>
                <w:i w:val="false"/>
                <w:color w:val="000000"/>
                <w:sz w:val="20"/>
              </w:rPr>
              <w:t xml:space="preserve"> Бұйрық) Азаматтық пиротехникалық заттар мен олар қолданылып жасалған бұйымдарды әзірлеу, өндіру, сату, пайдалану жөніндегі қызметке қойылатын біліктілік талаптары мен оларға сәйкестікті растайтын құжаттар тізбесіне біліктілік талаптарына сәйкес келмеуі;</w:t>
            </w:r>
          </w:p>
          <w:bookmarkEnd w:id="170"/>
          <w:p>
            <w:pPr>
              <w:spacing w:after="20"/>
              <w:ind w:left="20"/>
              <w:jc w:val="both"/>
            </w:pPr>
            <w:r>
              <w:rPr>
                <w:rFonts w:ascii="Times New Roman"/>
                <w:b w:val="false"/>
                <w:i w:val="false"/>
                <w:color w:val="000000"/>
                <w:sz w:val="20"/>
              </w:rPr>
              <w:t>
</w:t>
            </w:r>
            <w:r>
              <w:rPr>
                <w:rFonts w:ascii="Times New Roman"/>
                <w:b/>
                <w:i w:val="false"/>
                <w:color w:val="000000"/>
                <w:sz w:val="20"/>
              </w:rPr>
              <w:t>2</w:t>
            </w:r>
            <w:r>
              <w:rPr>
                <w:rFonts w:ascii="Times New Roman"/>
                <w:b/>
                <w:i w:val="false"/>
                <w:color w:val="000000"/>
                <w:sz w:val="20"/>
              </w:rPr>
              <w:t>) көрсетілетін қызметті алушыға қатысты қызметке немесе белгілі бір мемлекеттік көрсетілетін қызметті алуды талап ететін қызметтің жекелеген түрлеріне тыйым салу туралы соттың заңды күшіне енген шешімі (үкімі) болса;</w:t>
            </w:r>
          </w:p>
          <w:p>
            <w:pPr>
              <w:spacing w:after="20"/>
              <w:ind w:left="20"/>
              <w:jc w:val="both"/>
            </w:pPr>
            <w:r>
              <w:rPr>
                <w:rFonts w:ascii="Times New Roman"/>
                <w:b w:val="false"/>
                <w:i w:val="false"/>
                <w:color w:val="000000"/>
                <w:sz w:val="20"/>
              </w:rPr>
              <w:t>
</w:t>
            </w:r>
            <w:r>
              <w:rPr>
                <w:rFonts w:ascii="Times New Roman"/>
                <w:b/>
                <w:i w:val="false"/>
                <w:color w:val="000000"/>
                <w:sz w:val="20"/>
              </w:rPr>
              <w:t>3) көрсетілетін қызметті алушыға қатыст</w:t>
            </w:r>
            <w:r>
              <w:rPr>
                <w:rFonts w:ascii="Times New Roman"/>
                <w:b/>
                <w:i w:val="false"/>
                <w:color w:val="000000"/>
                <w:sz w:val="20"/>
              </w:rPr>
              <w:t>ы заңды күшіне енген сот шешімі болса, оның негізінде көрсетілетін қызметті алушы мемлекеттік қызметті алумен байланысты арнайы құқықтан айырылса мемлекеттік қызмет көрсетуден бас тарту үшін негіздер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 "Дербес дерект</w:t>
            </w:r>
            <w:r>
              <w:rPr>
                <w:rFonts w:ascii="Times New Roman"/>
                <w:b/>
                <w:i w:val="false"/>
                <w:color w:val="000000"/>
                <w:sz w:val="20"/>
              </w:rPr>
              <w:t xml:space="preserve">ер және оларды қорғау туралы" Заңының </w:t>
            </w:r>
            <w:r>
              <w:rPr>
                <w:rFonts w:ascii="Times New Roman"/>
                <w:b w:val="false"/>
                <w:i w:val="false"/>
                <w:color w:val="000000"/>
                <w:sz w:val="20"/>
              </w:rPr>
              <w:t>8-бабына</w:t>
            </w:r>
            <w:r>
              <w:rPr>
                <w:rFonts w:ascii="Times New Roman"/>
                <w:b/>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w:t>
            </w:r>
          </w:p>
        </w:tc>
      </w:tr>
    </w:tbl>
    <w:bookmarkStart w:name="z233" w:id="171"/>
    <w:p>
      <w:pPr>
        <w:spacing w:after="0"/>
        <w:ind w:left="0"/>
        <w:jc w:val="both"/>
      </w:pPr>
      <w:r>
        <w:rPr>
          <w:rFonts w:ascii="Times New Roman"/>
          <w:b w:val="false"/>
          <w:i w:val="false"/>
          <w:color w:val="000000"/>
          <w:sz w:val="28"/>
        </w:rPr>
        <w:t>
      ";</w:t>
      </w:r>
    </w:p>
    <w:bookmarkEnd w:id="171"/>
    <w:bookmarkStart w:name="z234" w:id="172"/>
    <w:p>
      <w:pPr>
        <w:spacing w:after="0"/>
        <w:ind w:left="0"/>
        <w:jc w:val="both"/>
      </w:pPr>
      <w:r>
        <w:rPr>
          <w:rFonts w:ascii="Times New Roman"/>
          <w:b w:val="false"/>
          <w:i w:val="false"/>
          <w:color w:val="000000"/>
          <w:sz w:val="28"/>
        </w:rPr>
        <w:t xml:space="preserve">
      көрсетілген бұйрықпен бекітілген "Атыс тирлері (атыс орындары) мен стендтерін ашуға және олардың жұмыс істеуіне рұқсат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236" w:id="173"/>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173"/>
    <w:bookmarkStart w:name="z237" w:id="174"/>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174"/>
    <w:bookmarkStart w:name="z238" w:id="175"/>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175"/>
    <w:bookmarkStart w:name="z239" w:id="176"/>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176"/>
    <w:bookmarkStart w:name="z240" w:id="177"/>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77"/>
    <w:bookmarkStart w:name="z241" w:id="178"/>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78"/>
    <w:bookmarkStart w:name="z242" w:id="17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179"/>
    <w:bookmarkStart w:name="z243" w:id="180"/>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180"/>
    <w:bookmarkStart w:name="z244" w:id="181"/>
    <w:p>
      <w:pPr>
        <w:spacing w:after="0"/>
        <w:ind w:left="0"/>
        <w:jc w:val="both"/>
      </w:pPr>
      <w:r>
        <w:rPr>
          <w:rFonts w:ascii="Times New Roman"/>
          <w:b w:val="false"/>
          <w:i w:val="false"/>
          <w:color w:val="000000"/>
          <w:sz w:val="28"/>
        </w:rPr>
        <w:t>
      Заңды тұлғаның мемлекеттік тіркеу (кайта тіркеу) туралы куәлігі, жеке басын анықтау, тұрғылықты жері, соттылығы, әкімшілік құқық бұзушылығы болмауы туралы құжаттардың мәліметтерін қызметті көрсетуші тиісті цифрлық үкімет мемлекеттік цифрлық жүйелерінің "шлюзі" арқылы алады.</w:t>
      </w:r>
    </w:p>
    <w:bookmarkEnd w:id="181"/>
    <w:bookmarkStart w:name="z245" w:id="182"/>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кезде көрсетілетін қызметті берушінің қызметкері құжаттарды тіркеген сәттен бастап 10 (он) жұмыс күні ішінде Қазақстан Республикасы Ішкі істер министрінің 2015 жылғы 17 сәуірдегі № 365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актілердің мемлекеттік тіркеу реестрінде № 11219 тіркелген) (бұдан әрі - № 365 Бұйрық) атыс тирлерін (атыс орыны) мен стендтерін ашу және жұмыс істеу қағидаларына сәйкестігіне тексеруді жүзеге асырады.</w:t>
      </w:r>
    </w:p>
    <w:bookmarkEnd w:id="182"/>
    <w:bookmarkStart w:name="z246" w:id="183"/>
    <w:p>
      <w:pPr>
        <w:spacing w:after="0"/>
        <w:ind w:left="0"/>
        <w:jc w:val="both"/>
      </w:pPr>
      <w:r>
        <w:rPr>
          <w:rFonts w:ascii="Times New Roman"/>
          <w:b w:val="false"/>
          <w:i w:val="false"/>
          <w:color w:val="000000"/>
          <w:sz w:val="28"/>
        </w:rPr>
        <w:t>
      Бұл ретте, 1 (бір) жұмыс күні ішінде аумақтық Ұлттық қауіпсіздік органдарына (бұдан әрі - бірлесіп қызмет көрсетуші) және полиция департаменттерінің экстремизмге және терроризмге және ұйымдасқан қылмысқа қарсы күрес жөніндегі аумақтық бөлімшелеріне экстремизмге мен терроризмге және ұйымдасқан қылмысқа қарсы күрес саласының есепке алулары бойынша қаруға рұқсат алатын адамдарды тексеру үшін сұрау сауалар жіберіледі, Қазақстан Республикасының Бас прокуратурасы жанындағы Құқықтық статистика және арнайы есепке алу жөніндегі комитетінің және ішкі істер органдарының цифрлық жүйелері бойынша соттылығының және әкімшілік құқық бұзушылықтардың болуына тексеру жүргізіледі.</w:t>
      </w:r>
    </w:p>
    <w:bookmarkEnd w:id="183"/>
    <w:bookmarkStart w:name="z247" w:id="184"/>
    <w:p>
      <w:pPr>
        <w:spacing w:after="0"/>
        <w:ind w:left="0"/>
        <w:jc w:val="both"/>
      </w:pPr>
      <w:r>
        <w:rPr>
          <w:rFonts w:ascii="Times New Roman"/>
          <w:b w:val="false"/>
          <w:i w:val="false"/>
          <w:color w:val="000000"/>
          <w:sz w:val="28"/>
        </w:rPr>
        <w:t xml:space="preserve">
      Заңды тұлғаларды тексеруді көрсетілетін қызметті берушінің қызметкері өздігінен қалалық және аудандық полиция органдарына атыс тиріне (атыс орнына) тексеру жүргізу үшін № 365 бұйрықпен айқындалған талаптарға сәйкестігін тексеру үшін бару арқылы жүзеге асырады, тексеру нәтижелері бойынша объектілерді тексеру туралы ақтісі Қазақстан Республикасы министрінің 2026 жылғы 17 наурыздағы № 193 бұйрығымен бекітілген Азаматтық және қызметтік қару айналымын бақылау саласындағы ішкі істер органдарының бөліністерінің қызметін ұйымдастыру бойынша нұсқаулыққа </w:t>
      </w:r>
      <w:r>
        <w:rPr>
          <w:rFonts w:ascii="Times New Roman"/>
          <w:b w:val="false"/>
          <w:i w:val="false"/>
          <w:color w:val="000000"/>
          <w:sz w:val="28"/>
        </w:rPr>
        <w:t>15 қосымшаға</w:t>
      </w:r>
      <w:r>
        <w:rPr>
          <w:rFonts w:ascii="Times New Roman"/>
          <w:b w:val="false"/>
          <w:i w:val="false"/>
          <w:color w:val="000000"/>
          <w:sz w:val="28"/>
        </w:rPr>
        <w:t xml:space="preserve"> сәйкес толтырылады.</w:t>
      </w:r>
    </w:p>
    <w:bookmarkEnd w:id="184"/>
    <w:bookmarkStart w:name="z248" w:id="185"/>
    <w:p>
      <w:pPr>
        <w:spacing w:after="0"/>
        <w:ind w:left="0"/>
        <w:jc w:val="both"/>
      </w:pPr>
      <w:r>
        <w:rPr>
          <w:rFonts w:ascii="Times New Roman"/>
          <w:b w:val="false"/>
          <w:i w:val="false"/>
          <w:color w:val="000000"/>
          <w:sz w:val="28"/>
        </w:rPr>
        <w:t xml:space="preserve">
      Бірлесіп қызмет көрсетуші және полиция органдары белгіленген 10 (он) жұмыс күні ішінде жауап бермеген жағдайда "Рұқсаттар және мәліметтер туралы" Қазақстан Республикасы Заңына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рұқсат беру келісілді деп есептеледі.</w:t>
      </w:r>
    </w:p>
    <w:bookmarkEnd w:id="185"/>
    <w:bookmarkStart w:name="z249" w:id="186"/>
    <w:p>
      <w:pPr>
        <w:spacing w:after="0"/>
        <w:ind w:left="0"/>
        <w:jc w:val="both"/>
      </w:pPr>
      <w:r>
        <w:rPr>
          <w:rFonts w:ascii="Times New Roman"/>
          <w:b w:val="false"/>
          <w:i w:val="false"/>
          <w:color w:val="000000"/>
          <w:sz w:val="28"/>
        </w:rPr>
        <w:t>
      7. Көрсетілетін қызметті берушінің қызметкері 3 (үш) жұмыс күні ішінде тексеріс нәтижелерін қарап және Қазақстан Республикасы Ішкі істер министрінің 2018 жылғы 19 ақпандағы № 133 бұйрығына (Нормативтік құқықтық актілердің мемлекеттік реестрінде № 16733 тіркелген) 12 қосымшасына сәйкес нысан бойынша атыс тирлері (атыс орындары) мен стендтерін ашуға рұқсат дайындайды.</w:t>
      </w:r>
    </w:p>
    <w:bookmarkEnd w:id="186"/>
    <w:bookmarkStart w:name="z250" w:id="187"/>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187"/>
    <w:bookmarkStart w:name="z251" w:id="188"/>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188"/>
    <w:bookmarkStart w:name="z252" w:id="189"/>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189"/>
    <w:bookmarkStart w:name="z253" w:id="190"/>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190"/>
    <w:bookmarkStart w:name="z254" w:id="191"/>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256" w:id="192"/>
    <w:p>
      <w:pPr>
        <w:spacing w:after="0"/>
        <w:ind w:left="0"/>
        <w:jc w:val="both"/>
      </w:pPr>
      <w:r>
        <w:rPr>
          <w:rFonts w:ascii="Times New Roman"/>
          <w:b w:val="false"/>
          <w:i w:val="false"/>
          <w:color w:val="000000"/>
          <w:sz w:val="28"/>
        </w:rPr>
        <w:t>
      11-тармақ мынадай редакцияда жазылсын:</w:t>
      </w:r>
    </w:p>
    <w:bookmarkEnd w:id="192"/>
    <w:bookmarkStart w:name="z257" w:id="193"/>
    <w:p>
      <w:pPr>
        <w:spacing w:after="0"/>
        <w:ind w:left="0"/>
        <w:jc w:val="both"/>
      </w:pPr>
      <w:r>
        <w:rPr>
          <w:rFonts w:ascii="Times New Roman"/>
          <w:b w:val="false"/>
          <w:i w:val="false"/>
          <w:color w:val="000000"/>
          <w:sz w:val="28"/>
        </w:rPr>
        <w:t>
      "</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w:t>
            </w:r>
            <w:r>
              <w:rPr>
                <w:rFonts w:ascii="Times New Roman"/>
                <w:b/>
                <w:i w:val="false"/>
                <w:color w:val="000000"/>
                <w:sz w:val="20"/>
              </w:rPr>
              <w:t>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94"/>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алушыда:</w:t>
            </w:r>
          </w:p>
          <w:bookmarkEnd w:id="194"/>
          <w:p>
            <w:pPr>
              <w:spacing w:after="20"/>
              <w:ind w:left="20"/>
              <w:jc w:val="both"/>
            </w:pPr>
            <w:r>
              <w:rPr>
                <w:rFonts w:ascii="Times New Roman"/>
                <w:b w:val="false"/>
                <w:i w:val="false"/>
                <w:color w:val="000000"/>
                <w:sz w:val="20"/>
              </w:rPr>
              <w:t>
</w:t>
            </w:r>
            <w:r>
              <w:rPr>
                <w:rFonts w:ascii="Times New Roman"/>
                <w:b/>
                <w:i w:val="false"/>
                <w:color w:val="000000"/>
                <w:sz w:val="20"/>
              </w:rPr>
              <w:t>тұрақты тұрғылықты жерінің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қаруды</w:t>
            </w:r>
            <w:r>
              <w:rPr>
                <w:rFonts w:ascii="Times New Roman"/>
                <w:b/>
                <w:i w:val="false"/>
                <w:color w:val="000000"/>
                <w:sz w:val="20"/>
              </w:rPr>
              <w:t xml:space="preserve"> сақтау үшін тиісті жағдайлардың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2) рұқсаттан ерікті түрде бас тартуы не қару иесінің қайтыс болуы;</w:t>
            </w:r>
          </w:p>
          <w:p>
            <w:pPr>
              <w:spacing w:after="20"/>
              <w:ind w:left="20"/>
              <w:jc w:val="both"/>
            </w:pPr>
            <w:r>
              <w:rPr>
                <w:rFonts w:ascii="Times New Roman"/>
                <w:b w:val="false"/>
                <w:i w:val="false"/>
                <w:color w:val="000000"/>
                <w:sz w:val="20"/>
              </w:rPr>
              <w:t>
</w:t>
            </w:r>
            <w:r>
              <w:rPr>
                <w:rFonts w:ascii="Times New Roman"/>
                <w:b/>
                <w:i w:val="false"/>
                <w:color w:val="000000"/>
                <w:sz w:val="20"/>
              </w:rPr>
              <w:t>3) жасаған қылмысы үшін өтелмеген немесе заң</w:t>
            </w:r>
            <w:r>
              <w:rPr>
                <w:rFonts w:ascii="Times New Roman"/>
                <w:b/>
                <w:i w:val="false"/>
                <w:color w:val="000000"/>
                <w:sz w:val="20"/>
              </w:rPr>
              <w:t>мен белгіленген тәртіпте алынбаған соттылығының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 Қылмыстық кодексінің Ерекше бөлімі бабының тиісті бөлігінде көзделген бас бостандығынан айыру түріндегі жазасының ең төменгі мерзімі аяқталғанға дейін ақталмайтын негіздер бой</w:t>
            </w:r>
            <w:r>
              <w:rPr>
                <w:rFonts w:ascii="Times New Roman"/>
                <w:b/>
                <w:i w:val="false"/>
                <w:color w:val="000000"/>
                <w:sz w:val="20"/>
              </w:rPr>
              <w:t>ынша қылмыстық жауапкершіліктен босауы;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i w:val="false"/>
                <w:color w:val="000000"/>
                <w:sz w:val="20"/>
              </w:rPr>
              <w:t xml:space="preserve">, </w:t>
            </w:r>
            <w:r>
              <w:rPr>
                <w:rFonts w:ascii="Times New Roman"/>
                <w:b w:val="false"/>
                <w:i w:val="false"/>
                <w:color w:val="000000"/>
                <w:sz w:val="20"/>
              </w:rPr>
              <w:t>128</w:t>
            </w:r>
            <w:r>
              <w:rPr>
                <w:rFonts w:ascii="Times New Roman"/>
                <w:b/>
                <w:i w:val="false"/>
                <w:color w:val="000000"/>
                <w:sz w:val="20"/>
              </w:rPr>
              <w:t xml:space="preserve">, </w:t>
            </w:r>
            <w:r>
              <w:rPr>
                <w:rFonts w:ascii="Times New Roman"/>
                <w:b w:val="false"/>
                <w:i w:val="false"/>
                <w:color w:val="000000"/>
                <w:sz w:val="20"/>
              </w:rPr>
              <w:t>131</w:t>
            </w:r>
            <w:r>
              <w:rPr>
                <w:rFonts w:ascii="Times New Roman"/>
                <w:b/>
                <w:i w:val="false"/>
                <w:color w:val="000000"/>
                <w:sz w:val="20"/>
              </w:rPr>
              <w:t xml:space="preserve">, </w:t>
            </w:r>
            <w:r>
              <w:rPr>
                <w:rFonts w:ascii="Times New Roman"/>
                <w:b w:val="false"/>
                <w:i w:val="false"/>
                <w:color w:val="000000"/>
                <w:sz w:val="20"/>
              </w:rPr>
              <w:t>382</w:t>
            </w:r>
            <w:r>
              <w:rPr>
                <w:rFonts w:ascii="Times New Roman"/>
                <w:b/>
                <w:i w:val="false"/>
                <w:color w:val="000000"/>
                <w:sz w:val="20"/>
              </w:rPr>
              <w:t xml:space="preserve">, </w:t>
            </w:r>
            <w:r>
              <w:rPr>
                <w:rFonts w:ascii="Times New Roman"/>
                <w:b w:val="false"/>
                <w:i w:val="false"/>
                <w:color w:val="000000"/>
                <w:sz w:val="20"/>
              </w:rPr>
              <w:t>434</w:t>
            </w:r>
            <w:r>
              <w:rPr>
                <w:rFonts w:ascii="Times New Roman"/>
                <w:b/>
                <w:i w:val="false"/>
                <w:color w:val="000000"/>
                <w:sz w:val="20"/>
              </w:rPr>
              <w:t xml:space="preserve">, </w:t>
            </w:r>
            <w:r>
              <w:rPr>
                <w:rFonts w:ascii="Times New Roman"/>
                <w:b w:val="false"/>
                <w:i w:val="false"/>
                <w:color w:val="000000"/>
                <w:sz w:val="20"/>
              </w:rPr>
              <w:t>437</w:t>
            </w:r>
            <w:r>
              <w:rPr>
                <w:rFonts w:ascii="Times New Roman"/>
                <w:b/>
                <w:i w:val="false"/>
                <w:color w:val="000000"/>
                <w:sz w:val="20"/>
              </w:rPr>
              <w:t xml:space="preserve">, </w:t>
            </w:r>
            <w:r>
              <w:rPr>
                <w:rFonts w:ascii="Times New Roman"/>
                <w:b w:val="false"/>
                <w:i w:val="false"/>
                <w:color w:val="000000"/>
                <w:sz w:val="20"/>
              </w:rPr>
              <w:t>438</w:t>
            </w:r>
            <w:r>
              <w:rPr>
                <w:rFonts w:ascii="Times New Roman"/>
                <w:b/>
                <w:i w:val="false"/>
                <w:color w:val="000000"/>
                <w:sz w:val="20"/>
              </w:rPr>
              <w:t xml:space="preserve">, </w:t>
            </w:r>
            <w:r>
              <w:rPr>
                <w:rFonts w:ascii="Times New Roman"/>
                <w:b w:val="false"/>
                <w:i w:val="false"/>
                <w:color w:val="000000"/>
                <w:sz w:val="20"/>
              </w:rPr>
              <w:t>440</w:t>
            </w:r>
            <w:r>
              <w:rPr>
                <w:rFonts w:ascii="Times New Roman"/>
                <w:b/>
                <w:i w:val="false"/>
                <w:color w:val="000000"/>
                <w:sz w:val="20"/>
              </w:rPr>
              <w:t xml:space="preserve">, </w:t>
            </w:r>
            <w:r>
              <w:rPr>
                <w:rFonts w:ascii="Times New Roman"/>
                <w:b w:val="false"/>
                <w:i w:val="false"/>
                <w:color w:val="000000"/>
                <w:sz w:val="20"/>
              </w:rPr>
              <w:t>443</w:t>
            </w:r>
            <w:r>
              <w:rPr>
                <w:rFonts w:ascii="Times New Roman"/>
                <w:b/>
                <w:i w:val="false"/>
                <w:color w:val="000000"/>
                <w:sz w:val="20"/>
              </w:rPr>
              <w:t xml:space="preserve">, </w:t>
            </w:r>
            <w:r>
              <w:rPr>
                <w:rFonts w:ascii="Times New Roman"/>
                <w:b w:val="false"/>
                <w:i w:val="false"/>
                <w:color w:val="000000"/>
                <w:sz w:val="20"/>
              </w:rPr>
              <w:t>444</w:t>
            </w:r>
            <w:r>
              <w:rPr>
                <w:rFonts w:ascii="Times New Roman"/>
                <w:b/>
                <w:i w:val="false"/>
                <w:color w:val="000000"/>
                <w:sz w:val="20"/>
              </w:rPr>
              <w:t xml:space="preserve">, </w:t>
            </w:r>
            <w:r>
              <w:rPr>
                <w:rFonts w:ascii="Times New Roman"/>
                <w:b w:val="false"/>
                <w:i w:val="false"/>
                <w:color w:val="000000"/>
                <w:sz w:val="20"/>
              </w:rPr>
              <w:t>448</w:t>
            </w:r>
            <w:r>
              <w:rPr>
                <w:rFonts w:ascii="Times New Roman"/>
                <w:b/>
                <w:i w:val="false"/>
                <w:color w:val="000000"/>
                <w:sz w:val="20"/>
              </w:rPr>
              <w:t xml:space="preserve">, </w:t>
            </w:r>
            <w:r>
              <w:rPr>
                <w:rFonts w:ascii="Times New Roman"/>
                <w:b w:val="false"/>
                <w:i w:val="false"/>
                <w:color w:val="000000"/>
                <w:sz w:val="20"/>
              </w:rPr>
              <w:t>450</w:t>
            </w:r>
            <w:r>
              <w:rPr>
                <w:rFonts w:ascii="Times New Roman"/>
                <w:b/>
                <w:i w:val="false"/>
                <w:color w:val="000000"/>
                <w:sz w:val="20"/>
              </w:rPr>
              <w:t xml:space="preserve">, </w:t>
            </w:r>
            <w:r>
              <w:rPr>
                <w:rFonts w:ascii="Times New Roman"/>
                <w:b w:val="false"/>
                <w:i w:val="false"/>
                <w:color w:val="000000"/>
                <w:sz w:val="20"/>
              </w:rPr>
              <w:t>462</w:t>
            </w:r>
            <w:r>
              <w:rPr>
                <w:rFonts w:ascii="Times New Roman"/>
                <w:b/>
                <w:i w:val="false"/>
                <w:color w:val="000000"/>
                <w:sz w:val="20"/>
              </w:rPr>
              <w:t xml:space="preserve">, </w:t>
            </w:r>
            <w:r>
              <w:rPr>
                <w:rFonts w:ascii="Times New Roman"/>
                <w:b w:val="false"/>
                <w:i w:val="false"/>
                <w:color w:val="000000"/>
                <w:sz w:val="20"/>
              </w:rPr>
              <w:t>481</w:t>
            </w:r>
            <w:r>
              <w:rPr>
                <w:rFonts w:ascii="Times New Roman"/>
                <w:b/>
                <w:i w:val="false"/>
                <w:color w:val="000000"/>
                <w:sz w:val="20"/>
              </w:rPr>
              <w:t xml:space="preserve">, </w:t>
            </w:r>
            <w:r>
              <w:rPr>
                <w:rFonts w:ascii="Times New Roman"/>
                <w:b w:val="false"/>
                <w:i w:val="false"/>
                <w:color w:val="000000"/>
                <w:sz w:val="20"/>
              </w:rPr>
              <w:t>482</w:t>
            </w:r>
            <w:r>
              <w:rPr>
                <w:rFonts w:ascii="Times New Roman"/>
                <w:b/>
                <w:i w:val="false"/>
                <w:color w:val="000000"/>
                <w:sz w:val="20"/>
              </w:rPr>
              <w:t xml:space="preserve">, </w:t>
            </w:r>
            <w:r>
              <w:rPr>
                <w:rFonts w:ascii="Times New Roman"/>
                <w:b w:val="false"/>
                <w:i w:val="false"/>
                <w:color w:val="000000"/>
                <w:sz w:val="20"/>
              </w:rPr>
              <w:t>484</w:t>
            </w:r>
            <w:r>
              <w:rPr>
                <w:rFonts w:ascii="Times New Roman"/>
                <w:b/>
                <w:i w:val="false"/>
                <w:color w:val="000000"/>
                <w:sz w:val="20"/>
              </w:rPr>
              <w:t xml:space="preserve">, </w:t>
            </w:r>
            <w:r>
              <w:rPr>
                <w:rFonts w:ascii="Times New Roman"/>
                <w:b w:val="false"/>
                <w:i w:val="false"/>
                <w:color w:val="000000"/>
                <w:sz w:val="20"/>
              </w:rPr>
              <w:t>485</w:t>
            </w:r>
            <w:r>
              <w:rPr>
                <w:rFonts w:ascii="Times New Roman"/>
                <w:b/>
                <w:i w:val="false"/>
                <w:color w:val="000000"/>
                <w:sz w:val="20"/>
              </w:rPr>
              <w:t xml:space="preserve">, </w:t>
            </w:r>
            <w:r>
              <w:rPr>
                <w:rFonts w:ascii="Times New Roman"/>
                <w:b w:val="false"/>
                <w:i w:val="false"/>
                <w:color w:val="000000"/>
                <w:sz w:val="20"/>
              </w:rPr>
              <w:t>485-1</w:t>
            </w:r>
            <w:r>
              <w:rPr>
                <w:rFonts w:ascii="Times New Roman"/>
                <w:b/>
                <w:i w:val="false"/>
                <w:color w:val="000000"/>
                <w:sz w:val="20"/>
              </w:rPr>
              <w:t xml:space="preserve">, </w:t>
            </w:r>
            <w:r>
              <w:rPr>
                <w:rFonts w:ascii="Times New Roman"/>
                <w:b w:val="false"/>
                <w:i w:val="false"/>
                <w:color w:val="000000"/>
                <w:sz w:val="20"/>
              </w:rPr>
              <w:t>486</w:t>
            </w:r>
            <w:r>
              <w:rPr>
                <w:rFonts w:ascii="Times New Roman"/>
                <w:b/>
                <w:i w:val="false"/>
                <w:color w:val="000000"/>
                <w:sz w:val="20"/>
              </w:rPr>
              <w:t xml:space="preserve">, </w:t>
            </w:r>
            <w:r>
              <w:rPr>
                <w:rFonts w:ascii="Times New Roman"/>
                <w:b w:val="false"/>
                <w:i w:val="false"/>
                <w:color w:val="000000"/>
                <w:sz w:val="20"/>
              </w:rPr>
              <w:t>487</w:t>
            </w:r>
            <w:r>
              <w:rPr>
                <w:rFonts w:ascii="Times New Roman"/>
                <w:b/>
                <w:i w:val="false"/>
                <w:color w:val="000000"/>
                <w:sz w:val="20"/>
              </w:rPr>
              <w:t xml:space="preserve">, </w:t>
            </w:r>
            <w:r>
              <w:rPr>
                <w:rFonts w:ascii="Times New Roman"/>
                <w:b w:val="false"/>
                <w:i w:val="false"/>
                <w:color w:val="000000"/>
                <w:sz w:val="20"/>
              </w:rPr>
              <w:t>489</w:t>
            </w:r>
            <w:r>
              <w:rPr>
                <w:rFonts w:ascii="Times New Roman"/>
                <w:b/>
                <w:i w:val="false"/>
                <w:color w:val="000000"/>
                <w:sz w:val="20"/>
              </w:rPr>
              <w:t xml:space="preserve">, </w:t>
            </w:r>
            <w:r>
              <w:rPr>
                <w:rFonts w:ascii="Times New Roman"/>
                <w:b w:val="false"/>
                <w:i w:val="false"/>
                <w:color w:val="000000"/>
                <w:sz w:val="20"/>
              </w:rPr>
              <w:t>490</w:t>
            </w:r>
            <w:r>
              <w:rPr>
                <w:rFonts w:ascii="Times New Roman"/>
                <w:b/>
                <w:i w:val="false"/>
                <w:color w:val="000000"/>
                <w:sz w:val="20"/>
              </w:rPr>
              <w:t xml:space="preserve">, </w:t>
            </w:r>
            <w:r>
              <w:rPr>
                <w:rFonts w:ascii="Times New Roman"/>
                <w:b w:val="false"/>
                <w:i w:val="false"/>
                <w:color w:val="000000"/>
                <w:sz w:val="20"/>
              </w:rPr>
              <w:t>492</w:t>
            </w:r>
            <w:r>
              <w:rPr>
                <w:rFonts w:ascii="Times New Roman"/>
                <w:b/>
                <w:i w:val="false"/>
                <w:color w:val="000000"/>
                <w:sz w:val="20"/>
              </w:rPr>
              <w:t xml:space="preserve">, </w:t>
            </w:r>
            <w:r>
              <w:rPr>
                <w:rFonts w:ascii="Times New Roman"/>
                <w:b w:val="false"/>
                <w:i w:val="false"/>
                <w:color w:val="000000"/>
                <w:sz w:val="20"/>
              </w:rPr>
              <w:t>493</w:t>
            </w:r>
            <w:r>
              <w:rPr>
                <w:rFonts w:ascii="Times New Roman"/>
                <w:b/>
                <w:i w:val="false"/>
                <w:color w:val="000000"/>
                <w:sz w:val="20"/>
              </w:rPr>
              <w:t xml:space="preserve"> және 506-баптарында көзде</w:t>
            </w:r>
            <w:r>
              <w:rPr>
                <w:rFonts w:ascii="Times New Roman"/>
                <w:b/>
                <w:i w:val="false"/>
                <w:color w:val="000000"/>
                <w:sz w:val="20"/>
              </w:rPr>
              <w:t>лген әкімшілік құқық бұзушылық бір жыл ішінде қайталап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 Қылмыстық кодексінің </w:t>
            </w:r>
            <w:r>
              <w:rPr>
                <w:rFonts w:ascii="Times New Roman"/>
                <w:b w:val="false"/>
                <w:i w:val="false"/>
                <w:color w:val="000000"/>
                <w:sz w:val="20"/>
              </w:rPr>
              <w:t>108-1</w:t>
            </w:r>
            <w:r>
              <w:rPr>
                <w:rFonts w:ascii="Times New Roman"/>
                <w:b/>
                <w:i w:val="false"/>
                <w:color w:val="000000"/>
                <w:sz w:val="20"/>
              </w:rPr>
              <w:t xml:space="preserve"> (бірінші бөлігінде), </w:t>
            </w:r>
            <w:r>
              <w:rPr>
                <w:rFonts w:ascii="Times New Roman"/>
                <w:b w:val="false"/>
                <w:i w:val="false"/>
                <w:color w:val="000000"/>
                <w:sz w:val="20"/>
              </w:rPr>
              <w:t>109-1</w:t>
            </w:r>
            <w:r>
              <w:rPr>
                <w:rFonts w:ascii="Times New Roman"/>
                <w:b/>
                <w:i w:val="false"/>
                <w:color w:val="000000"/>
                <w:sz w:val="20"/>
              </w:rPr>
              <w:t xml:space="preserve">, </w:t>
            </w:r>
            <w:r>
              <w:rPr>
                <w:rFonts w:ascii="Times New Roman"/>
                <w:b w:val="false"/>
                <w:i w:val="false"/>
                <w:color w:val="000000"/>
                <w:sz w:val="20"/>
              </w:rPr>
              <w:t>287</w:t>
            </w:r>
            <w:r>
              <w:rPr>
                <w:rFonts w:ascii="Times New Roman"/>
                <w:b/>
                <w:i w:val="false"/>
                <w:color w:val="000000"/>
                <w:sz w:val="20"/>
              </w:rPr>
              <w:t xml:space="preserve"> (бірінші бөлігінде), </w:t>
            </w:r>
            <w:r>
              <w:rPr>
                <w:rFonts w:ascii="Times New Roman"/>
                <w:b w:val="false"/>
                <w:i w:val="false"/>
                <w:color w:val="000000"/>
                <w:sz w:val="20"/>
              </w:rPr>
              <w:t>288</w:t>
            </w:r>
            <w:r>
              <w:rPr>
                <w:rFonts w:ascii="Times New Roman"/>
                <w:b/>
                <w:i w:val="false"/>
                <w:color w:val="000000"/>
                <w:sz w:val="20"/>
              </w:rPr>
              <w:t xml:space="preserve"> (төртінші бөлігінде), </w:t>
            </w:r>
            <w:r>
              <w:rPr>
                <w:rFonts w:ascii="Times New Roman"/>
                <w:b w:val="false"/>
                <w:i w:val="false"/>
                <w:color w:val="000000"/>
                <w:sz w:val="20"/>
              </w:rPr>
              <w:t>289</w:t>
            </w:r>
            <w:r>
              <w:rPr>
                <w:rFonts w:ascii="Times New Roman"/>
                <w:b/>
                <w:i w:val="false"/>
                <w:color w:val="000000"/>
                <w:sz w:val="20"/>
              </w:rPr>
              <w:t xml:space="preserve">, </w:t>
            </w:r>
            <w:r>
              <w:rPr>
                <w:rFonts w:ascii="Times New Roman"/>
                <w:b w:val="false"/>
                <w:i w:val="false"/>
                <w:color w:val="000000"/>
                <w:sz w:val="20"/>
              </w:rPr>
              <w:t>296</w:t>
            </w:r>
            <w:r>
              <w:rPr>
                <w:rFonts w:ascii="Times New Roman"/>
                <w:b/>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i w:val="false"/>
                <w:color w:val="000000"/>
                <w:sz w:val="20"/>
              </w:rPr>
              <w:t xml:space="preserve"> (б</w:t>
            </w:r>
            <w:r>
              <w:rPr>
                <w:rFonts w:ascii="Times New Roman"/>
                <w:b/>
                <w:i w:val="false"/>
                <w:color w:val="000000"/>
                <w:sz w:val="20"/>
              </w:rPr>
              <w:t xml:space="preserve">ірінші және екінші бөліктерінде)-баптарында көзделген қылмыстық теріс қылық,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i w:val="false"/>
                <w:color w:val="000000"/>
                <w:sz w:val="20"/>
              </w:rPr>
              <w:t xml:space="preserve">, </w:t>
            </w:r>
            <w:r>
              <w:rPr>
                <w:rFonts w:ascii="Times New Roman"/>
                <w:b w:val="false"/>
                <w:i w:val="false"/>
                <w:color w:val="000000"/>
                <w:sz w:val="20"/>
              </w:rPr>
              <w:t>440-1</w:t>
            </w:r>
            <w:r>
              <w:rPr>
                <w:rFonts w:ascii="Times New Roman"/>
                <w:b/>
                <w:i w:val="false"/>
                <w:color w:val="000000"/>
                <w:sz w:val="20"/>
              </w:rPr>
              <w:t xml:space="preserve">, </w:t>
            </w:r>
            <w:r>
              <w:rPr>
                <w:rFonts w:ascii="Times New Roman"/>
                <w:b w:val="false"/>
                <w:i w:val="false"/>
                <w:color w:val="000000"/>
                <w:sz w:val="20"/>
              </w:rPr>
              <w:t>453</w:t>
            </w:r>
            <w:r>
              <w:rPr>
                <w:rFonts w:ascii="Times New Roman"/>
                <w:b/>
                <w:i w:val="false"/>
                <w:color w:val="000000"/>
                <w:sz w:val="20"/>
              </w:rPr>
              <w:t xml:space="preserve">, </w:t>
            </w:r>
            <w:r>
              <w:rPr>
                <w:rFonts w:ascii="Times New Roman"/>
                <w:b w:val="false"/>
                <w:i w:val="false"/>
                <w:color w:val="000000"/>
                <w:sz w:val="20"/>
              </w:rPr>
              <w:t>461</w:t>
            </w:r>
            <w:r>
              <w:rPr>
                <w:rFonts w:ascii="Times New Roman"/>
                <w:b/>
                <w:i w:val="false"/>
                <w:color w:val="000000"/>
                <w:sz w:val="20"/>
              </w:rPr>
              <w:t xml:space="preserve">, </w:t>
            </w:r>
            <w:r>
              <w:rPr>
                <w:rFonts w:ascii="Times New Roman"/>
                <w:b w:val="false"/>
                <w:i w:val="false"/>
                <w:color w:val="000000"/>
                <w:sz w:val="20"/>
              </w:rPr>
              <w:t>476</w:t>
            </w:r>
            <w:r>
              <w:rPr>
                <w:rFonts w:ascii="Times New Roman"/>
                <w:b/>
                <w:i w:val="false"/>
                <w:color w:val="000000"/>
                <w:sz w:val="20"/>
              </w:rPr>
              <w:t xml:space="preserve">, </w:t>
            </w:r>
            <w:r>
              <w:rPr>
                <w:rFonts w:ascii="Times New Roman"/>
                <w:b w:val="false"/>
                <w:i w:val="false"/>
                <w:color w:val="000000"/>
                <w:sz w:val="20"/>
              </w:rPr>
              <w:t>477</w:t>
            </w:r>
            <w:r>
              <w:rPr>
                <w:rFonts w:ascii="Times New Roman"/>
                <w:b/>
                <w:i w:val="false"/>
                <w:color w:val="000000"/>
                <w:sz w:val="20"/>
              </w:rPr>
              <w:t xml:space="preserve">, </w:t>
            </w:r>
            <w:r>
              <w:rPr>
                <w:rFonts w:ascii="Times New Roman"/>
                <w:b w:val="false"/>
                <w:i w:val="false"/>
                <w:color w:val="000000"/>
                <w:sz w:val="20"/>
              </w:rPr>
              <w:t>478</w:t>
            </w:r>
            <w:r>
              <w:rPr>
                <w:rFonts w:ascii="Times New Roman"/>
                <w:b/>
                <w:i w:val="false"/>
                <w:color w:val="000000"/>
                <w:sz w:val="20"/>
              </w:rPr>
              <w:t xml:space="preserve"> және </w:t>
            </w:r>
            <w:r>
              <w:rPr>
                <w:rFonts w:ascii="Times New Roman"/>
                <w:b w:val="false"/>
                <w:i w:val="false"/>
                <w:color w:val="000000"/>
                <w:sz w:val="20"/>
              </w:rPr>
              <w:t>488-баптарында</w:t>
            </w:r>
            <w:r>
              <w:rPr>
                <w:rFonts w:ascii="Times New Roman"/>
                <w:b/>
                <w:i w:val="false"/>
                <w:color w:val="000000"/>
                <w:sz w:val="20"/>
              </w:rPr>
              <w:t xml:space="preserve"> көзделген әкімшілік құқық бұзушылық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7) азаматты</w:t>
            </w:r>
            <w:r>
              <w:rPr>
                <w:rFonts w:ascii="Times New Roman"/>
                <w:b/>
                <w:i w:val="false"/>
                <w:color w:val="000000"/>
                <w:sz w:val="20"/>
              </w:rPr>
              <w:t>қ</w:t>
            </w:r>
            <w:r>
              <w:rPr>
                <w:rFonts w:ascii="Times New Roman"/>
                <w:b/>
                <w:i w:val="false"/>
                <w:color w:val="000000"/>
                <w:sz w:val="20"/>
              </w:rPr>
              <w:t xml:space="preserve"> және қызметтік қарудың иесін немесе пайдаланушысын қаруды қауіпсіз қолдану қағидаларын білуін тексеруге жолдау туралы қаулыны алған күннен бастап екі ай ішінде қаруды қауіпсіз қолдану бойынша білімін тексеру үшін емтихан тапсырмауы;</w:t>
            </w:r>
          </w:p>
          <w:p>
            <w:pPr>
              <w:spacing w:after="20"/>
              <w:ind w:left="20"/>
              <w:jc w:val="both"/>
            </w:pPr>
            <w:r>
              <w:rPr>
                <w:rFonts w:ascii="Times New Roman"/>
                <w:b w:val="false"/>
                <w:i w:val="false"/>
                <w:color w:val="000000"/>
                <w:sz w:val="20"/>
              </w:rPr>
              <w:t>
</w:t>
            </w:r>
            <w:r>
              <w:rPr>
                <w:rFonts w:ascii="Times New Roman"/>
                <w:b/>
                <w:i w:val="false"/>
                <w:color w:val="000000"/>
                <w:sz w:val="20"/>
              </w:rPr>
              <w:t>8) Қазақстан Республи</w:t>
            </w:r>
            <w:r>
              <w:rPr>
                <w:rFonts w:ascii="Times New Roman"/>
                <w:b/>
                <w:i w:val="false"/>
                <w:color w:val="000000"/>
                <w:sz w:val="20"/>
              </w:rPr>
              <w:t>касының заңнамасында көзделген рұқсаттар алу мүмкіндігін болдырмайтын мән-жайлардың пайда болуы;</w:t>
            </w:r>
          </w:p>
          <w:p>
            <w:pPr>
              <w:spacing w:after="20"/>
              <w:ind w:left="20"/>
              <w:jc w:val="both"/>
            </w:pPr>
            <w:r>
              <w:rPr>
                <w:rFonts w:ascii="Times New Roman"/>
                <w:b w:val="false"/>
                <w:i w:val="false"/>
                <w:color w:val="000000"/>
                <w:sz w:val="20"/>
              </w:rPr>
              <w:t>
</w:t>
            </w:r>
            <w:r>
              <w:rPr>
                <w:rFonts w:ascii="Times New Roman"/>
                <w:b/>
                <w:i w:val="false"/>
                <w:color w:val="000000"/>
                <w:sz w:val="20"/>
              </w:rPr>
              <w:t>9) азаматтық немесе қызметтік қару иесінің көрсетілген қарудың конструкциясын оның баллистикалық және басқа да техникалық сипаттамаларының өзгеруіне әкеп соғат</w:t>
            </w:r>
            <w:r>
              <w:rPr>
                <w:rFonts w:ascii="Times New Roman"/>
                <w:b/>
                <w:i w:val="false"/>
                <w:color w:val="000000"/>
                <w:sz w:val="20"/>
              </w:rPr>
              <w:t>ындай етіп қайта жасауы;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10) азаматтық және қызметтiк қару азаматтық және қызметтiк қару мен оның патрондарының, сондай-ақ конструкциясы жағынан қаруға ұқсас бұйымдардың айналымы саласындағы техникалық регламентке және криминалистикалық </w:t>
            </w:r>
            <w:r>
              <w:rPr>
                <w:rFonts w:ascii="Times New Roman"/>
                <w:b/>
                <w:i w:val="false"/>
                <w:color w:val="000000"/>
                <w:sz w:val="20"/>
              </w:rPr>
              <w:t>талаптарға сәйкес келмеген;</w:t>
            </w:r>
          </w:p>
          <w:p>
            <w:pPr>
              <w:spacing w:after="20"/>
              <w:ind w:left="20"/>
              <w:jc w:val="both"/>
            </w:pPr>
            <w:r>
              <w:rPr>
                <w:rFonts w:ascii="Times New Roman"/>
                <w:b w:val="false"/>
                <w:i w:val="false"/>
                <w:color w:val="000000"/>
                <w:sz w:val="20"/>
              </w:rPr>
              <w:t>
</w:t>
            </w:r>
            <w:r>
              <w:rPr>
                <w:rFonts w:ascii="Times New Roman"/>
                <w:b/>
                <w:i w:val="false"/>
                <w:color w:val="000000"/>
                <w:sz w:val="20"/>
              </w:rPr>
              <w:t>11) егер адам экстремизмге, терроризмге немесе ұйымдасқан қылмысқа қарсы күрес желісі бойынша ішкі істер және (немесе) бірлесіп қызмет көрсетушінің есебінде тұрса;</w:t>
            </w:r>
          </w:p>
          <w:p>
            <w:pPr>
              <w:spacing w:after="20"/>
              <w:ind w:left="20"/>
              <w:jc w:val="both"/>
            </w:pPr>
            <w:r>
              <w:rPr>
                <w:rFonts w:ascii="Times New Roman"/>
                <w:b w:val="false"/>
                <w:i w:val="false"/>
                <w:color w:val="000000"/>
                <w:sz w:val="20"/>
              </w:rPr>
              <w:t>
</w:t>
            </w:r>
            <w:r>
              <w:rPr>
                <w:rFonts w:ascii="Times New Roman"/>
                <w:b/>
                <w:i w:val="false"/>
                <w:color w:val="000000"/>
                <w:sz w:val="20"/>
              </w:rPr>
              <w:t>12) көрсетілетін қызметті алушының және (немесе) мемлекеттік қыз</w:t>
            </w:r>
            <w:r>
              <w:rPr>
                <w:rFonts w:ascii="Times New Roman"/>
                <w:b/>
                <w:i w:val="false"/>
                <w:color w:val="000000"/>
                <w:sz w:val="20"/>
              </w:rPr>
              <w:t xml:space="preserve">метті көрсету үшін қажетті ұсынылған материалдардың, </w:t>
            </w:r>
            <w:r>
              <w:rPr>
                <w:rFonts w:ascii="Times New Roman"/>
                <w:b/>
                <w:i w:val="false"/>
                <w:color w:val="000000"/>
                <w:sz w:val="20"/>
              </w:rPr>
              <w:t xml:space="preserve">деректер мен мәліметтердің Қазақстан Республикасы Ішкі істер министрінің 2015 жылғы 17 сәуірдегі № 365 </w:t>
            </w:r>
            <w:r>
              <w:rPr>
                <w:rFonts w:ascii="Times New Roman"/>
                <w:b w:val="false"/>
                <w:i w:val="false"/>
                <w:color w:val="000000"/>
                <w:sz w:val="20"/>
              </w:rPr>
              <w:t>бұйрығымен</w:t>
            </w:r>
            <w:r>
              <w:rPr>
                <w:rFonts w:ascii="Times New Roman"/>
                <w:b/>
                <w:i w:val="false"/>
                <w:color w:val="000000"/>
                <w:sz w:val="20"/>
              </w:rPr>
              <w:t xml:space="preserve"> бекітілген (нормативтік құқықтық актілердің мемлекеттік тіркеу реестрінде № 13694 тіркелг</w:t>
            </w:r>
            <w:r>
              <w:rPr>
                <w:rFonts w:ascii="Times New Roman"/>
                <w:b/>
                <w:i w:val="false"/>
                <w:color w:val="000000"/>
                <w:sz w:val="20"/>
              </w:rPr>
              <w:t>ен) (бұдан әрі - № 365 Бұйрық) атыс тирлерін (атыс орыны) мен стендтерін ашу және жұмыс істеу қағидаларына сәйкестігіне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13) уәкілетті мемлекеттік органның мемлекеттік қызмет көрсету үшін қажетті келісімі туралы сұрау </w:t>
            </w:r>
            <w:r>
              <w:rPr>
                <w:rFonts w:ascii="Times New Roman"/>
                <w:b/>
                <w:i w:val="false"/>
                <w:color w:val="000000"/>
                <w:sz w:val="20"/>
              </w:rPr>
              <w:t>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14) көрсетілетін қызметті алушыға қатысты қызметке немесе белгілі бір мемлекеттік көрсетілетін қызметті алуды талап ететін қызметтің жекелеген </w:t>
            </w:r>
            <w:r>
              <w:rPr>
                <w:rFonts w:ascii="Times New Roman"/>
                <w:b/>
                <w:i w:val="false"/>
                <w:color w:val="000000"/>
                <w:sz w:val="20"/>
              </w:rPr>
              <w:t>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15) көрсетілетін қызметті алушыға қатысты заңды күшіне енген сот шешімінің болуы, оның негізінде көрсетілетін қызметті алушы мемлекеттік қызметті алумен байланысты арнайы құқ</w:t>
            </w:r>
            <w:r>
              <w:rPr>
                <w:rFonts w:ascii="Times New Roman"/>
                <w:b/>
                <w:i w:val="false"/>
                <w:color w:val="000000"/>
                <w:sz w:val="20"/>
              </w:rPr>
              <w:t>ықтан айырылуы мемлекеттік қызмет көрсетуден бас тартуға негіздер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16) сот орындаушысының енгізген ұсынымы бойынша үйден шығару және бұзу туралы атқарушылық іс жүргізу бойынша борышкер болып табылса;</w:t>
            </w:r>
          </w:p>
          <w:p>
            <w:pPr>
              <w:spacing w:after="20"/>
              <w:ind w:left="20"/>
              <w:jc w:val="both"/>
            </w:pPr>
            <w:r>
              <w:rPr>
                <w:rFonts w:ascii="Times New Roman"/>
                <w:b w:val="false"/>
                <w:i w:val="false"/>
                <w:color w:val="000000"/>
                <w:sz w:val="20"/>
              </w:rPr>
              <w:t>
</w:t>
            </w:r>
            <w:r>
              <w:rPr>
                <w:rFonts w:ascii="Times New Roman"/>
                <w:b/>
                <w:i w:val="false"/>
                <w:color w:val="000000"/>
                <w:sz w:val="20"/>
              </w:rPr>
              <w:t>17) Қазақстан Республикасы "Дербес дерект</w:t>
            </w:r>
            <w:r>
              <w:rPr>
                <w:rFonts w:ascii="Times New Roman"/>
                <w:b/>
                <w:i w:val="false"/>
                <w:color w:val="000000"/>
                <w:sz w:val="20"/>
              </w:rPr>
              <w:t xml:space="preserve">ер және оларды қорғау туралы" Заңының </w:t>
            </w:r>
            <w:r>
              <w:rPr>
                <w:rFonts w:ascii="Times New Roman"/>
                <w:b w:val="false"/>
                <w:i w:val="false"/>
                <w:color w:val="000000"/>
                <w:sz w:val="20"/>
              </w:rPr>
              <w:t>8-бабына</w:t>
            </w:r>
            <w:r>
              <w:rPr>
                <w:rFonts w:ascii="Times New Roman"/>
                <w:b/>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18) тіркелген қаруды қайтадан</w:t>
            </w:r>
            <w:r>
              <w:rPr>
                <w:rFonts w:ascii="Times New Roman"/>
                <w:b/>
                <w:i w:val="false"/>
                <w:color w:val="000000"/>
                <w:sz w:val="20"/>
              </w:rPr>
              <w:t xml:space="preserve"> жоғалтқан;</w:t>
            </w:r>
          </w:p>
          <w:p>
            <w:pPr>
              <w:spacing w:after="20"/>
              <w:ind w:left="20"/>
              <w:jc w:val="both"/>
            </w:pPr>
            <w:r>
              <w:rPr>
                <w:rFonts w:ascii="Times New Roman"/>
                <w:b w:val="false"/>
                <w:i w:val="false"/>
                <w:color w:val="000000"/>
                <w:sz w:val="20"/>
              </w:rPr>
              <w:t>
</w:t>
            </w:r>
            <w:r>
              <w:rPr>
                <w:rFonts w:ascii="Times New Roman"/>
                <w:b/>
                <w:i w:val="false"/>
                <w:color w:val="000000"/>
                <w:sz w:val="20"/>
              </w:rPr>
              <w:t>19) Қазақстан Республикасының азаматтығы тоқтатылған;</w:t>
            </w:r>
          </w:p>
          <w:p>
            <w:pPr>
              <w:spacing w:after="20"/>
              <w:ind w:left="20"/>
              <w:jc w:val="both"/>
            </w:pPr>
            <w:r>
              <w:rPr>
                <w:rFonts w:ascii="Times New Roman"/>
                <w:b w:val="false"/>
                <w:i w:val="false"/>
                <w:color w:val="000000"/>
                <w:sz w:val="20"/>
              </w:rPr>
              <w:t>
</w:t>
            </w:r>
            <w:r>
              <w:rPr>
                <w:rFonts w:ascii="Times New Roman"/>
                <w:b/>
                <w:i w:val="false"/>
                <w:color w:val="000000"/>
                <w:sz w:val="20"/>
              </w:rPr>
              <w:t>20) тұрмыстық зорлық-зомбылық жасау фактісі бойынша қорғау нұсқамасы шығарылған;</w:t>
            </w:r>
          </w:p>
          <w:p>
            <w:pPr>
              <w:spacing w:after="20"/>
              <w:ind w:left="20"/>
              <w:jc w:val="both"/>
            </w:pPr>
            <w:r>
              <w:rPr>
                <w:rFonts w:ascii="Times New Roman"/>
                <w:b w:val="false"/>
                <w:i w:val="false"/>
                <w:color w:val="000000"/>
                <w:sz w:val="20"/>
              </w:rPr>
              <w:t>
</w:t>
            </w:r>
            <w:r>
              <w:rPr>
                <w:rFonts w:ascii="Times New Roman"/>
                <w:b/>
                <w:i w:val="false"/>
                <w:color w:val="000000"/>
                <w:sz w:val="20"/>
              </w:rPr>
              <w:t>21) егер қаруды иеленуге медициналық қарсы көрсетілімдер болған жағдайларда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22) сол сияқты қарудың</w:t>
            </w:r>
            <w:r>
              <w:rPr>
                <w:rFonts w:ascii="Times New Roman"/>
                <w:b/>
                <w:i w:val="false"/>
                <w:color w:val="000000"/>
                <w:sz w:val="20"/>
              </w:rPr>
              <w:t>, есірткі құралдарының, психотроптық заттардың, сол тектестердің, прекурсорлардың, күшті әсер ететін заттардың заңсыз айналымына байланысты ауыр, аса ауыр қылмыстар жасағаны үшін, сондай-ақ террористік, экстремистік қылмыстар жасағаны үшін алып тасталған н</w:t>
            </w:r>
            <w:r>
              <w:rPr>
                <w:rFonts w:ascii="Times New Roman"/>
                <w:b/>
                <w:i w:val="false"/>
                <w:color w:val="000000"/>
                <w:sz w:val="20"/>
              </w:rPr>
              <w:t>емесе өтелген соттылығы бар адамдарға.</w:t>
            </w:r>
          </w:p>
        </w:tc>
      </w:tr>
    </w:tbl>
    <w:bookmarkStart w:name="z281" w:id="195"/>
    <w:p>
      <w:pPr>
        <w:spacing w:after="0"/>
        <w:ind w:left="0"/>
        <w:jc w:val="both"/>
      </w:pPr>
      <w:r>
        <w:rPr>
          <w:rFonts w:ascii="Times New Roman"/>
          <w:b w:val="false"/>
          <w:i w:val="false"/>
          <w:color w:val="000000"/>
          <w:sz w:val="28"/>
        </w:rPr>
        <w:t>
      ";</w:t>
      </w:r>
    </w:p>
    <w:bookmarkEnd w:id="195"/>
    <w:bookmarkStart w:name="z282" w:id="196"/>
    <w:p>
      <w:pPr>
        <w:spacing w:after="0"/>
        <w:ind w:left="0"/>
        <w:jc w:val="both"/>
      </w:pPr>
      <w:r>
        <w:rPr>
          <w:rFonts w:ascii="Times New Roman"/>
          <w:b w:val="false"/>
          <w:i w:val="false"/>
          <w:color w:val="000000"/>
          <w:sz w:val="28"/>
        </w:rPr>
        <w:t xml:space="preserve">
      көрсетілген бұйрықпен бекітілген "Жеке тұлғаларға азаматтық қару мен оның патрондарының бірлі-жарым даналарын Қазақстан Республикасы аумағына әкелуге, Қазақстан Республикасы аумағынан әкетуге және Қазақстан Республикасы арқылы транзит жасауға қорытындылар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284" w:id="197"/>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197"/>
    <w:bookmarkStart w:name="z285" w:id="198"/>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198"/>
    <w:bookmarkStart w:name="z286" w:id="199"/>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199"/>
    <w:bookmarkStart w:name="z287" w:id="200"/>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200"/>
    <w:bookmarkStart w:name="z288" w:id="201"/>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01"/>
    <w:bookmarkStart w:name="z289" w:id="202"/>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202"/>
    <w:bookmarkStart w:name="z290" w:id="20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203"/>
    <w:bookmarkStart w:name="z291" w:id="204"/>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204"/>
    <w:bookmarkStart w:name="z292" w:id="205"/>
    <w:p>
      <w:pPr>
        <w:spacing w:after="0"/>
        <w:ind w:left="0"/>
        <w:jc w:val="both"/>
      </w:pPr>
      <w:r>
        <w:rPr>
          <w:rFonts w:ascii="Times New Roman"/>
          <w:b w:val="false"/>
          <w:i w:val="false"/>
          <w:color w:val="000000"/>
          <w:sz w:val="28"/>
        </w:rPr>
        <w:t>
      Көрсетілетін қызметті алушы құжаттардың толық топтамасын және (немесе) мәліметтерді ұсынған кезде көрсетілетін қызметті берушінің қызметкері 10 (он) жұмыс күні ішінде олардың азаматтық және қызметтік қару мен оның патрондарының саласында Қазақстан Республикасы Заңдарымен халықаралық заңдылықты актілердің талаптарына, сонымен қатар Қазақстан Республикасының Заңынын "Жекелеген қару түрлерінің айналымына мемлекеттік бақылау жасау туралы" белгіленген талаптарына сәйкестігін тексеруді жүзеге асырады.</w:t>
      </w:r>
    </w:p>
    <w:bookmarkEnd w:id="205"/>
    <w:bookmarkStart w:name="z293" w:id="206"/>
    <w:p>
      <w:pPr>
        <w:spacing w:after="0"/>
        <w:ind w:left="0"/>
        <w:jc w:val="both"/>
      </w:pPr>
      <w:r>
        <w:rPr>
          <w:rFonts w:ascii="Times New Roman"/>
          <w:b w:val="false"/>
          <w:i w:val="false"/>
          <w:color w:val="000000"/>
          <w:sz w:val="28"/>
        </w:rPr>
        <w:t>
      Көрсетілетін қызметті берушінің қызметкері көрсетілетін қызметті алушы құжаттардың және (немесе) мәліметтердің толық топтамасын ұсынғаннан кейін көрсетілетін қызметті алушыны экстремизмге, терроризмге немесе ұйымдасқан қылмысқа қарсы күрес желісі бойынша ішкі істер органдарының және (немесе) ұлттық қауіпсіздік органдарының есептері бойынша тексеру үшін ұлттық қауіпсіздіктің аумақтық органдарына (бұдан әрі - бірлесіп қызмет көрсетуші) және экстремизмге, терроризмге және ұйымдасқан қылмысқа қарсы күрес жөніндегі аумақтық бөліністерге сұрау салу жібереді.</w:t>
      </w:r>
    </w:p>
    <w:bookmarkEnd w:id="206"/>
    <w:bookmarkStart w:name="z294" w:id="207"/>
    <w:p>
      <w:pPr>
        <w:spacing w:after="0"/>
        <w:ind w:left="0"/>
        <w:jc w:val="both"/>
      </w:pPr>
      <w:r>
        <w:rPr>
          <w:rFonts w:ascii="Times New Roman"/>
          <w:b w:val="false"/>
          <w:i w:val="false"/>
          <w:color w:val="000000"/>
          <w:sz w:val="28"/>
        </w:rPr>
        <w:t xml:space="preserve">
      Бірлесіп қызмет көрсетуші мен полиция департаменттерінің экстремизмге және терроризмге және ұйымдасқан қылмысқа қарсы күрес жөніндегі аумақтық бөліністері белгіленген мерзімдерде "Рұқсаттар және хабарламалар туралы" Қазақстан Республикасының Заңының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10 (он) жұмыс күні ішінде жауап бермеген жағдайда қорытынды беру келісілген болып есептеледі.</w:t>
      </w:r>
    </w:p>
    <w:bookmarkEnd w:id="207"/>
    <w:bookmarkStart w:name="z295" w:id="208"/>
    <w:p>
      <w:pPr>
        <w:spacing w:after="0"/>
        <w:ind w:left="0"/>
        <w:jc w:val="both"/>
      </w:pPr>
      <w:r>
        <w:rPr>
          <w:rFonts w:ascii="Times New Roman"/>
          <w:b w:val="false"/>
          <w:i w:val="false"/>
          <w:color w:val="000000"/>
          <w:sz w:val="28"/>
        </w:rPr>
        <w:t>
      Қазақстан Республикасы Бас прокуратурасының жанындағы Құқықтық статистика және арнайы есепке алу комитетінің цифрлық сервисінде көрсетілетін қызметті беруші соттылыққа қойылатын талаптары бар электрондық сұрау салуды қалыптастырады және әкімшілік құқық бұзушылықтардың болуына тексеруді жүзеге асырады.</w:t>
      </w:r>
    </w:p>
    <w:bookmarkEnd w:id="208"/>
    <w:bookmarkStart w:name="z296" w:id="209"/>
    <w:p>
      <w:pPr>
        <w:spacing w:after="0"/>
        <w:ind w:left="0"/>
        <w:jc w:val="both"/>
      </w:pPr>
      <w:r>
        <w:rPr>
          <w:rFonts w:ascii="Times New Roman"/>
          <w:b w:val="false"/>
          <w:i w:val="false"/>
          <w:color w:val="000000"/>
          <w:sz w:val="28"/>
        </w:rPr>
        <w:t>
      Жеке басты куәландыратын құжаттар туралы, азаматтық қару мен оның патрондарын сатып алуға, сақтауға, сақтауға және алып жүруге рұқсаттар туралы мәліметтерді көрсетілетін қызметті беруші тиісті мемлекеттік ақпараттық жүйелерден цифрлық үкіметтің "шлюзі" арқылы, сондай-ақ ішкі істер органдарының ведомстволық есептері бойынша алады.</w:t>
      </w:r>
    </w:p>
    <w:bookmarkEnd w:id="209"/>
    <w:bookmarkStart w:name="z297" w:id="210"/>
    <w:p>
      <w:pPr>
        <w:spacing w:after="0"/>
        <w:ind w:left="0"/>
        <w:jc w:val="both"/>
      </w:pPr>
      <w:r>
        <w:rPr>
          <w:rFonts w:ascii="Times New Roman"/>
          <w:b w:val="false"/>
          <w:i w:val="false"/>
          <w:color w:val="000000"/>
          <w:sz w:val="28"/>
        </w:rPr>
        <w:t>
      Аң аулауға келісімшарт немесе спорттық іс-шараларға, көрмелерге қатысу үшін шақыру бар болған кезде Қазақстан Республикасына уақытша келген шетелдік азаматтарды, сондай-ақ Қазақстан Республикасының аумағы бойынша транзитпен келетін шетелдік азаматтарды тексеру талап етілмейді.</w:t>
      </w:r>
    </w:p>
    <w:bookmarkEnd w:id="210"/>
    <w:bookmarkStart w:name="z298" w:id="211"/>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 ішінде тексеріс нәтижелерін қарап және 2018 жылғы 19 ақпандағы Қазақстан Республикасы Ішкі істер министрінің № 133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 құқықтық актілерді мемлекеттік тіркеу тізілімінде № 16733 болып тіркелді) 2-қосымшаға сәйкес нысан бойынша жеке тұлғаларға азаматтық қару мен оның патрондарының бірлі-жарым даналарын Қазақстан Республикасы аумағына әкелуге, Қазақстан Республикасы аумағынан әкетуге және Қазақстан Республикасы арқылы транзит жасауға қорытындылар беру бойынша қорытынды дайындайды (бұдан әрі - қорытынды).</w:t>
      </w:r>
    </w:p>
    <w:bookmarkEnd w:id="211"/>
    <w:bookmarkStart w:name="z299" w:id="212"/>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212"/>
    <w:bookmarkStart w:name="z300" w:id="213"/>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213"/>
    <w:bookmarkStart w:name="z301" w:id="214"/>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214"/>
    <w:bookmarkStart w:name="z302" w:id="215"/>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215"/>
    <w:bookmarkStart w:name="z303" w:id="216"/>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216"/>
    <w:bookmarkStart w:name="z304" w:id="217"/>
    <w:p>
      <w:pPr>
        <w:spacing w:after="0"/>
        <w:ind w:left="0"/>
        <w:jc w:val="both"/>
      </w:pPr>
      <w:r>
        <w:rPr>
          <w:rFonts w:ascii="Times New Roman"/>
          <w:b w:val="false"/>
          <w:i w:val="false"/>
          <w:color w:val="000000"/>
          <w:sz w:val="28"/>
        </w:rPr>
        <w:t>
      Азаматтық немесе қызметтік қаруды уақытша әкелуге (уақытша әкетуге) қорытынды (рұқсат беру құжаты) қайта әкетуге (әкелуге) қорытынды болып табылады.";</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306" w:id="218"/>
    <w:p>
      <w:pPr>
        <w:spacing w:after="0"/>
        <w:ind w:left="0"/>
        <w:jc w:val="both"/>
      </w:pPr>
      <w:r>
        <w:rPr>
          <w:rFonts w:ascii="Times New Roman"/>
          <w:b w:val="false"/>
          <w:i w:val="false"/>
          <w:color w:val="000000"/>
          <w:sz w:val="28"/>
        </w:rPr>
        <w:t>
      11-тармақ мынадай редакцияда жазылсын:</w:t>
      </w:r>
    </w:p>
    <w:bookmarkEnd w:id="218"/>
    <w:bookmarkStart w:name="z307" w:id="219"/>
    <w:p>
      <w:pPr>
        <w:spacing w:after="0"/>
        <w:ind w:left="0"/>
        <w:jc w:val="both"/>
      </w:pPr>
      <w:r>
        <w:rPr>
          <w:rFonts w:ascii="Times New Roman"/>
          <w:b w:val="false"/>
          <w:i w:val="false"/>
          <w:color w:val="000000"/>
          <w:sz w:val="28"/>
        </w:rPr>
        <w:t>
      "</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w:t>
            </w:r>
            <w:r>
              <w:rPr>
                <w:rFonts w:ascii="Times New Roman"/>
                <w:b/>
                <w:i w:val="false"/>
                <w:color w:val="000000"/>
                <w:sz w:val="20"/>
              </w:rPr>
              <w:t>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220"/>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алушыда:</w:t>
            </w:r>
          </w:p>
          <w:bookmarkEnd w:id="220"/>
          <w:p>
            <w:pPr>
              <w:spacing w:after="20"/>
              <w:ind w:left="20"/>
              <w:jc w:val="both"/>
            </w:pPr>
            <w:r>
              <w:rPr>
                <w:rFonts w:ascii="Times New Roman"/>
                <w:b w:val="false"/>
                <w:i w:val="false"/>
                <w:color w:val="000000"/>
                <w:sz w:val="20"/>
              </w:rPr>
              <w:t>
</w:t>
            </w:r>
            <w:r>
              <w:rPr>
                <w:rFonts w:ascii="Times New Roman"/>
                <w:b/>
                <w:i w:val="false"/>
                <w:color w:val="000000"/>
                <w:sz w:val="20"/>
              </w:rPr>
              <w:t>тұрақты тұрғылықты жерінің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қаруды</w:t>
            </w:r>
            <w:r>
              <w:rPr>
                <w:rFonts w:ascii="Times New Roman"/>
                <w:b/>
                <w:i w:val="false"/>
                <w:color w:val="000000"/>
                <w:sz w:val="20"/>
              </w:rPr>
              <w:t xml:space="preserve"> сақтау үшін тиісті жағдайлардың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2) рұқсаттан ерікті түрде бас тартуы не қару иесінің қайтыс болуы;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қылмыс жасағаны үшін заңда белгіленген </w:t>
            </w:r>
            <w:r>
              <w:rPr>
                <w:rFonts w:ascii="Times New Roman"/>
                <w:b/>
                <w:i w:val="false"/>
                <w:color w:val="000000"/>
                <w:sz w:val="20"/>
              </w:rPr>
              <w:t>тәртіппен өтелмеген немесе алынбаған соттылығының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 Қылмыстық кодексінің Ерекше бөлімі бабының тиісті бөлігінде көзделген бас бостандығынан айыру түріндегі жазасының ең төменгі мерзімі аяқталғанға дейін ақталмайтын негіздер б</w:t>
            </w:r>
            <w:r>
              <w:rPr>
                <w:rFonts w:ascii="Times New Roman"/>
                <w:b/>
                <w:i w:val="false"/>
                <w:color w:val="000000"/>
                <w:sz w:val="20"/>
              </w:rPr>
              <w:t>ойынша қылмыстық жауапкершіліктен босауы;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i w:val="false"/>
                <w:color w:val="000000"/>
                <w:sz w:val="20"/>
              </w:rPr>
              <w:t xml:space="preserve">, </w:t>
            </w:r>
            <w:r>
              <w:rPr>
                <w:rFonts w:ascii="Times New Roman"/>
                <w:b w:val="false"/>
                <w:i w:val="false"/>
                <w:color w:val="000000"/>
                <w:sz w:val="20"/>
              </w:rPr>
              <w:t>128</w:t>
            </w:r>
            <w:r>
              <w:rPr>
                <w:rFonts w:ascii="Times New Roman"/>
                <w:b/>
                <w:i w:val="false"/>
                <w:color w:val="000000"/>
                <w:sz w:val="20"/>
              </w:rPr>
              <w:t xml:space="preserve">, </w:t>
            </w:r>
            <w:r>
              <w:rPr>
                <w:rFonts w:ascii="Times New Roman"/>
                <w:b w:val="false"/>
                <w:i w:val="false"/>
                <w:color w:val="000000"/>
                <w:sz w:val="20"/>
              </w:rPr>
              <w:t>131</w:t>
            </w:r>
            <w:r>
              <w:rPr>
                <w:rFonts w:ascii="Times New Roman"/>
                <w:b/>
                <w:i w:val="false"/>
                <w:color w:val="000000"/>
                <w:sz w:val="20"/>
              </w:rPr>
              <w:t xml:space="preserve">, </w:t>
            </w:r>
            <w:r>
              <w:rPr>
                <w:rFonts w:ascii="Times New Roman"/>
                <w:b w:val="false"/>
                <w:i w:val="false"/>
                <w:color w:val="000000"/>
                <w:sz w:val="20"/>
              </w:rPr>
              <w:t>382</w:t>
            </w:r>
            <w:r>
              <w:rPr>
                <w:rFonts w:ascii="Times New Roman"/>
                <w:b/>
                <w:i w:val="false"/>
                <w:color w:val="000000"/>
                <w:sz w:val="20"/>
              </w:rPr>
              <w:t xml:space="preserve">, </w:t>
            </w:r>
            <w:r>
              <w:rPr>
                <w:rFonts w:ascii="Times New Roman"/>
                <w:b w:val="false"/>
                <w:i w:val="false"/>
                <w:color w:val="000000"/>
                <w:sz w:val="20"/>
              </w:rPr>
              <w:t>434</w:t>
            </w:r>
            <w:r>
              <w:rPr>
                <w:rFonts w:ascii="Times New Roman"/>
                <w:b/>
                <w:i w:val="false"/>
                <w:color w:val="000000"/>
                <w:sz w:val="20"/>
              </w:rPr>
              <w:t xml:space="preserve">, </w:t>
            </w:r>
            <w:r>
              <w:rPr>
                <w:rFonts w:ascii="Times New Roman"/>
                <w:b w:val="false"/>
                <w:i w:val="false"/>
                <w:color w:val="000000"/>
                <w:sz w:val="20"/>
              </w:rPr>
              <w:t>437</w:t>
            </w:r>
            <w:r>
              <w:rPr>
                <w:rFonts w:ascii="Times New Roman"/>
                <w:b/>
                <w:i w:val="false"/>
                <w:color w:val="000000"/>
                <w:sz w:val="20"/>
              </w:rPr>
              <w:t xml:space="preserve">, </w:t>
            </w:r>
            <w:r>
              <w:rPr>
                <w:rFonts w:ascii="Times New Roman"/>
                <w:b w:val="false"/>
                <w:i w:val="false"/>
                <w:color w:val="000000"/>
                <w:sz w:val="20"/>
              </w:rPr>
              <w:t>438</w:t>
            </w:r>
            <w:r>
              <w:rPr>
                <w:rFonts w:ascii="Times New Roman"/>
                <w:b/>
                <w:i w:val="false"/>
                <w:color w:val="000000"/>
                <w:sz w:val="20"/>
              </w:rPr>
              <w:t xml:space="preserve">, </w:t>
            </w:r>
            <w:r>
              <w:rPr>
                <w:rFonts w:ascii="Times New Roman"/>
                <w:b w:val="false"/>
                <w:i w:val="false"/>
                <w:color w:val="000000"/>
                <w:sz w:val="20"/>
              </w:rPr>
              <w:t>440</w:t>
            </w:r>
            <w:r>
              <w:rPr>
                <w:rFonts w:ascii="Times New Roman"/>
                <w:b/>
                <w:i w:val="false"/>
                <w:color w:val="000000"/>
                <w:sz w:val="20"/>
              </w:rPr>
              <w:t xml:space="preserve">, </w:t>
            </w:r>
            <w:r>
              <w:rPr>
                <w:rFonts w:ascii="Times New Roman"/>
                <w:b w:val="false"/>
                <w:i w:val="false"/>
                <w:color w:val="000000"/>
                <w:sz w:val="20"/>
              </w:rPr>
              <w:t>443</w:t>
            </w:r>
            <w:r>
              <w:rPr>
                <w:rFonts w:ascii="Times New Roman"/>
                <w:b/>
                <w:i w:val="false"/>
                <w:color w:val="000000"/>
                <w:sz w:val="20"/>
              </w:rPr>
              <w:t xml:space="preserve">, </w:t>
            </w:r>
            <w:r>
              <w:rPr>
                <w:rFonts w:ascii="Times New Roman"/>
                <w:b w:val="false"/>
                <w:i w:val="false"/>
                <w:color w:val="000000"/>
                <w:sz w:val="20"/>
              </w:rPr>
              <w:t>444</w:t>
            </w:r>
            <w:r>
              <w:rPr>
                <w:rFonts w:ascii="Times New Roman"/>
                <w:b/>
                <w:i w:val="false"/>
                <w:color w:val="000000"/>
                <w:sz w:val="20"/>
              </w:rPr>
              <w:t xml:space="preserve">, </w:t>
            </w:r>
            <w:r>
              <w:rPr>
                <w:rFonts w:ascii="Times New Roman"/>
                <w:b w:val="false"/>
                <w:i w:val="false"/>
                <w:color w:val="000000"/>
                <w:sz w:val="20"/>
              </w:rPr>
              <w:t>448</w:t>
            </w:r>
            <w:r>
              <w:rPr>
                <w:rFonts w:ascii="Times New Roman"/>
                <w:b/>
                <w:i w:val="false"/>
                <w:color w:val="000000"/>
                <w:sz w:val="20"/>
              </w:rPr>
              <w:t xml:space="preserve">, </w:t>
            </w:r>
            <w:r>
              <w:rPr>
                <w:rFonts w:ascii="Times New Roman"/>
                <w:b w:val="false"/>
                <w:i w:val="false"/>
                <w:color w:val="000000"/>
                <w:sz w:val="20"/>
              </w:rPr>
              <w:t>450</w:t>
            </w:r>
            <w:r>
              <w:rPr>
                <w:rFonts w:ascii="Times New Roman"/>
                <w:b/>
                <w:i w:val="false"/>
                <w:color w:val="000000"/>
                <w:sz w:val="20"/>
              </w:rPr>
              <w:t xml:space="preserve">, </w:t>
            </w:r>
            <w:r>
              <w:rPr>
                <w:rFonts w:ascii="Times New Roman"/>
                <w:b w:val="false"/>
                <w:i w:val="false"/>
                <w:color w:val="000000"/>
                <w:sz w:val="20"/>
              </w:rPr>
              <w:t>462</w:t>
            </w:r>
            <w:r>
              <w:rPr>
                <w:rFonts w:ascii="Times New Roman"/>
                <w:b/>
                <w:i w:val="false"/>
                <w:color w:val="000000"/>
                <w:sz w:val="20"/>
              </w:rPr>
              <w:t xml:space="preserve">, </w:t>
            </w:r>
            <w:r>
              <w:rPr>
                <w:rFonts w:ascii="Times New Roman"/>
                <w:b w:val="false"/>
                <w:i w:val="false"/>
                <w:color w:val="000000"/>
                <w:sz w:val="20"/>
              </w:rPr>
              <w:t>481</w:t>
            </w:r>
            <w:r>
              <w:rPr>
                <w:rFonts w:ascii="Times New Roman"/>
                <w:b/>
                <w:i w:val="false"/>
                <w:color w:val="000000"/>
                <w:sz w:val="20"/>
              </w:rPr>
              <w:t xml:space="preserve">, </w:t>
            </w:r>
            <w:r>
              <w:rPr>
                <w:rFonts w:ascii="Times New Roman"/>
                <w:b w:val="false"/>
                <w:i w:val="false"/>
                <w:color w:val="000000"/>
                <w:sz w:val="20"/>
              </w:rPr>
              <w:t>482</w:t>
            </w:r>
            <w:r>
              <w:rPr>
                <w:rFonts w:ascii="Times New Roman"/>
                <w:b/>
                <w:i w:val="false"/>
                <w:color w:val="000000"/>
                <w:sz w:val="20"/>
              </w:rPr>
              <w:t xml:space="preserve">, </w:t>
            </w:r>
            <w:r>
              <w:rPr>
                <w:rFonts w:ascii="Times New Roman"/>
                <w:b w:val="false"/>
                <w:i w:val="false"/>
                <w:color w:val="000000"/>
                <w:sz w:val="20"/>
              </w:rPr>
              <w:t>484</w:t>
            </w:r>
            <w:r>
              <w:rPr>
                <w:rFonts w:ascii="Times New Roman"/>
                <w:b/>
                <w:i w:val="false"/>
                <w:color w:val="000000"/>
                <w:sz w:val="20"/>
              </w:rPr>
              <w:t xml:space="preserve">, </w:t>
            </w:r>
            <w:r>
              <w:rPr>
                <w:rFonts w:ascii="Times New Roman"/>
                <w:b w:val="false"/>
                <w:i w:val="false"/>
                <w:color w:val="000000"/>
                <w:sz w:val="20"/>
              </w:rPr>
              <w:t>485</w:t>
            </w:r>
            <w:r>
              <w:rPr>
                <w:rFonts w:ascii="Times New Roman"/>
                <w:b/>
                <w:i w:val="false"/>
                <w:color w:val="000000"/>
                <w:sz w:val="20"/>
              </w:rPr>
              <w:t xml:space="preserve">, </w:t>
            </w:r>
            <w:r>
              <w:rPr>
                <w:rFonts w:ascii="Times New Roman"/>
                <w:b w:val="false"/>
                <w:i w:val="false"/>
                <w:color w:val="000000"/>
                <w:sz w:val="20"/>
              </w:rPr>
              <w:t>485-1</w:t>
            </w:r>
            <w:r>
              <w:rPr>
                <w:rFonts w:ascii="Times New Roman"/>
                <w:b/>
                <w:i w:val="false"/>
                <w:color w:val="000000"/>
                <w:sz w:val="20"/>
              </w:rPr>
              <w:t xml:space="preserve">, </w:t>
            </w:r>
            <w:r>
              <w:rPr>
                <w:rFonts w:ascii="Times New Roman"/>
                <w:b w:val="false"/>
                <w:i w:val="false"/>
                <w:color w:val="000000"/>
                <w:sz w:val="20"/>
              </w:rPr>
              <w:t>486</w:t>
            </w:r>
            <w:r>
              <w:rPr>
                <w:rFonts w:ascii="Times New Roman"/>
                <w:b/>
                <w:i w:val="false"/>
                <w:color w:val="000000"/>
                <w:sz w:val="20"/>
              </w:rPr>
              <w:t xml:space="preserve">, </w:t>
            </w:r>
            <w:r>
              <w:rPr>
                <w:rFonts w:ascii="Times New Roman"/>
                <w:b w:val="false"/>
                <w:i w:val="false"/>
                <w:color w:val="000000"/>
                <w:sz w:val="20"/>
              </w:rPr>
              <w:t>487</w:t>
            </w:r>
            <w:r>
              <w:rPr>
                <w:rFonts w:ascii="Times New Roman"/>
                <w:b/>
                <w:i w:val="false"/>
                <w:color w:val="000000"/>
                <w:sz w:val="20"/>
              </w:rPr>
              <w:t xml:space="preserve">, </w:t>
            </w:r>
            <w:r>
              <w:rPr>
                <w:rFonts w:ascii="Times New Roman"/>
                <w:b w:val="false"/>
                <w:i w:val="false"/>
                <w:color w:val="000000"/>
                <w:sz w:val="20"/>
              </w:rPr>
              <w:t>489</w:t>
            </w:r>
            <w:r>
              <w:rPr>
                <w:rFonts w:ascii="Times New Roman"/>
                <w:b/>
                <w:i w:val="false"/>
                <w:color w:val="000000"/>
                <w:sz w:val="20"/>
              </w:rPr>
              <w:t xml:space="preserve">, </w:t>
            </w:r>
            <w:r>
              <w:rPr>
                <w:rFonts w:ascii="Times New Roman"/>
                <w:b w:val="false"/>
                <w:i w:val="false"/>
                <w:color w:val="000000"/>
                <w:sz w:val="20"/>
              </w:rPr>
              <w:t>490</w:t>
            </w:r>
            <w:r>
              <w:rPr>
                <w:rFonts w:ascii="Times New Roman"/>
                <w:b/>
                <w:i w:val="false"/>
                <w:color w:val="000000"/>
                <w:sz w:val="20"/>
              </w:rPr>
              <w:t xml:space="preserve">, </w:t>
            </w:r>
            <w:r>
              <w:rPr>
                <w:rFonts w:ascii="Times New Roman"/>
                <w:b w:val="false"/>
                <w:i w:val="false"/>
                <w:color w:val="000000"/>
                <w:sz w:val="20"/>
              </w:rPr>
              <w:t>492</w:t>
            </w:r>
            <w:r>
              <w:rPr>
                <w:rFonts w:ascii="Times New Roman"/>
                <w:b/>
                <w:i w:val="false"/>
                <w:color w:val="000000"/>
                <w:sz w:val="20"/>
              </w:rPr>
              <w:t xml:space="preserve">, </w:t>
            </w:r>
            <w:r>
              <w:rPr>
                <w:rFonts w:ascii="Times New Roman"/>
                <w:b w:val="false"/>
                <w:i w:val="false"/>
                <w:color w:val="000000"/>
                <w:sz w:val="20"/>
              </w:rPr>
              <w:t>493</w:t>
            </w:r>
            <w:r>
              <w:rPr>
                <w:rFonts w:ascii="Times New Roman"/>
                <w:b/>
                <w:i w:val="false"/>
                <w:color w:val="000000"/>
                <w:sz w:val="20"/>
              </w:rPr>
              <w:t xml:space="preserve"> және </w:t>
            </w:r>
            <w:r>
              <w:rPr>
                <w:rFonts w:ascii="Times New Roman"/>
                <w:b w:val="false"/>
                <w:i w:val="false"/>
                <w:color w:val="000000"/>
                <w:sz w:val="20"/>
              </w:rPr>
              <w:t>506-баптарында</w:t>
            </w:r>
            <w:r>
              <w:rPr>
                <w:rFonts w:ascii="Times New Roman"/>
                <w:b/>
                <w:i w:val="false"/>
                <w:color w:val="000000"/>
                <w:sz w:val="20"/>
              </w:rPr>
              <w:t xml:space="preserve"> көз</w:t>
            </w:r>
            <w:r>
              <w:rPr>
                <w:rFonts w:ascii="Times New Roman"/>
                <w:b/>
                <w:i w:val="false"/>
                <w:color w:val="000000"/>
                <w:sz w:val="20"/>
              </w:rPr>
              <w:t>делген әкімшілік құқық бұзушылық бір жыл ішінде қайталап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 Қылмыстық кодексінің </w:t>
            </w:r>
            <w:r>
              <w:rPr>
                <w:rFonts w:ascii="Times New Roman"/>
                <w:b w:val="false"/>
                <w:i w:val="false"/>
                <w:color w:val="000000"/>
                <w:sz w:val="20"/>
              </w:rPr>
              <w:t>108-1</w:t>
            </w:r>
            <w:r>
              <w:rPr>
                <w:rFonts w:ascii="Times New Roman"/>
                <w:b/>
                <w:i w:val="false"/>
                <w:color w:val="000000"/>
                <w:sz w:val="20"/>
              </w:rPr>
              <w:t xml:space="preserve"> (бірінші бөлігінде), </w:t>
            </w:r>
            <w:r>
              <w:rPr>
                <w:rFonts w:ascii="Times New Roman"/>
                <w:b w:val="false"/>
                <w:i w:val="false"/>
                <w:color w:val="000000"/>
                <w:sz w:val="20"/>
              </w:rPr>
              <w:t>109-1</w:t>
            </w:r>
            <w:r>
              <w:rPr>
                <w:rFonts w:ascii="Times New Roman"/>
                <w:b/>
                <w:i w:val="false"/>
                <w:color w:val="000000"/>
                <w:sz w:val="20"/>
              </w:rPr>
              <w:t xml:space="preserve">, </w:t>
            </w:r>
            <w:r>
              <w:rPr>
                <w:rFonts w:ascii="Times New Roman"/>
                <w:b w:val="false"/>
                <w:i w:val="false"/>
                <w:color w:val="000000"/>
                <w:sz w:val="20"/>
              </w:rPr>
              <w:t>287</w:t>
            </w:r>
            <w:r>
              <w:rPr>
                <w:rFonts w:ascii="Times New Roman"/>
                <w:b/>
                <w:i w:val="false"/>
                <w:color w:val="000000"/>
                <w:sz w:val="20"/>
              </w:rPr>
              <w:t xml:space="preserve"> (бірінші бөлігінде), </w:t>
            </w:r>
            <w:r>
              <w:rPr>
                <w:rFonts w:ascii="Times New Roman"/>
                <w:b w:val="false"/>
                <w:i w:val="false"/>
                <w:color w:val="000000"/>
                <w:sz w:val="20"/>
              </w:rPr>
              <w:t>288</w:t>
            </w:r>
            <w:r>
              <w:rPr>
                <w:rFonts w:ascii="Times New Roman"/>
                <w:b/>
                <w:i w:val="false"/>
                <w:color w:val="000000"/>
                <w:sz w:val="20"/>
              </w:rPr>
              <w:t xml:space="preserve"> (төртінші бөлігінде), </w:t>
            </w:r>
            <w:r>
              <w:rPr>
                <w:rFonts w:ascii="Times New Roman"/>
                <w:b w:val="false"/>
                <w:i w:val="false"/>
                <w:color w:val="000000"/>
                <w:sz w:val="20"/>
              </w:rPr>
              <w:t>289</w:t>
            </w:r>
            <w:r>
              <w:rPr>
                <w:rFonts w:ascii="Times New Roman"/>
                <w:b/>
                <w:i w:val="false"/>
                <w:color w:val="000000"/>
                <w:sz w:val="20"/>
              </w:rPr>
              <w:t xml:space="preserve">, </w:t>
            </w:r>
            <w:r>
              <w:rPr>
                <w:rFonts w:ascii="Times New Roman"/>
                <w:b w:val="false"/>
                <w:i w:val="false"/>
                <w:color w:val="000000"/>
                <w:sz w:val="20"/>
              </w:rPr>
              <w:t>296</w:t>
            </w:r>
            <w:r>
              <w:rPr>
                <w:rFonts w:ascii="Times New Roman"/>
                <w:b/>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val="false"/>
                <w:i w:val="false"/>
                <w:color w:val="000000"/>
                <w:sz w:val="20"/>
              </w:rPr>
              <w:t xml:space="preserve"> </w:t>
            </w:r>
            <w:r>
              <w:rPr>
                <w:rFonts w:ascii="Times New Roman"/>
                <w:b/>
                <w:i w:val="false"/>
                <w:color w:val="000000"/>
                <w:sz w:val="20"/>
              </w:rPr>
              <w:t xml:space="preserve">(бірінші және екінші бөліктерінде)-баптарында көзделген қылмыстық теріс қылық, Қазақстан Республикасы Әкімшілік құқық бұзушылық </w:t>
            </w:r>
            <w:r>
              <w:rPr>
                <w:rFonts w:ascii="Times New Roman"/>
                <w:b/>
                <w:i w:val="false"/>
                <w:color w:val="000000"/>
                <w:sz w:val="20"/>
              </w:rPr>
              <w:t xml:space="preserve">туралы кодексінің </w:t>
            </w:r>
            <w:r>
              <w:rPr>
                <w:rFonts w:ascii="Times New Roman"/>
                <w:b w:val="false"/>
                <w:i w:val="false"/>
                <w:color w:val="000000"/>
                <w:sz w:val="20"/>
              </w:rPr>
              <w:t>73</w:t>
            </w:r>
            <w:r>
              <w:rPr>
                <w:rFonts w:ascii="Times New Roman"/>
                <w:b/>
                <w:i w:val="false"/>
                <w:color w:val="000000"/>
                <w:sz w:val="20"/>
              </w:rPr>
              <w:t xml:space="preserve">, </w:t>
            </w:r>
            <w:r>
              <w:rPr>
                <w:rFonts w:ascii="Times New Roman"/>
                <w:b w:val="false"/>
                <w:i w:val="false"/>
                <w:color w:val="000000"/>
                <w:sz w:val="20"/>
              </w:rPr>
              <w:t>440-1</w:t>
            </w:r>
            <w:r>
              <w:rPr>
                <w:rFonts w:ascii="Times New Roman"/>
                <w:b/>
                <w:i w:val="false"/>
                <w:color w:val="000000"/>
                <w:sz w:val="20"/>
              </w:rPr>
              <w:t xml:space="preserve">, </w:t>
            </w:r>
            <w:r>
              <w:rPr>
                <w:rFonts w:ascii="Times New Roman"/>
                <w:b w:val="false"/>
                <w:i w:val="false"/>
                <w:color w:val="000000"/>
                <w:sz w:val="20"/>
              </w:rPr>
              <w:t>453</w:t>
            </w:r>
            <w:r>
              <w:rPr>
                <w:rFonts w:ascii="Times New Roman"/>
                <w:b/>
                <w:i w:val="false"/>
                <w:color w:val="000000"/>
                <w:sz w:val="20"/>
              </w:rPr>
              <w:t xml:space="preserve">, </w:t>
            </w:r>
            <w:r>
              <w:rPr>
                <w:rFonts w:ascii="Times New Roman"/>
                <w:b w:val="false"/>
                <w:i w:val="false"/>
                <w:color w:val="000000"/>
                <w:sz w:val="20"/>
              </w:rPr>
              <w:t>461</w:t>
            </w:r>
            <w:r>
              <w:rPr>
                <w:rFonts w:ascii="Times New Roman"/>
                <w:b/>
                <w:i w:val="false"/>
                <w:color w:val="000000"/>
                <w:sz w:val="20"/>
              </w:rPr>
              <w:t xml:space="preserve">, </w:t>
            </w:r>
            <w:r>
              <w:rPr>
                <w:rFonts w:ascii="Times New Roman"/>
                <w:b w:val="false"/>
                <w:i w:val="false"/>
                <w:color w:val="000000"/>
                <w:sz w:val="20"/>
              </w:rPr>
              <w:t>476</w:t>
            </w:r>
            <w:r>
              <w:rPr>
                <w:rFonts w:ascii="Times New Roman"/>
                <w:b/>
                <w:i w:val="false"/>
                <w:color w:val="000000"/>
                <w:sz w:val="20"/>
              </w:rPr>
              <w:t xml:space="preserve">, </w:t>
            </w:r>
            <w:r>
              <w:rPr>
                <w:rFonts w:ascii="Times New Roman"/>
                <w:b w:val="false"/>
                <w:i w:val="false"/>
                <w:color w:val="000000"/>
                <w:sz w:val="20"/>
              </w:rPr>
              <w:t>477</w:t>
            </w:r>
            <w:r>
              <w:rPr>
                <w:rFonts w:ascii="Times New Roman"/>
                <w:b/>
                <w:i w:val="false"/>
                <w:color w:val="000000"/>
                <w:sz w:val="20"/>
              </w:rPr>
              <w:t xml:space="preserve">, </w:t>
            </w:r>
            <w:r>
              <w:rPr>
                <w:rFonts w:ascii="Times New Roman"/>
                <w:b w:val="false"/>
                <w:i w:val="false"/>
                <w:color w:val="000000"/>
                <w:sz w:val="20"/>
              </w:rPr>
              <w:t>478</w:t>
            </w:r>
            <w:r>
              <w:rPr>
                <w:rFonts w:ascii="Times New Roman"/>
                <w:b/>
                <w:i w:val="false"/>
                <w:color w:val="000000"/>
                <w:sz w:val="20"/>
              </w:rPr>
              <w:t xml:space="preserve"> және </w:t>
            </w:r>
            <w:r>
              <w:rPr>
                <w:rFonts w:ascii="Times New Roman"/>
                <w:b w:val="false"/>
                <w:i w:val="false"/>
                <w:color w:val="000000"/>
                <w:sz w:val="20"/>
              </w:rPr>
              <w:t>488-баптарында</w:t>
            </w:r>
            <w:r>
              <w:rPr>
                <w:rFonts w:ascii="Times New Roman"/>
                <w:b/>
                <w:i w:val="false"/>
                <w:color w:val="000000"/>
                <w:sz w:val="20"/>
              </w:rPr>
              <w:t xml:space="preserve"> көзделген әкімшілік құқық бұзушылық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7) азамат</w:t>
            </w:r>
            <w:r>
              <w:rPr>
                <w:rFonts w:ascii="Times New Roman"/>
                <w:b/>
                <w:i w:val="false"/>
                <w:color w:val="000000"/>
                <w:sz w:val="20"/>
              </w:rPr>
              <w:t>тық және қызметтік қару иесін немесе пайдаланушысын қаруды қауіпсіз қолдану қағидаларын білуін тексеруге жіберу туралы қаулыны алған күннен бастап екі ай ішінде қаруды қауіпсіз қолдану қағидаларын білуін тексеру үшін емтихан тапсырмауы;</w:t>
            </w:r>
          </w:p>
          <w:p>
            <w:pPr>
              <w:spacing w:after="20"/>
              <w:ind w:left="20"/>
              <w:jc w:val="both"/>
            </w:pPr>
            <w:r>
              <w:rPr>
                <w:rFonts w:ascii="Times New Roman"/>
                <w:b w:val="false"/>
                <w:i w:val="false"/>
                <w:color w:val="000000"/>
                <w:sz w:val="20"/>
              </w:rPr>
              <w:t>
</w:t>
            </w:r>
            <w:r>
              <w:rPr>
                <w:rFonts w:ascii="Times New Roman"/>
                <w:b/>
                <w:i w:val="false"/>
                <w:color w:val="000000"/>
                <w:sz w:val="20"/>
              </w:rPr>
              <w:t>8) Қазақстан Респуб</w:t>
            </w:r>
            <w:r>
              <w:rPr>
                <w:rFonts w:ascii="Times New Roman"/>
                <w:b/>
                <w:i w:val="false"/>
                <w:color w:val="000000"/>
                <w:sz w:val="20"/>
              </w:rPr>
              <w:t>ликасының заңнамасында көзделген рұқсаттар алу мүмкіндігін болдырмайтын мән-жайлардың пайда болуы;</w:t>
            </w:r>
          </w:p>
          <w:p>
            <w:pPr>
              <w:spacing w:after="20"/>
              <w:ind w:left="20"/>
              <w:jc w:val="both"/>
            </w:pPr>
            <w:r>
              <w:rPr>
                <w:rFonts w:ascii="Times New Roman"/>
                <w:b w:val="false"/>
                <w:i w:val="false"/>
                <w:color w:val="000000"/>
                <w:sz w:val="20"/>
              </w:rPr>
              <w:t>
</w:t>
            </w:r>
            <w:r>
              <w:rPr>
                <w:rFonts w:ascii="Times New Roman"/>
                <w:b/>
                <w:i w:val="false"/>
                <w:color w:val="000000"/>
                <w:sz w:val="20"/>
              </w:rPr>
              <w:t>9) азаматтық немесе қызметтік қару иесінің көрсетілген қарудың конструкциясын оның баллистикалық және басқа да техникалық сипаттамаларының өзгеруіне әкеп соғ</w:t>
            </w:r>
            <w:r>
              <w:rPr>
                <w:rFonts w:ascii="Times New Roman"/>
                <w:b/>
                <w:i w:val="false"/>
                <w:color w:val="000000"/>
                <w:sz w:val="20"/>
              </w:rPr>
              <w:t>атындай етіп қайта жасауы;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10) азаматтық және қызметтiк қару азаматтық және қызметтiк қару мен оның патрондарының, сондай-ақ конструкциясы жағынан қаруға ұқсас бұйымдардың айналымы саласындағы техникалық регламентке және криминалистикалық </w:t>
            </w:r>
            <w:r>
              <w:rPr>
                <w:rFonts w:ascii="Times New Roman"/>
                <w:b/>
                <w:i w:val="false"/>
                <w:color w:val="000000"/>
                <w:sz w:val="20"/>
              </w:rPr>
              <w:t>талаптарға сәйкес келмеген;</w:t>
            </w:r>
          </w:p>
          <w:p>
            <w:pPr>
              <w:spacing w:after="20"/>
              <w:ind w:left="20"/>
              <w:jc w:val="both"/>
            </w:pPr>
            <w:r>
              <w:rPr>
                <w:rFonts w:ascii="Times New Roman"/>
                <w:b w:val="false"/>
                <w:i w:val="false"/>
                <w:color w:val="000000"/>
                <w:sz w:val="20"/>
              </w:rPr>
              <w:t>
</w:t>
            </w:r>
            <w:r>
              <w:rPr>
                <w:rFonts w:ascii="Times New Roman"/>
                <w:b/>
                <w:i w:val="false"/>
                <w:color w:val="000000"/>
                <w:sz w:val="20"/>
              </w:rPr>
              <w:t>11) егер адам экстремизмге, терроризмге немесе ұйымдасқан қылмысқа қарсы күрес желісі бойынша ішкі істер және (немесе) бірлесіп қызмет көрсетушінің есебінде тұрса;</w:t>
            </w:r>
          </w:p>
          <w:p>
            <w:pPr>
              <w:spacing w:after="20"/>
              <w:ind w:left="20"/>
              <w:jc w:val="both"/>
            </w:pPr>
            <w:r>
              <w:rPr>
                <w:rFonts w:ascii="Times New Roman"/>
                <w:b w:val="false"/>
                <w:i w:val="false"/>
                <w:color w:val="000000"/>
                <w:sz w:val="20"/>
              </w:rPr>
              <w:t>
</w:t>
            </w:r>
            <w:r>
              <w:rPr>
                <w:rFonts w:ascii="Times New Roman"/>
                <w:b/>
                <w:i w:val="false"/>
                <w:color w:val="000000"/>
                <w:sz w:val="20"/>
              </w:rPr>
              <w:t>12) көрсетілетін қызметті алушының және (немесе) мемлекеттік қыз</w:t>
            </w:r>
            <w:r>
              <w:rPr>
                <w:rFonts w:ascii="Times New Roman"/>
                <w:b/>
                <w:i w:val="false"/>
                <w:color w:val="000000"/>
                <w:sz w:val="20"/>
              </w:rPr>
              <w:t xml:space="preserve">метті көрсету үшін қажетті ұсынылған материалдардың, объектілердің, деректер мен мәліметтердің Қазақстан Республикасы Ішкі істер министрінің 2019 жылғы 1 шілдедегі № 602 </w:t>
            </w:r>
            <w:r>
              <w:rPr>
                <w:rFonts w:ascii="Times New Roman"/>
                <w:b w:val="false"/>
                <w:i w:val="false"/>
                <w:color w:val="000000"/>
                <w:sz w:val="20"/>
              </w:rPr>
              <w:t>бұйрығымен</w:t>
            </w:r>
            <w:r>
              <w:rPr>
                <w:rFonts w:ascii="Times New Roman"/>
                <w:b/>
                <w:i w:val="false"/>
                <w:color w:val="000000"/>
                <w:sz w:val="20"/>
              </w:rPr>
              <w:t xml:space="preserve"> азаматтық және қызметтік қару мен оның патрондарының айналымы қағидаларына </w:t>
            </w:r>
            <w:r>
              <w:rPr>
                <w:rFonts w:ascii="Times New Roman"/>
                <w:b/>
                <w:i w:val="false"/>
                <w:color w:val="000000"/>
                <w:sz w:val="20"/>
              </w:rPr>
              <w:t>(Нормативтік құқықтық актілерді мемлекеттік тіркеу тізілімінде № 18961 болып тіркелген)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13) уәкілетті мемлекеттік органның мемлекеттік қызмет көрсету үшін қажетті келісімі туралы сұрау салуға берілген теріс жауап, со</w:t>
            </w:r>
            <w:r>
              <w:rPr>
                <w:rFonts w:ascii="Times New Roman"/>
                <w:b/>
                <w:i w:val="false"/>
                <w:color w:val="000000"/>
                <w:sz w:val="20"/>
              </w:rPr>
              <w:t>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i w:val="false"/>
                <w:color w:val="000000"/>
                <w:sz w:val="20"/>
              </w:rPr>
              <w:t>14) көрсетілетін қызметті алушыға қатысты қызметке немесе белгілі бір мемлекеттік көрсетілетін қызметті алуды талап ететін қызметтің жекелеген түрлеріне тыйым салу туралы соттың заңды күшіне</w:t>
            </w:r>
            <w:r>
              <w:rPr>
                <w:rFonts w:ascii="Times New Roman"/>
                <w:b/>
                <w:i w:val="false"/>
                <w:color w:val="000000"/>
                <w:sz w:val="20"/>
              </w:rPr>
              <w:t xml:space="preserve"> енген шешімі (үкімі) болса;</w:t>
            </w:r>
          </w:p>
          <w:p>
            <w:pPr>
              <w:spacing w:after="20"/>
              <w:ind w:left="20"/>
              <w:jc w:val="both"/>
            </w:pPr>
            <w:r>
              <w:rPr>
                <w:rFonts w:ascii="Times New Roman"/>
                <w:b w:val="false"/>
                <w:i w:val="false"/>
                <w:color w:val="000000"/>
                <w:sz w:val="20"/>
              </w:rPr>
              <w:t>
</w:t>
            </w:r>
            <w:r>
              <w:rPr>
                <w:rFonts w:ascii="Times New Roman"/>
                <w:b/>
                <w:i w:val="false"/>
                <w:color w:val="000000"/>
                <w:sz w:val="20"/>
              </w:rPr>
              <w:t>15) көрсетілетін қызметті алушыға қатысты заңды күшіне енген сот шешімі болса, оның негізінде көрсетілетін қызметті алушы мемлекеттік қызметті алумен байланысты арнайы құқықтан айырылса, мемлекеттік қызмет көрсетуден бас тартуғ</w:t>
            </w:r>
            <w:r>
              <w:rPr>
                <w:rFonts w:ascii="Times New Roman"/>
                <w:b/>
                <w:i w:val="false"/>
                <w:color w:val="000000"/>
                <w:sz w:val="20"/>
              </w:rPr>
              <w:t>а негіздер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16) сот орындаушысының енгізген ұсынымы бойынша үйден шығару және бұзу туралы атқарушылық іс жүргізу бойынша борышкер болып табылса;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17) Қазақстан Республикасы "Дербес деректер және оларды қорғау туралы" Заңының </w:t>
            </w:r>
            <w:r>
              <w:rPr>
                <w:rFonts w:ascii="Times New Roman"/>
                <w:b w:val="false"/>
                <w:i w:val="false"/>
                <w:color w:val="000000"/>
                <w:sz w:val="20"/>
              </w:rPr>
              <w:t>8-бабына</w:t>
            </w:r>
            <w:r>
              <w:rPr>
                <w:rFonts w:ascii="Times New Roman"/>
                <w:b/>
                <w:i w:val="false"/>
                <w:color w:val="000000"/>
                <w:sz w:val="20"/>
              </w:rPr>
              <w:t xml:space="preserve"> сәйкес ұ</w:t>
            </w:r>
            <w:r>
              <w:rPr>
                <w:rFonts w:ascii="Times New Roman"/>
                <w:b/>
                <w:i w:val="false"/>
                <w:color w:val="000000"/>
                <w:sz w:val="20"/>
              </w:rPr>
              <w:t>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18) тіркелген қаруды қайтадан жоғалтқан;</w:t>
            </w:r>
          </w:p>
          <w:p>
            <w:pPr>
              <w:spacing w:after="20"/>
              <w:ind w:left="20"/>
              <w:jc w:val="both"/>
            </w:pPr>
            <w:r>
              <w:rPr>
                <w:rFonts w:ascii="Times New Roman"/>
                <w:b w:val="false"/>
                <w:i w:val="false"/>
                <w:color w:val="000000"/>
                <w:sz w:val="20"/>
              </w:rPr>
              <w:t>
</w:t>
            </w:r>
            <w:r>
              <w:rPr>
                <w:rFonts w:ascii="Times New Roman"/>
                <w:b/>
                <w:i w:val="false"/>
                <w:color w:val="000000"/>
                <w:sz w:val="20"/>
              </w:rPr>
              <w:t>19) Қазақстан Республикасының азаматтығы то</w:t>
            </w:r>
            <w:r>
              <w:rPr>
                <w:rFonts w:ascii="Times New Roman"/>
                <w:b/>
                <w:i w:val="false"/>
                <w:color w:val="000000"/>
                <w:sz w:val="20"/>
              </w:rPr>
              <w:t>қтатылған</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20) тұрмыстық зорлық-зомбылық жасау фактісі бойынша қорғау нұсқамасы шығарылған;</w:t>
            </w:r>
          </w:p>
          <w:p>
            <w:pPr>
              <w:spacing w:after="20"/>
              <w:ind w:left="20"/>
              <w:jc w:val="both"/>
            </w:pPr>
            <w:r>
              <w:rPr>
                <w:rFonts w:ascii="Times New Roman"/>
                <w:b w:val="false"/>
                <w:i w:val="false"/>
                <w:color w:val="000000"/>
                <w:sz w:val="20"/>
              </w:rPr>
              <w:t>
</w:t>
            </w:r>
            <w:r>
              <w:rPr>
                <w:rFonts w:ascii="Times New Roman"/>
                <w:b/>
                <w:i w:val="false"/>
                <w:color w:val="000000"/>
                <w:sz w:val="20"/>
              </w:rPr>
              <w:t>21) егер қаруды иеленуге медициналық қарсы көрсетілімдер болған жағдайларда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22) сол сияқты қарудың, есірткі құралдарының, психотроптық заттардың, сол тек</w:t>
            </w:r>
            <w:r>
              <w:rPr>
                <w:rFonts w:ascii="Times New Roman"/>
                <w:b/>
                <w:i w:val="false"/>
                <w:color w:val="000000"/>
                <w:sz w:val="20"/>
              </w:rPr>
              <w:t>тестердің, прекурсорлардың, күшті әсер ететін заттардың заңсыз айналымына байланысты ауыр, аса ауыр қылмыстар жасағаны үшін, сондай-ақ террористік, экстремистік қылмыстар жасағаны үшін алып тасталған немесе өтелген соттылығы бар адамдарға.</w:t>
            </w:r>
          </w:p>
        </w:tc>
      </w:tr>
    </w:tbl>
    <w:p>
      <w:pPr>
        <w:spacing w:after="0"/>
        <w:ind w:left="0"/>
        <w:jc w:val="both"/>
      </w:pPr>
      <w:r>
        <w:rPr>
          <w:rFonts w:ascii="Times New Roman"/>
          <w:b w:val="false"/>
          <w:i w:val="false"/>
          <w:color w:val="000000"/>
          <w:sz w:val="28"/>
        </w:rPr>
        <w:t>
      ";</w:t>
      </w:r>
    </w:p>
    <w:bookmarkStart w:name="z332" w:id="221"/>
    <w:p>
      <w:pPr>
        <w:spacing w:after="0"/>
        <w:ind w:left="0"/>
        <w:jc w:val="both"/>
      </w:pPr>
      <w:r>
        <w:rPr>
          <w:rFonts w:ascii="Times New Roman"/>
          <w:b w:val="false"/>
          <w:i w:val="false"/>
          <w:color w:val="000000"/>
          <w:sz w:val="28"/>
        </w:rPr>
        <w:t xml:space="preserve">
      көрсетілген бұйрықпен бекітілген "Заңды тұлғаларға азаматтық және қызметтік қару мен оның патрондарын Қазақстан Республикасы аумағына әкелуге, Қазақстан Республикасы аумағынан әкетуге және Қазақстан Республикасы арқылы транзитке қорытындылар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334" w:id="222"/>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222"/>
    <w:bookmarkStart w:name="z335" w:id="223"/>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223"/>
    <w:bookmarkStart w:name="z336" w:id="22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224"/>
    <w:bookmarkStart w:name="z337" w:id="225"/>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225"/>
    <w:bookmarkStart w:name="z338" w:id="226"/>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26"/>
    <w:bookmarkStart w:name="z339" w:id="227"/>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227"/>
    <w:bookmarkStart w:name="z340" w:id="228"/>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228"/>
    <w:bookmarkStart w:name="z341" w:id="229"/>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229"/>
    <w:bookmarkStart w:name="z342" w:id="230"/>
    <w:p>
      <w:pPr>
        <w:spacing w:after="0"/>
        <w:ind w:left="0"/>
        <w:jc w:val="both"/>
      </w:pPr>
      <w:r>
        <w:rPr>
          <w:rFonts w:ascii="Times New Roman"/>
          <w:b w:val="false"/>
          <w:i w:val="false"/>
          <w:color w:val="000000"/>
          <w:sz w:val="28"/>
        </w:rPr>
        <w:t>
      Көрсетілетін қызметті алушы құжаттардың толық топтамасын және (немесе) мәліметтерді ұсынған кезде көрсетілетін қызметті берушінің қызметкері 10 (он) жұмыс күні ішінде олардың азаматтық және қызметтік қару мен оның патрондарының саласында Қазақстан Республикасы Заңдарымен халықаралық заңдылықты актілердің талаптарына, сонымен қатар Қазақстан Республикасының Заңынын "Жекелеген қару түрлерінің айналымына мемлекеттік бақылау жасау туралы" белгіленген талаптарына сәйкестігін тексеруді жүзеге асырады.</w:t>
      </w:r>
    </w:p>
    <w:bookmarkEnd w:id="230"/>
    <w:bookmarkStart w:name="z343" w:id="231"/>
    <w:p>
      <w:pPr>
        <w:spacing w:after="0"/>
        <w:ind w:left="0"/>
        <w:jc w:val="both"/>
      </w:pPr>
      <w:r>
        <w:rPr>
          <w:rFonts w:ascii="Times New Roman"/>
          <w:b w:val="false"/>
          <w:i w:val="false"/>
          <w:color w:val="000000"/>
          <w:sz w:val="28"/>
        </w:rPr>
        <w:t>
      Көрсетілетін қызметті берушінің қызметкері көрсетілетін қызметті алушы құжаттардың және (немесе) мәліметтердің толық топтамасын ұсынғаннан кейін көрсетілетін қызметті алушыны экстремизмге, терроризмге немесе ұйымдасқан қылмысқа қарсы күрес желісі бойынша ішкі істер органдарының және (немесе) ұлттық қауіпсіздік органдарының есептері бойынша тексеру үшін ұлттық қауіпсіздіктің аумақтық органдарына (бұдан әрі - бірлесіп қызмет көрсетуші) және экстремизмге, терроризмге және ұйымдасқан қылмысқа қарсы күрес жөніндегі аумақтық бөліністерге сұрау салу жібереді (азаматтық және қызмет қаруды сату жүзеге асыру заңды тұлғаларды қоспағанда).</w:t>
      </w:r>
    </w:p>
    <w:bookmarkEnd w:id="231"/>
    <w:bookmarkStart w:name="z344" w:id="232"/>
    <w:p>
      <w:pPr>
        <w:spacing w:after="0"/>
        <w:ind w:left="0"/>
        <w:jc w:val="both"/>
      </w:pPr>
      <w:r>
        <w:rPr>
          <w:rFonts w:ascii="Times New Roman"/>
          <w:b w:val="false"/>
          <w:i w:val="false"/>
          <w:color w:val="000000"/>
          <w:sz w:val="28"/>
        </w:rPr>
        <w:t>
      Көрсетілетін қызметті алушы азаматтық және қызметтік қаруды, олардың негізгі (құрама) бөлшектері мен оның патрондарын (аң аулау мақсатында келетін шетел азаматтары мен спорттық іс-шараларға қатысуға арналған спорттық қаруды қоспағанда) Қазақстан Республикасының аумағына әкелуге, Қазақстан Республикасының аумағынан әкетуге қорытынды алу үшін құжаттарды ұсынған жағдайда, көрсетілетін қызметті берушінің қызметкері қорытынды беруді келісу үшін Қазақстан Республикасының Ішкі істер министрлігіне сұрау салу жібереді.</w:t>
      </w:r>
    </w:p>
    <w:bookmarkEnd w:id="232"/>
    <w:bookmarkStart w:name="z345" w:id="233"/>
    <w:p>
      <w:pPr>
        <w:spacing w:after="0"/>
        <w:ind w:left="0"/>
        <w:jc w:val="both"/>
      </w:pPr>
      <w:r>
        <w:rPr>
          <w:rFonts w:ascii="Times New Roman"/>
          <w:b w:val="false"/>
          <w:i w:val="false"/>
          <w:color w:val="000000"/>
          <w:sz w:val="28"/>
        </w:rPr>
        <w:t>
      Қазақстан Республикасының Ішкі істер министрлігі көрсетілетін қызметті берушінің сұрау салуы негізінде 10 (он) жұмыс күні ішінде көрсетілетін қызметті алушының біліктілік талаптарына сәйкестігі немесе сәйкес еместігі туралы жауапты көрсетілетін қызметті берушіге жібереді.</w:t>
      </w:r>
    </w:p>
    <w:bookmarkEnd w:id="233"/>
    <w:bookmarkStart w:name="z346" w:id="234"/>
    <w:p>
      <w:pPr>
        <w:spacing w:after="0"/>
        <w:ind w:left="0"/>
        <w:jc w:val="both"/>
      </w:pPr>
      <w:r>
        <w:rPr>
          <w:rFonts w:ascii="Times New Roman"/>
          <w:b w:val="false"/>
          <w:i w:val="false"/>
          <w:color w:val="000000"/>
          <w:sz w:val="28"/>
        </w:rPr>
        <w:t xml:space="preserve">
      Бірлесіп қызмет көрсетуші, Қазақстан Республикасының Ішкі істер министрлігі мен полиция департаменттерінің экстремизмге және терроризмге және ұйымдасқан қылмысқа қарсы күрес жөніндегі аумақтық бөліністері белгіленген мерзімдерде "Рұқсаттар және хабарламалар туралы" Қазақстан Республикасының Заңының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10 (он) жұмыс күні ішінде жауап бермеген жағдайда қорытынды беру келісілген болып есептеледі.</w:t>
      </w:r>
    </w:p>
    <w:bookmarkEnd w:id="234"/>
    <w:bookmarkStart w:name="z347" w:id="235"/>
    <w:p>
      <w:pPr>
        <w:spacing w:after="0"/>
        <w:ind w:left="0"/>
        <w:jc w:val="both"/>
      </w:pPr>
      <w:r>
        <w:rPr>
          <w:rFonts w:ascii="Times New Roman"/>
          <w:b w:val="false"/>
          <w:i w:val="false"/>
          <w:color w:val="000000"/>
          <w:sz w:val="28"/>
        </w:rPr>
        <w:t>
      Қазақстан Республикасы Бас прокуратурасының жанындағы Құқықтық статистика және арнайы есепке алу комитетінің цифрлық сервисінде көрсетілетін қызметті беруші соттылыққа қойылатын талаптары бар электрондық сұрау салуды қалыптастырады және әкімшілік құқық бұзушылықтардың болуына тексеруді жүзеге асырады.</w:t>
      </w:r>
    </w:p>
    <w:bookmarkEnd w:id="235"/>
    <w:bookmarkStart w:name="z348" w:id="236"/>
    <w:p>
      <w:pPr>
        <w:spacing w:after="0"/>
        <w:ind w:left="0"/>
        <w:jc w:val="both"/>
      </w:pPr>
      <w:r>
        <w:rPr>
          <w:rFonts w:ascii="Times New Roman"/>
          <w:b w:val="false"/>
          <w:i w:val="false"/>
          <w:color w:val="000000"/>
          <w:sz w:val="28"/>
        </w:rPr>
        <w:t>
      Жеке басты куәландыратын құжаттар туралы, заңды тұлға ретінде мемлекеттік тіркеу (қайта тіркеу) туралы, лицензия туралы, азаматтық және қызметтік қаруды және оның патрондарын сатып алуға, сақтауға, сақтауға және алып жүруге рұқсаттар туралы мәліметтерді, мемлекеттік баждың төленгені туралы ақпаратты (ЦҮТШ арқылы төленген жағдайда) көрсетілетін қызметті беруші цифрлық үкіметтің "шлюзі" арқылы тиісті мемлекеттік цифрлық жүйелерден алады.</w:t>
      </w:r>
    </w:p>
    <w:bookmarkEnd w:id="236"/>
    <w:bookmarkStart w:name="z349" w:id="237"/>
    <w:p>
      <w:pPr>
        <w:spacing w:after="0"/>
        <w:ind w:left="0"/>
        <w:jc w:val="both"/>
      </w:pPr>
      <w:r>
        <w:rPr>
          <w:rFonts w:ascii="Times New Roman"/>
          <w:b w:val="false"/>
          <w:i w:val="false"/>
          <w:color w:val="000000"/>
          <w:sz w:val="28"/>
        </w:rPr>
        <w:t>
      Спорттық іс-шараларға, көрмелерге қатысу үшін шақыру болған кезде Қазақстан Республикасында уақытша болатын шетелдік заңды тұлғаларды, сондай-ақ Қазақстан Республикасының аумағы бойынша транзитпен келетін шетелдік азаматтарды тексеру талап етілмейді.</w:t>
      </w:r>
    </w:p>
    <w:bookmarkEnd w:id="237"/>
    <w:bookmarkStart w:name="z350" w:id="238"/>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 ішінде тексеріс нәтижелерін қарап және 2018 жылғы 19 ақпандағы Қазақстан Республикасы Ішкі істер министрінің № 133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 құқықтық актілерді мемлекеттік тіркеу тізілімінде № 16733 болып тіркелді) 1-қосымшаға сәйкес нысан бойынша заңды тұлғаларға азаматтық және қызметтік қару мен оның патрондарын Қазақстан Республикасы аумағына әкелуге, Қазақстан Республикасы аумағынан әкетуге және Қазақстан Республикасы арқылы транзитке қорытындылар беру бойынша қорытынды дайындайды (бұдан әрі - қорытынды).</w:t>
      </w:r>
    </w:p>
    <w:bookmarkEnd w:id="238"/>
    <w:bookmarkStart w:name="z351" w:id="239"/>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239"/>
    <w:bookmarkStart w:name="z352" w:id="240"/>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240"/>
    <w:bookmarkStart w:name="z353" w:id="241"/>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241"/>
    <w:bookmarkStart w:name="z354" w:id="242"/>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242"/>
    <w:bookmarkStart w:name="z355" w:id="243"/>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243"/>
    <w:bookmarkStart w:name="z356" w:id="244"/>
    <w:p>
      <w:pPr>
        <w:spacing w:after="0"/>
        <w:ind w:left="0"/>
        <w:jc w:val="both"/>
      </w:pPr>
      <w:r>
        <w:rPr>
          <w:rFonts w:ascii="Times New Roman"/>
          <w:b w:val="false"/>
          <w:i w:val="false"/>
          <w:color w:val="000000"/>
          <w:sz w:val="28"/>
        </w:rPr>
        <w:t>
      Азаматтық немесе қызметтік қаруды уақытша әкелуге (уақытша әкетуге) қорытынды (рұқсат беру құжаты) қайта әкетуге (әкелуге) қорытынды болып табылады.";</w:t>
      </w:r>
    </w:p>
    <w:bookmarkEnd w:id="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358" w:id="245"/>
    <w:p>
      <w:pPr>
        <w:spacing w:after="0"/>
        <w:ind w:left="0"/>
        <w:jc w:val="both"/>
      </w:pPr>
      <w:r>
        <w:rPr>
          <w:rFonts w:ascii="Times New Roman"/>
          <w:b w:val="false"/>
          <w:i w:val="false"/>
          <w:color w:val="000000"/>
          <w:sz w:val="28"/>
        </w:rPr>
        <w:t>
      11-тармақ мынадай редакцияда жазылсын:</w:t>
      </w:r>
    </w:p>
    <w:bookmarkEnd w:id="245"/>
    <w:bookmarkStart w:name="z359" w:id="246"/>
    <w:p>
      <w:pPr>
        <w:spacing w:after="0"/>
        <w:ind w:left="0"/>
        <w:jc w:val="both"/>
      </w:pPr>
      <w:r>
        <w:rPr>
          <w:rFonts w:ascii="Times New Roman"/>
          <w:b w:val="false"/>
          <w:i w:val="false"/>
          <w:color w:val="000000"/>
          <w:sz w:val="28"/>
        </w:rPr>
        <w:t>
      "</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w:t>
            </w:r>
            <w:r>
              <w:rPr>
                <w:rFonts w:ascii="Times New Roman"/>
                <w:b/>
                <w:i w:val="false"/>
                <w:color w:val="000000"/>
                <w:sz w:val="20"/>
              </w:rPr>
              <w:t>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247"/>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алушыда:</w:t>
            </w:r>
          </w:p>
          <w:bookmarkEnd w:id="247"/>
          <w:p>
            <w:pPr>
              <w:spacing w:after="20"/>
              <w:ind w:left="20"/>
              <w:jc w:val="both"/>
            </w:pPr>
            <w:r>
              <w:rPr>
                <w:rFonts w:ascii="Times New Roman"/>
                <w:b w:val="false"/>
                <w:i w:val="false"/>
                <w:color w:val="000000"/>
                <w:sz w:val="20"/>
              </w:rPr>
              <w:t>
</w:t>
            </w:r>
            <w:r>
              <w:rPr>
                <w:rFonts w:ascii="Times New Roman"/>
                <w:b/>
                <w:i w:val="false"/>
                <w:color w:val="000000"/>
                <w:sz w:val="20"/>
              </w:rPr>
              <w:t>тұрақты тұрғылықты жерінің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қаруды</w:t>
            </w:r>
            <w:r>
              <w:rPr>
                <w:rFonts w:ascii="Times New Roman"/>
                <w:b/>
                <w:i w:val="false"/>
                <w:color w:val="000000"/>
                <w:sz w:val="20"/>
              </w:rPr>
              <w:t xml:space="preserve"> сақтау үшін</w:t>
            </w:r>
            <w:r>
              <w:rPr>
                <w:rFonts w:ascii="Times New Roman"/>
                <w:b/>
                <w:i w:val="false"/>
                <w:color w:val="000000"/>
                <w:sz w:val="20"/>
              </w:rPr>
              <w:t xml:space="preserve"> тиісті жағдайлардың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2) рұқсаттан ерікті түрде бас тартуы не қару иесінің қайтыс болуы;</w:t>
            </w:r>
          </w:p>
          <w:p>
            <w:pPr>
              <w:spacing w:after="20"/>
              <w:ind w:left="20"/>
              <w:jc w:val="both"/>
            </w:pPr>
            <w:r>
              <w:rPr>
                <w:rFonts w:ascii="Times New Roman"/>
                <w:b w:val="false"/>
                <w:i w:val="false"/>
                <w:color w:val="000000"/>
                <w:sz w:val="20"/>
              </w:rPr>
              <w:t>
</w:t>
            </w:r>
            <w:r>
              <w:rPr>
                <w:rFonts w:ascii="Times New Roman"/>
                <w:b/>
                <w:i w:val="false"/>
                <w:color w:val="000000"/>
                <w:sz w:val="20"/>
              </w:rPr>
              <w:t>3) қылмыс жасағаны үшін заңда белгіленген тәртіппен өтелмеген немесе алынбаған соттылығының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 Қылмыстық кодексінің Ерекше </w:t>
            </w:r>
            <w:r>
              <w:rPr>
                <w:rFonts w:ascii="Times New Roman"/>
                <w:b/>
                <w:i w:val="false"/>
                <w:color w:val="000000"/>
                <w:sz w:val="20"/>
              </w:rPr>
              <w:t>бөлімі бабының тиісті бөлігінде көзделген бас бостандығынан айыру түріндегі жазасының ең төменгі мерзімі аяқталғанға дейін ақталмайтын негіздер бойынша қылмыстық жауапкершіліктен босауы;</w:t>
            </w:r>
          </w:p>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 Әкімшілік құқық бұзушылық туралы кодексінің</w:t>
            </w:r>
            <w:r>
              <w:rPr>
                <w:rFonts w:ascii="Times New Roman"/>
                <w:b w:val="false"/>
                <w:i w:val="false"/>
                <w:color w:val="000000"/>
                <w:sz w:val="20"/>
              </w:rPr>
              <w:t xml:space="preserve"> </w:t>
            </w:r>
            <w:r>
              <w:rPr>
                <w:rFonts w:ascii="Times New Roman"/>
                <w:b w:val="false"/>
                <w:i w:val="false"/>
                <w:color w:val="000000"/>
                <w:sz w:val="20"/>
              </w:rPr>
              <w:t>127</w:t>
            </w:r>
            <w:r>
              <w:rPr>
                <w:rFonts w:ascii="Times New Roman"/>
                <w:b/>
                <w:i w:val="false"/>
                <w:color w:val="000000"/>
                <w:sz w:val="20"/>
              </w:rPr>
              <w:t xml:space="preserve">, </w:t>
            </w:r>
            <w:r>
              <w:rPr>
                <w:rFonts w:ascii="Times New Roman"/>
                <w:b w:val="false"/>
                <w:i w:val="false"/>
                <w:color w:val="000000"/>
                <w:sz w:val="20"/>
              </w:rPr>
              <w:t>128</w:t>
            </w:r>
            <w:r>
              <w:rPr>
                <w:rFonts w:ascii="Times New Roman"/>
                <w:b/>
                <w:i w:val="false"/>
                <w:color w:val="000000"/>
                <w:sz w:val="20"/>
              </w:rPr>
              <w:t xml:space="preserve">, </w:t>
            </w:r>
            <w:r>
              <w:rPr>
                <w:rFonts w:ascii="Times New Roman"/>
                <w:b w:val="false"/>
                <w:i w:val="false"/>
                <w:color w:val="000000"/>
                <w:sz w:val="20"/>
              </w:rPr>
              <w:t>131</w:t>
            </w:r>
            <w:r>
              <w:rPr>
                <w:rFonts w:ascii="Times New Roman"/>
                <w:b/>
                <w:i w:val="false"/>
                <w:color w:val="000000"/>
                <w:sz w:val="20"/>
              </w:rPr>
              <w:t xml:space="preserve">, </w:t>
            </w:r>
            <w:r>
              <w:rPr>
                <w:rFonts w:ascii="Times New Roman"/>
                <w:b w:val="false"/>
                <w:i w:val="false"/>
                <w:color w:val="000000"/>
                <w:sz w:val="20"/>
              </w:rPr>
              <w:t>382</w:t>
            </w:r>
            <w:r>
              <w:rPr>
                <w:rFonts w:ascii="Times New Roman"/>
                <w:b/>
                <w:i w:val="false"/>
                <w:color w:val="000000"/>
                <w:sz w:val="20"/>
              </w:rPr>
              <w:t xml:space="preserve">, </w:t>
            </w:r>
            <w:r>
              <w:rPr>
                <w:rFonts w:ascii="Times New Roman"/>
                <w:b w:val="false"/>
                <w:i w:val="false"/>
                <w:color w:val="000000"/>
                <w:sz w:val="20"/>
              </w:rPr>
              <w:t>434</w:t>
            </w:r>
            <w:r>
              <w:rPr>
                <w:rFonts w:ascii="Times New Roman"/>
                <w:b/>
                <w:i w:val="false"/>
                <w:color w:val="000000"/>
                <w:sz w:val="20"/>
              </w:rPr>
              <w:t xml:space="preserve">, </w:t>
            </w:r>
            <w:r>
              <w:rPr>
                <w:rFonts w:ascii="Times New Roman"/>
                <w:b w:val="false"/>
                <w:i w:val="false"/>
                <w:color w:val="000000"/>
                <w:sz w:val="20"/>
              </w:rPr>
              <w:t>437</w:t>
            </w:r>
            <w:r>
              <w:rPr>
                <w:rFonts w:ascii="Times New Roman"/>
                <w:b/>
                <w:i w:val="false"/>
                <w:color w:val="000000"/>
                <w:sz w:val="20"/>
              </w:rPr>
              <w:t xml:space="preserve">, </w:t>
            </w:r>
            <w:r>
              <w:rPr>
                <w:rFonts w:ascii="Times New Roman"/>
                <w:b w:val="false"/>
                <w:i w:val="false"/>
                <w:color w:val="000000"/>
                <w:sz w:val="20"/>
              </w:rPr>
              <w:t>438</w:t>
            </w:r>
            <w:r>
              <w:rPr>
                <w:rFonts w:ascii="Times New Roman"/>
                <w:b/>
                <w:i w:val="false"/>
                <w:color w:val="000000"/>
                <w:sz w:val="20"/>
              </w:rPr>
              <w:t xml:space="preserve">, </w:t>
            </w:r>
            <w:r>
              <w:rPr>
                <w:rFonts w:ascii="Times New Roman"/>
                <w:b w:val="false"/>
                <w:i w:val="false"/>
                <w:color w:val="000000"/>
                <w:sz w:val="20"/>
              </w:rPr>
              <w:t>440</w:t>
            </w:r>
            <w:r>
              <w:rPr>
                <w:rFonts w:ascii="Times New Roman"/>
                <w:b/>
                <w:i w:val="false"/>
                <w:color w:val="000000"/>
                <w:sz w:val="20"/>
              </w:rPr>
              <w:t xml:space="preserve">, </w:t>
            </w:r>
            <w:r>
              <w:rPr>
                <w:rFonts w:ascii="Times New Roman"/>
                <w:b w:val="false"/>
                <w:i w:val="false"/>
                <w:color w:val="000000"/>
                <w:sz w:val="20"/>
              </w:rPr>
              <w:t>443</w:t>
            </w:r>
            <w:r>
              <w:rPr>
                <w:rFonts w:ascii="Times New Roman"/>
                <w:b/>
                <w:i w:val="false"/>
                <w:color w:val="000000"/>
                <w:sz w:val="20"/>
              </w:rPr>
              <w:t xml:space="preserve">, </w:t>
            </w:r>
            <w:r>
              <w:rPr>
                <w:rFonts w:ascii="Times New Roman"/>
                <w:b w:val="false"/>
                <w:i w:val="false"/>
                <w:color w:val="000000"/>
                <w:sz w:val="20"/>
              </w:rPr>
              <w:t>444</w:t>
            </w:r>
            <w:r>
              <w:rPr>
                <w:rFonts w:ascii="Times New Roman"/>
                <w:b/>
                <w:i w:val="false"/>
                <w:color w:val="000000"/>
                <w:sz w:val="20"/>
              </w:rPr>
              <w:t xml:space="preserve">, </w:t>
            </w:r>
            <w:r>
              <w:rPr>
                <w:rFonts w:ascii="Times New Roman"/>
                <w:b w:val="false"/>
                <w:i w:val="false"/>
                <w:color w:val="000000"/>
                <w:sz w:val="20"/>
              </w:rPr>
              <w:t>448</w:t>
            </w:r>
            <w:r>
              <w:rPr>
                <w:rFonts w:ascii="Times New Roman"/>
                <w:b/>
                <w:i w:val="false"/>
                <w:color w:val="000000"/>
                <w:sz w:val="20"/>
              </w:rPr>
              <w:t xml:space="preserve">, </w:t>
            </w:r>
            <w:r>
              <w:rPr>
                <w:rFonts w:ascii="Times New Roman"/>
                <w:b w:val="false"/>
                <w:i w:val="false"/>
                <w:color w:val="000000"/>
                <w:sz w:val="20"/>
              </w:rPr>
              <w:t>450</w:t>
            </w:r>
            <w:r>
              <w:rPr>
                <w:rFonts w:ascii="Times New Roman"/>
                <w:b/>
                <w:i w:val="false"/>
                <w:color w:val="000000"/>
                <w:sz w:val="20"/>
              </w:rPr>
              <w:t xml:space="preserve">, </w:t>
            </w:r>
            <w:r>
              <w:rPr>
                <w:rFonts w:ascii="Times New Roman"/>
                <w:b w:val="false"/>
                <w:i w:val="false"/>
                <w:color w:val="000000"/>
                <w:sz w:val="20"/>
              </w:rPr>
              <w:t>462</w:t>
            </w:r>
            <w:r>
              <w:rPr>
                <w:rFonts w:ascii="Times New Roman"/>
                <w:b/>
                <w:i w:val="false"/>
                <w:color w:val="000000"/>
                <w:sz w:val="20"/>
              </w:rPr>
              <w:t xml:space="preserve">, </w:t>
            </w:r>
            <w:r>
              <w:rPr>
                <w:rFonts w:ascii="Times New Roman"/>
                <w:b w:val="false"/>
                <w:i w:val="false"/>
                <w:color w:val="000000"/>
                <w:sz w:val="20"/>
              </w:rPr>
              <w:t>481</w:t>
            </w:r>
            <w:r>
              <w:rPr>
                <w:rFonts w:ascii="Times New Roman"/>
                <w:b/>
                <w:i w:val="false"/>
                <w:color w:val="000000"/>
                <w:sz w:val="20"/>
              </w:rPr>
              <w:t xml:space="preserve">, </w:t>
            </w:r>
            <w:r>
              <w:rPr>
                <w:rFonts w:ascii="Times New Roman"/>
                <w:b w:val="false"/>
                <w:i w:val="false"/>
                <w:color w:val="000000"/>
                <w:sz w:val="20"/>
              </w:rPr>
              <w:t>482</w:t>
            </w:r>
            <w:r>
              <w:rPr>
                <w:rFonts w:ascii="Times New Roman"/>
                <w:b/>
                <w:i w:val="false"/>
                <w:color w:val="000000"/>
                <w:sz w:val="20"/>
              </w:rPr>
              <w:t xml:space="preserve">, </w:t>
            </w:r>
            <w:r>
              <w:rPr>
                <w:rFonts w:ascii="Times New Roman"/>
                <w:b w:val="false"/>
                <w:i w:val="false"/>
                <w:color w:val="000000"/>
                <w:sz w:val="20"/>
              </w:rPr>
              <w:t>484</w:t>
            </w:r>
            <w:r>
              <w:rPr>
                <w:rFonts w:ascii="Times New Roman"/>
                <w:b/>
                <w:i w:val="false"/>
                <w:color w:val="000000"/>
                <w:sz w:val="20"/>
              </w:rPr>
              <w:t xml:space="preserve">, </w:t>
            </w:r>
            <w:r>
              <w:rPr>
                <w:rFonts w:ascii="Times New Roman"/>
                <w:b w:val="false"/>
                <w:i w:val="false"/>
                <w:color w:val="000000"/>
                <w:sz w:val="20"/>
              </w:rPr>
              <w:t>485</w:t>
            </w:r>
            <w:r>
              <w:rPr>
                <w:rFonts w:ascii="Times New Roman"/>
                <w:b/>
                <w:i w:val="false"/>
                <w:color w:val="000000"/>
                <w:sz w:val="20"/>
              </w:rPr>
              <w:t xml:space="preserve">, </w:t>
            </w:r>
            <w:r>
              <w:rPr>
                <w:rFonts w:ascii="Times New Roman"/>
                <w:b w:val="false"/>
                <w:i w:val="false"/>
                <w:color w:val="000000"/>
                <w:sz w:val="20"/>
              </w:rPr>
              <w:t>485-1</w:t>
            </w:r>
            <w:r>
              <w:rPr>
                <w:rFonts w:ascii="Times New Roman"/>
                <w:b/>
                <w:i w:val="false"/>
                <w:color w:val="000000"/>
                <w:sz w:val="20"/>
              </w:rPr>
              <w:t xml:space="preserve">, </w:t>
            </w:r>
            <w:r>
              <w:rPr>
                <w:rFonts w:ascii="Times New Roman"/>
                <w:b w:val="false"/>
                <w:i w:val="false"/>
                <w:color w:val="000000"/>
                <w:sz w:val="20"/>
              </w:rPr>
              <w:t>486</w:t>
            </w:r>
            <w:r>
              <w:rPr>
                <w:rFonts w:ascii="Times New Roman"/>
                <w:b/>
                <w:i w:val="false"/>
                <w:color w:val="000000"/>
                <w:sz w:val="20"/>
              </w:rPr>
              <w:t xml:space="preserve">, </w:t>
            </w:r>
            <w:r>
              <w:rPr>
                <w:rFonts w:ascii="Times New Roman"/>
                <w:b w:val="false"/>
                <w:i w:val="false"/>
                <w:color w:val="000000"/>
                <w:sz w:val="20"/>
              </w:rPr>
              <w:t>487</w:t>
            </w:r>
            <w:r>
              <w:rPr>
                <w:rFonts w:ascii="Times New Roman"/>
                <w:b/>
                <w:i w:val="false"/>
                <w:color w:val="000000"/>
                <w:sz w:val="20"/>
              </w:rPr>
              <w:t xml:space="preserve">, </w:t>
            </w:r>
            <w:r>
              <w:rPr>
                <w:rFonts w:ascii="Times New Roman"/>
                <w:b w:val="false"/>
                <w:i w:val="false"/>
                <w:color w:val="000000"/>
                <w:sz w:val="20"/>
              </w:rPr>
              <w:t>489</w:t>
            </w:r>
            <w:r>
              <w:rPr>
                <w:rFonts w:ascii="Times New Roman"/>
                <w:b/>
                <w:i w:val="false"/>
                <w:color w:val="000000"/>
                <w:sz w:val="20"/>
              </w:rPr>
              <w:t xml:space="preserve">, </w:t>
            </w:r>
            <w:r>
              <w:rPr>
                <w:rFonts w:ascii="Times New Roman"/>
                <w:b w:val="false"/>
                <w:i w:val="false"/>
                <w:color w:val="000000"/>
                <w:sz w:val="20"/>
              </w:rPr>
              <w:t>490</w:t>
            </w:r>
            <w:r>
              <w:rPr>
                <w:rFonts w:ascii="Times New Roman"/>
                <w:b/>
                <w:i w:val="false"/>
                <w:color w:val="000000"/>
                <w:sz w:val="20"/>
              </w:rPr>
              <w:t xml:space="preserve">, </w:t>
            </w:r>
            <w:r>
              <w:rPr>
                <w:rFonts w:ascii="Times New Roman"/>
                <w:b w:val="false"/>
                <w:i w:val="false"/>
                <w:color w:val="000000"/>
                <w:sz w:val="20"/>
              </w:rPr>
              <w:t>492</w:t>
            </w:r>
            <w:r>
              <w:rPr>
                <w:rFonts w:ascii="Times New Roman"/>
                <w:b/>
                <w:i w:val="false"/>
                <w:color w:val="000000"/>
                <w:sz w:val="20"/>
              </w:rPr>
              <w:t xml:space="preserve">, </w:t>
            </w:r>
            <w:r>
              <w:rPr>
                <w:rFonts w:ascii="Times New Roman"/>
                <w:b w:val="false"/>
                <w:i w:val="false"/>
                <w:color w:val="000000"/>
                <w:sz w:val="20"/>
              </w:rPr>
              <w:t>493</w:t>
            </w:r>
            <w:r>
              <w:rPr>
                <w:rFonts w:ascii="Times New Roman"/>
                <w:b/>
                <w:i w:val="false"/>
                <w:color w:val="000000"/>
                <w:sz w:val="20"/>
              </w:rPr>
              <w:t xml:space="preserve"> және </w:t>
            </w:r>
            <w:r>
              <w:rPr>
                <w:rFonts w:ascii="Times New Roman"/>
                <w:b w:val="false"/>
                <w:i w:val="false"/>
                <w:color w:val="000000"/>
                <w:sz w:val="20"/>
              </w:rPr>
              <w:t>506-баптарында</w:t>
            </w:r>
            <w:r>
              <w:rPr>
                <w:rFonts w:ascii="Times New Roman"/>
                <w:b/>
                <w:i w:val="false"/>
                <w:color w:val="000000"/>
                <w:sz w:val="20"/>
              </w:rPr>
              <w:t xml:space="preserve"> көзделген әкімшілік құқық бұзушылық бір жыл ішінде қайталап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6) Қазақстан Республикасы Қылмыстық кодексін</w:t>
            </w:r>
            <w:r>
              <w:rPr>
                <w:rFonts w:ascii="Times New Roman"/>
                <w:b/>
                <w:i w:val="false"/>
                <w:color w:val="000000"/>
                <w:sz w:val="20"/>
              </w:rPr>
              <w:t xml:space="preserve">ің </w:t>
            </w:r>
            <w:r>
              <w:rPr>
                <w:rFonts w:ascii="Times New Roman"/>
                <w:b w:val="false"/>
                <w:i w:val="false"/>
                <w:color w:val="000000"/>
                <w:sz w:val="20"/>
              </w:rPr>
              <w:t>108-1</w:t>
            </w:r>
            <w:r>
              <w:rPr>
                <w:rFonts w:ascii="Times New Roman"/>
                <w:b/>
                <w:i w:val="false"/>
                <w:color w:val="000000"/>
                <w:sz w:val="20"/>
              </w:rPr>
              <w:t xml:space="preserve"> (бірінші бөлігінде), </w:t>
            </w:r>
            <w:r>
              <w:rPr>
                <w:rFonts w:ascii="Times New Roman"/>
                <w:b w:val="false"/>
                <w:i w:val="false"/>
                <w:color w:val="000000"/>
                <w:sz w:val="20"/>
              </w:rPr>
              <w:t>109-1</w:t>
            </w:r>
            <w:r>
              <w:rPr>
                <w:rFonts w:ascii="Times New Roman"/>
                <w:b/>
                <w:i w:val="false"/>
                <w:color w:val="000000"/>
                <w:sz w:val="20"/>
              </w:rPr>
              <w:t xml:space="preserve">, </w:t>
            </w:r>
            <w:r>
              <w:rPr>
                <w:rFonts w:ascii="Times New Roman"/>
                <w:b w:val="false"/>
                <w:i w:val="false"/>
                <w:color w:val="000000"/>
                <w:sz w:val="20"/>
              </w:rPr>
              <w:t>287</w:t>
            </w:r>
            <w:r>
              <w:rPr>
                <w:rFonts w:ascii="Times New Roman"/>
                <w:b/>
                <w:i w:val="false"/>
                <w:color w:val="000000"/>
                <w:sz w:val="20"/>
              </w:rPr>
              <w:t xml:space="preserve"> (бірінші бөлігінде), </w:t>
            </w:r>
            <w:r>
              <w:rPr>
                <w:rFonts w:ascii="Times New Roman"/>
                <w:b w:val="false"/>
                <w:i w:val="false"/>
                <w:color w:val="000000"/>
                <w:sz w:val="20"/>
              </w:rPr>
              <w:t>288</w:t>
            </w:r>
            <w:r>
              <w:rPr>
                <w:rFonts w:ascii="Times New Roman"/>
                <w:b/>
                <w:i w:val="false"/>
                <w:color w:val="000000"/>
                <w:sz w:val="20"/>
              </w:rPr>
              <w:t xml:space="preserve"> (төртінші бөлігінде), </w:t>
            </w:r>
            <w:r>
              <w:rPr>
                <w:rFonts w:ascii="Times New Roman"/>
                <w:b w:val="false"/>
                <w:i w:val="false"/>
                <w:color w:val="000000"/>
                <w:sz w:val="20"/>
              </w:rPr>
              <w:t>289</w:t>
            </w:r>
            <w:r>
              <w:rPr>
                <w:rFonts w:ascii="Times New Roman"/>
                <w:b/>
                <w:i w:val="false"/>
                <w:color w:val="000000"/>
                <w:sz w:val="20"/>
              </w:rPr>
              <w:t xml:space="preserve">, </w:t>
            </w:r>
            <w:r>
              <w:rPr>
                <w:rFonts w:ascii="Times New Roman"/>
                <w:b w:val="false"/>
                <w:i w:val="false"/>
                <w:color w:val="000000"/>
                <w:sz w:val="20"/>
              </w:rPr>
              <w:t>296</w:t>
            </w:r>
            <w:r>
              <w:rPr>
                <w:rFonts w:ascii="Times New Roman"/>
                <w:b/>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i w:val="false"/>
                <w:color w:val="000000"/>
                <w:sz w:val="20"/>
              </w:rPr>
              <w:t xml:space="preserve"> (бірінші және екінші бөліктерінде)-баптарында көзделген қылмыстық теріс қылық, Қазақстан Республикасы Әкімшілік</w:t>
            </w:r>
            <w:r>
              <w:rPr>
                <w:rFonts w:ascii="Times New Roman"/>
                <w:b/>
                <w:i w:val="false"/>
                <w:color w:val="000000"/>
                <w:sz w:val="20"/>
              </w:rPr>
              <w:t xml:space="preserve"> құқық бұзушылық туралы кодексінің </w:t>
            </w:r>
            <w:r>
              <w:rPr>
                <w:rFonts w:ascii="Times New Roman"/>
                <w:b w:val="false"/>
                <w:i w:val="false"/>
                <w:color w:val="000000"/>
                <w:sz w:val="20"/>
              </w:rPr>
              <w:t>73</w:t>
            </w:r>
            <w:r>
              <w:rPr>
                <w:rFonts w:ascii="Times New Roman"/>
                <w:b/>
                <w:i w:val="false"/>
                <w:color w:val="000000"/>
                <w:sz w:val="20"/>
              </w:rPr>
              <w:t xml:space="preserve">, </w:t>
            </w:r>
            <w:r>
              <w:rPr>
                <w:rFonts w:ascii="Times New Roman"/>
                <w:b w:val="false"/>
                <w:i w:val="false"/>
                <w:color w:val="000000"/>
                <w:sz w:val="20"/>
              </w:rPr>
              <w:t>440-1</w:t>
            </w:r>
            <w:r>
              <w:rPr>
                <w:rFonts w:ascii="Times New Roman"/>
                <w:b/>
                <w:i w:val="false"/>
                <w:color w:val="000000"/>
                <w:sz w:val="20"/>
              </w:rPr>
              <w:t xml:space="preserve">, </w:t>
            </w:r>
            <w:r>
              <w:rPr>
                <w:rFonts w:ascii="Times New Roman"/>
                <w:b w:val="false"/>
                <w:i w:val="false"/>
                <w:color w:val="000000"/>
                <w:sz w:val="20"/>
              </w:rPr>
              <w:t>453</w:t>
            </w:r>
            <w:r>
              <w:rPr>
                <w:rFonts w:ascii="Times New Roman"/>
                <w:b/>
                <w:i w:val="false"/>
                <w:color w:val="000000"/>
                <w:sz w:val="20"/>
              </w:rPr>
              <w:t xml:space="preserve">, </w:t>
            </w:r>
            <w:r>
              <w:rPr>
                <w:rFonts w:ascii="Times New Roman"/>
                <w:b w:val="false"/>
                <w:i w:val="false"/>
                <w:color w:val="000000"/>
                <w:sz w:val="20"/>
              </w:rPr>
              <w:t>461</w:t>
            </w:r>
            <w:r>
              <w:rPr>
                <w:rFonts w:ascii="Times New Roman"/>
                <w:b/>
                <w:i w:val="false"/>
                <w:color w:val="000000"/>
                <w:sz w:val="20"/>
              </w:rPr>
              <w:t xml:space="preserve">, </w:t>
            </w:r>
            <w:r>
              <w:rPr>
                <w:rFonts w:ascii="Times New Roman"/>
                <w:b w:val="false"/>
                <w:i w:val="false"/>
                <w:color w:val="000000"/>
                <w:sz w:val="20"/>
              </w:rPr>
              <w:t>476</w:t>
            </w:r>
            <w:r>
              <w:rPr>
                <w:rFonts w:ascii="Times New Roman"/>
                <w:b/>
                <w:i w:val="false"/>
                <w:color w:val="000000"/>
                <w:sz w:val="20"/>
              </w:rPr>
              <w:t xml:space="preserve">, </w:t>
            </w:r>
            <w:r>
              <w:rPr>
                <w:rFonts w:ascii="Times New Roman"/>
                <w:b w:val="false"/>
                <w:i w:val="false"/>
                <w:color w:val="000000"/>
                <w:sz w:val="20"/>
              </w:rPr>
              <w:t>477</w:t>
            </w:r>
            <w:r>
              <w:rPr>
                <w:rFonts w:ascii="Times New Roman"/>
                <w:b/>
                <w:i w:val="false"/>
                <w:color w:val="000000"/>
                <w:sz w:val="20"/>
              </w:rPr>
              <w:t xml:space="preserve">, </w:t>
            </w:r>
            <w:r>
              <w:rPr>
                <w:rFonts w:ascii="Times New Roman"/>
                <w:b w:val="false"/>
                <w:i w:val="false"/>
                <w:color w:val="000000"/>
                <w:sz w:val="20"/>
              </w:rPr>
              <w:t>478</w:t>
            </w:r>
            <w:r>
              <w:rPr>
                <w:rFonts w:ascii="Times New Roman"/>
                <w:b/>
                <w:i w:val="false"/>
                <w:color w:val="000000"/>
                <w:sz w:val="20"/>
              </w:rPr>
              <w:t xml:space="preserve"> және </w:t>
            </w:r>
            <w:r>
              <w:rPr>
                <w:rFonts w:ascii="Times New Roman"/>
                <w:b w:val="false"/>
                <w:i w:val="false"/>
                <w:color w:val="000000"/>
                <w:sz w:val="20"/>
              </w:rPr>
              <w:t>488-баптарында</w:t>
            </w:r>
            <w:r>
              <w:rPr>
                <w:rFonts w:ascii="Times New Roman"/>
                <w:b/>
                <w:i w:val="false"/>
                <w:color w:val="000000"/>
                <w:sz w:val="20"/>
              </w:rPr>
              <w:t xml:space="preserve"> көзделген әкімшілік құқық бұзушылық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7) азаматтық және қызметтік қару иесін немесе пайдаланушысын қаруды қауіпсіз қолдану қағидаларын білуін тексеруге жіберу</w:t>
            </w:r>
            <w:r>
              <w:rPr>
                <w:rFonts w:ascii="Times New Roman"/>
                <w:b/>
                <w:i w:val="false"/>
                <w:color w:val="000000"/>
                <w:sz w:val="20"/>
              </w:rPr>
              <w:t xml:space="preserve"> туралы қаулыны алған күннен бастап екі ай ішінде қаруды қауіпсіз қолдану қағидаларын білуін тексеру үшін емтихан тапсырмауы;</w:t>
            </w:r>
          </w:p>
          <w:p>
            <w:pPr>
              <w:spacing w:after="20"/>
              <w:ind w:left="20"/>
              <w:jc w:val="both"/>
            </w:pPr>
            <w:r>
              <w:rPr>
                <w:rFonts w:ascii="Times New Roman"/>
                <w:b w:val="false"/>
                <w:i w:val="false"/>
                <w:color w:val="000000"/>
                <w:sz w:val="20"/>
              </w:rPr>
              <w:t>
</w:t>
            </w:r>
            <w:r>
              <w:rPr>
                <w:rFonts w:ascii="Times New Roman"/>
                <w:b/>
                <w:i w:val="false"/>
                <w:color w:val="000000"/>
                <w:sz w:val="20"/>
              </w:rPr>
              <w:t>8) Қазақстан Республикасының заңнамасында көзделген рұқсаттар алу мүмкіндігін болдырмайтын мән-жайлардың пайда болуы;</w:t>
            </w:r>
          </w:p>
          <w:p>
            <w:pPr>
              <w:spacing w:after="20"/>
              <w:ind w:left="20"/>
              <w:jc w:val="both"/>
            </w:pPr>
            <w:r>
              <w:rPr>
                <w:rFonts w:ascii="Times New Roman"/>
                <w:b w:val="false"/>
                <w:i w:val="false"/>
                <w:color w:val="000000"/>
                <w:sz w:val="20"/>
              </w:rPr>
              <w:t>
</w:t>
            </w:r>
            <w:r>
              <w:rPr>
                <w:rFonts w:ascii="Times New Roman"/>
                <w:b/>
                <w:i w:val="false"/>
                <w:color w:val="000000"/>
                <w:sz w:val="20"/>
              </w:rPr>
              <w:t>9) азаматтық</w:t>
            </w:r>
            <w:r>
              <w:rPr>
                <w:rFonts w:ascii="Times New Roman"/>
                <w:b/>
                <w:i w:val="false"/>
                <w:color w:val="000000"/>
                <w:sz w:val="20"/>
              </w:rPr>
              <w:t xml:space="preserve"> немесе қызметтік қару иесінің көрсетілген қарудың конструкциясын оның баллистикалық және басқа да техникалық сипаттамаларының өзгеруіне әкеп соғатындай етіп қайта жасауы;</w:t>
            </w:r>
          </w:p>
          <w:p>
            <w:pPr>
              <w:spacing w:after="20"/>
              <w:ind w:left="20"/>
              <w:jc w:val="both"/>
            </w:pPr>
            <w:r>
              <w:rPr>
                <w:rFonts w:ascii="Times New Roman"/>
                <w:b w:val="false"/>
                <w:i w:val="false"/>
                <w:color w:val="000000"/>
                <w:sz w:val="20"/>
              </w:rPr>
              <w:t>
</w:t>
            </w:r>
            <w:r>
              <w:rPr>
                <w:rFonts w:ascii="Times New Roman"/>
                <w:b/>
                <w:i w:val="false"/>
                <w:color w:val="000000"/>
                <w:sz w:val="20"/>
              </w:rPr>
              <w:t>10) азаматтық және қызметтiк қару азаматтық және қызметтiк қару мен оның патрондарын</w:t>
            </w:r>
            <w:r>
              <w:rPr>
                <w:rFonts w:ascii="Times New Roman"/>
                <w:b/>
                <w:i w:val="false"/>
                <w:color w:val="000000"/>
                <w:sz w:val="20"/>
              </w:rPr>
              <w:t xml:space="preserve">ың, сондай-ақ конструкциясы </w:t>
            </w:r>
            <w:r>
              <w:rPr>
                <w:rFonts w:ascii="Times New Roman"/>
                <w:b/>
                <w:i w:val="false"/>
                <w:color w:val="000000"/>
                <w:sz w:val="20"/>
              </w:rPr>
              <w:t>жағынан қаруға ұқсас бұйымдардың айналымы саласындағы техникалық регламентке және криминалистикалық талаптарға сәйкес келмеген;</w:t>
            </w:r>
          </w:p>
          <w:p>
            <w:pPr>
              <w:spacing w:after="20"/>
              <w:ind w:left="20"/>
              <w:jc w:val="both"/>
            </w:pPr>
            <w:r>
              <w:rPr>
                <w:rFonts w:ascii="Times New Roman"/>
                <w:b w:val="false"/>
                <w:i w:val="false"/>
                <w:color w:val="000000"/>
                <w:sz w:val="20"/>
              </w:rPr>
              <w:t>
</w:t>
            </w:r>
            <w:r>
              <w:rPr>
                <w:rFonts w:ascii="Times New Roman"/>
                <w:b/>
                <w:i w:val="false"/>
                <w:color w:val="000000"/>
                <w:sz w:val="20"/>
              </w:rPr>
              <w:t>11) егер адам экстремизмге, терроризмге немесе ұйымдасқан қылмысқа қарсы күрес желісі бойынша ішкі і</w:t>
            </w:r>
            <w:r>
              <w:rPr>
                <w:rFonts w:ascii="Times New Roman"/>
                <w:b/>
                <w:i w:val="false"/>
                <w:color w:val="000000"/>
                <w:sz w:val="20"/>
              </w:rPr>
              <w:t>стер және (немесе) ұлттық қауіпсіздік органдарының есебінде тұрса;</w:t>
            </w:r>
          </w:p>
          <w:p>
            <w:pPr>
              <w:spacing w:after="20"/>
              <w:ind w:left="20"/>
              <w:jc w:val="both"/>
            </w:pPr>
            <w:r>
              <w:rPr>
                <w:rFonts w:ascii="Times New Roman"/>
                <w:b w:val="false"/>
                <w:i w:val="false"/>
                <w:color w:val="000000"/>
                <w:sz w:val="20"/>
              </w:rPr>
              <w:t>
</w:t>
            </w:r>
            <w:r>
              <w:rPr>
                <w:rFonts w:ascii="Times New Roman"/>
                <w:b/>
                <w:i w:val="false"/>
                <w:color w:val="000000"/>
                <w:sz w:val="20"/>
              </w:rPr>
              <w:t>12)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 Ішкі іс</w:t>
            </w:r>
            <w:r>
              <w:rPr>
                <w:rFonts w:ascii="Times New Roman"/>
                <w:b/>
                <w:i w:val="false"/>
                <w:color w:val="000000"/>
                <w:sz w:val="20"/>
              </w:rPr>
              <w:t xml:space="preserve">тер министрінің 2019 жылғы 1 шілдедегі № 602 </w:t>
            </w:r>
            <w:r>
              <w:rPr>
                <w:rFonts w:ascii="Times New Roman"/>
                <w:b w:val="false"/>
                <w:i w:val="false"/>
                <w:color w:val="000000"/>
                <w:sz w:val="20"/>
              </w:rPr>
              <w:t>бұйрығына</w:t>
            </w:r>
            <w:r>
              <w:rPr>
                <w:rFonts w:ascii="Times New Roman"/>
                <w:b/>
                <w:i w:val="false"/>
                <w:color w:val="000000"/>
                <w:sz w:val="20"/>
              </w:rPr>
              <w:t xml:space="preserve"> азаматтық және қызметтік қару мен оның патрондарының айналымы қағидаларына (Нормативтік құқықтық актілерді мемлекеттік тіркеу тізілімінде № 18961 болып тіркелген) белгіленген талаптарға сәйкес келмеуі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13)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14) көрсетілетін қызметті алушыға қатысты қызметке </w:t>
            </w:r>
            <w:r>
              <w:rPr>
                <w:rFonts w:ascii="Times New Roman"/>
                <w:b/>
                <w:i w:val="false"/>
                <w:color w:val="000000"/>
                <w:sz w:val="20"/>
              </w:rPr>
              <w:t>немесе белгілі бір мемлекеттік көрсетілетін қызметті алуды талап ететін қызметтің жекелеген түрлеріне тыйым салу туралы соттың заңды күшіне енген шешімі (үкімі) болса;</w:t>
            </w:r>
          </w:p>
          <w:p>
            <w:pPr>
              <w:spacing w:after="20"/>
              <w:ind w:left="20"/>
              <w:jc w:val="both"/>
            </w:pPr>
            <w:r>
              <w:rPr>
                <w:rFonts w:ascii="Times New Roman"/>
                <w:b w:val="false"/>
                <w:i w:val="false"/>
                <w:color w:val="000000"/>
                <w:sz w:val="20"/>
              </w:rPr>
              <w:t>
</w:t>
            </w:r>
            <w:r>
              <w:rPr>
                <w:rFonts w:ascii="Times New Roman"/>
                <w:b/>
                <w:i w:val="false"/>
                <w:color w:val="000000"/>
                <w:sz w:val="20"/>
              </w:rPr>
              <w:t>15) көрсетілетін қызметті алушыға қатысты заңды күшіне енген сот шешімі болса, оның негі</w:t>
            </w:r>
            <w:r>
              <w:rPr>
                <w:rFonts w:ascii="Times New Roman"/>
                <w:b/>
                <w:i w:val="false"/>
                <w:color w:val="000000"/>
                <w:sz w:val="20"/>
              </w:rPr>
              <w:t>зінде көрсетілетін қызметті алушы мемлекеттік қызметті алумен байланысты арнайы құқықтан айырылса, мемлекеттік қызмет көрсетуден бас тартуға негіздер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16) сот орындаушысының енгізген ұсынымы бойынша үйден шығару және бұзу туралы атқарушылық </w:t>
            </w:r>
            <w:r>
              <w:rPr>
                <w:rFonts w:ascii="Times New Roman"/>
                <w:b/>
                <w:i w:val="false"/>
                <w:color w:val="000000"/>
                <w:sz w:val="20"/>
              </w:rPr>
              <w:t>іс жүргізу бойынша борышкер болып табылса;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17) Қазақстан Республикасы "Дербес деректер және оларды қорғау туралы" Заңының </w:t>
            </w:r>
            <w:r>
              <w:rPr>
                <w:rFonts w:ascii="Times New Roman"/>
                <w:b w:val="false"/>
                <w:i w:val="false"/>
                <w:color w:val="000000"/>
                <w:sz w:val="20"/>
              </w:rPr>
              <w:t>8-бабына</w:t>
            </w:r>
            <w:r>
              <w:rPr>
                <w:rFonts w:ascii="Times New Roman"/>
                <w:b/>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w:t>
            </w:r>
            <w:r>
              <w:rPr>
                <w:rFonts w:ascii="Times New Roman"/>
                <w:b/>
                <w:i w:val="false"/>
                <w:color w:val="000000"/>
                <w:sz w:val="20"/>
              </w:rPr>
              <w:t>с деректерге қол жеткізуге келісімі болмаған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18) тіркелген қаруды қайтадан жоғалтқан;</w:t>
            </w:r>
          </w:p>
          <w:p>
            <w:pPr>
              <w:spacing w:after="20"/>
              <w:ind w:left="20"/>
              <w:jc w:val="both"/>
            </w:pPr>
            <w:r>
              <w:rPr>
                <w:rFonts w:ascii="Times New Roman"/>
                <w:b w:val="false"/>
                <w:i w:val="false"/>
                <w:color w:val="000000"/>
                <w:sz w:val="20"/>
              </w:rPr>
              <w:t>
</w:t>
            </w:r>
            <w:r>
              <w:rPr>
                <w:rFonts w:ascii="Times New Roman"/>
                <w:b/>
                <w:i w:val="false"/>
                <w:color w:val="000000"/>
                <w:sz w:val="20"/>
              </w:rPr>
              <w:t>19) Қазақстан Республикасының азаматтығы тоқтатылған;</w:t>
            </w:r>
          </w:p>
          <w:p>
            <w:pPr>
              <w:spacing w:after="20"/>
              <w:ind w:left="20"/>
              <w:jc w:val="both"/>
            </w:pPr>
            <w:r>
              <w:rPr>
                <w:rFonts w:ascii="Times New Roman"/>
                <w:b w:val="false"/>
                <w:i w:val="false"/>
                <w:color w:val="000000"/>
                <w:sz w:val="20"/>
              </w:rPr>
              <w:t>
</w:t>
            </w:r>
            <w:r>
              <w:rPr>
                <w:rFonts w:ascii="Times New Roman"/>
                <w:b/>
                <w:i w:val="false"/>
                <w:color w:val="000000"/>
                <w:sz w:val="20"/>
              </w:rPr>
              <w:t>20) тұрмыстық зорлық-зомбылық жасау фактісі бойынша қорғау нұсқамасы шығарылған;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21) егер қаруды иеленуге </w:t>
            </w:r>
            <w:r>
              <w:rPr>
                <w:rFonts w:ascii="Times New Roman"/>
                <w:b/>
                <w:i w:val="false"/>
                <w:color w:val="000000"/>
                <w:sz w:val="20"/>
              </w:rPr>
              <w:t>медициналық қарсы көрсетілімдер болған жағдайларда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22) сол сияқты қарудың, есірткі құралдарының, психотроптық заттардың, сол тектестердің, прекурсорлардың, күшті әсер ететін заттардың заңсыз айналымына байланысты ауыр, аса ауыр қылмыстар жасаған</w:t>
            </w:r>
            <w:r>
              <w:rPr>
                <w:rFonts w:ascii="Times New Roman"/>
                <w:b/>
                <w:i w:val="false"/>
                <w:color w:val="000000"/>
                <w:sz w:val="20"/>
              </w:rPr>
              <w:t>ы үшін, сондай-ақ террористік, экстремистік қылмыстар жасағаны үшін алып тасталған немесе өтелген соттылығы бар адамдарға.</w:t>
            </w:r>
          </w:p>
        </w:tc>
      </w:tr>
    </w:tbl>
    <w:p>
      <w:pPr>
        <w:spacing w:after="0"/>
        <w:ind w:left="0"/>
        <w:jc w:val="both"/>
      </w:pPr>
      <w:r>
        <w:rPr>
          <w:rFonts w:ascii="Times New Roman"/>
          <w:b w:val="false"/>
          <w:i w:val="false"/>
          <w:color w:val="000000"/>
          <w:sz w:val="28"/>
        </w:rPr>
        <w:t>
      ";</w:t>
      </w:r>
    </w:p>
    <w:bookmarkStart w:name="z384" w:id="248"/>
    <w:p>
      <w:pPr>
        <w:spacing w:after="0"/>
        <w:ind w:left="0"/>
        <w:jc w:val="both"/>
      </w:pPr>
      <w:r>
        <w:rPr>
          <w:rFonts w:ascii="Times New Roman"/>
          <w:b w:val="false"/>
          <w:i w:val="false"/>
          <w:color w:val="000000"/>
          <w:sz w:val="28"/>
        </w:rPr>
        <w:t xml:space="preserve">
      көрсетілген бұйрықпен бекітілген "Жеке тұлғаларға азаматтық қару мен оның патрондарын сатып алуға рұқсаттар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 xml:space="preserve"> орыс тіліндегі мәтінге өзгеріс енгізілді, мемлекеттік тілдегі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387" w:id="249"/>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249"/>
    <w:bookmarkStart w:name="z388" w:id="250"/>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250"/>
    <w:bookmarkStart w:name="z389" w:id="251"/>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251"/>
    <w:bookmarkStart w:name="z390" w:id="252"/>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252"/>
    <w:bookmarkStart w:name="z391" w:id="253"/>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53"/>
    <w:bookmarkStart w:name="z392" w:id="254"/>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254"/>
    <w:bookmarkStart w:name="z393" w:id="25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255"/>
    <w:bookmarkStart w:name="z394" w:id="256"/>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256"/>
    <w:bookmarkStart w:name="z395" w:id="257"/>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кезде көрсетілетін қызметті берушінің қызметкері 10 (он) жұмыс күні ішінде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18961 болып тіркелген) (бұдан әрі - № 602 Бұйрық), азаматтық және қызметтік қару мен оның патрондарының айналымы қағидаларда белгіленген талаптарына сәйкес келуін тексеруді жүзеге асырады.</w:t>
      </w:r>
    </w:p>
    <w:bookmarkEnd w:id="257"/>
    <w:bookmarkStart w:name="z396" w:id="258"/>
    <w:p>
      <w:pPr>
        <w:spacing w:after="0"/>
        <w:ind w:left="0"/>
        <w:jc w:val="both"/>
      </w:pPr>
      <w:r>
        <w:rPr>
          <w:rFonts w:ascii="Times New Roman"/>
          <w:b w:val="false"/>
          <w:i w:val="false"/>
          <w:color w:val="000000"/>
          <w:sz w:val="28"/>
        </w:rPr>
        <w:t>
      Көрсетілетін қызметті берушінің қызметкері көрсетілетін қызметті алушы құжаттардың және (немесе) мәліметтердің толық топтамасын ұсынғаннан кейін көрсетілетін қызметті алушыны экстремизмге, терроризмге немесе ұйымдасқан қылмысқа қарсы күрес желісі бойынша ішкі істер және (немесе) ұлттық қауіпсіздік органдарының есептері бойынша тексеру үшін ұлттық қауіпсіздіктің аумақтық органдарына (бұдан әрі - бірлесіп қызмет көрсетуші) және экстремизмге, терроризмге және ұйымдасқан қылмысқа қарсы күрес жөніндегі аумақтық бөліністерге сұрау салу жібереді.</w:t>
      </w:r>
    </w:p>
    <w:bookmarkEnd w:id="258"/>
    <w:bookmarkStart w:name="z397" w:id="259"/>
    <w:p>
      <w:pPr>
        <w:spacing w:after="0"/>
        <w:ind w:left="0"/>
        <w:jc w:val="both"/>
      </w:pPr>
      <w:r>
        <w:rPr>
          <w:rFonts w:ascii="Times New Roman"/>
          <w:b w:val="false"/>
          <w:i w:val="false"/>
          <w:color w:val="000000"/>
          <w:sz w:val="28"/>
        </w:rPr>
        <w:t xml:space="preserve">
      Бірлесіп қызмет көрсетуші мен полиция департаменттерінің экстремизмге және терроризмге және ұйымдасқан қылмысқа қарсы күрес жөніндегі аумақтық бөліністері белгіленген мерзімдерде "Рұқсаттар және хабарламалар туралы" Қазақстан Республикасының Заңының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10 (он) жұмыс күні ішінде жауап бермеген жағдайда қорытынды беру келісілген болып есептеледі.</w:t>
      </w:r>
    </w:p>
    <w:bookmarkEnd w:id="259"/>
    <w:bookmarkStart w:name="z398" w:id="260"/>
    <w:p>
      <w:pPr>
        <w:spacing w:after="0"/>
        <w:ind w:left="0"/>
        <w:jc w:val="both"/>
      </w:pPr>
      <w:r>
        <w:rPr>
          <w:rFonts w:ascii="Times New Roman"/>
          <w:b w:val="false"/>
          <w:i w:val="false"/>
          <w:color w:val="000000"/>
          <w:sz w:val="28"/>
        </w:rPr>
        <w:t>
      Қазақстан Республикасы Бас прокуратурасының жанындағы Құқықтық статистика және арнайы есепке алу комитетінің цифрлық сервисінде көрсетілетін қызметті беруші соттылыққа қойылатын талаптары бар электрондық сұрау салуды қалыптастырады және әкімшілік құқық бұзушылықтардың болуына тексеруді жүзеге асырады.</w:t>
      </w:r>
    </w:p>
    <w:bookmarkEnd w:id="260"/>
    <w:bookmarkStart w:name="z399" w:id="261"/>
    <w:p>
      <w:pPr>
        <w:spacing w:after="0"/>
        <w:ind w:left="0"/>
        <w:jc w:val="both"/>
      </w:pPr>
      <w:r>
        <w:rPr>
          <w:rFonts w:ascii="Times New Roman"/>
          <w:b w:val="false"/>
          <w:i w:val="false"/>
          <w:color w:val="000000"/>
          <w:sz w:val="28"/>
        </w:rPr>
        <w:t>
      Жеке басты куәландыратын құжаттар туралы, қызметті жүзеге асыруға лицензиялар туралы, осы адамның заңды пайдалануында кемінде үш жыл аңшылық тегіс ұңғылы қаруы болғанын растайтын ішкі істер органы берген қаруды сақтауға және алып жүруге рұқсаттар туралы (ойық ұңғылы аңшылық атыс қаруын сатып алған кезде), қаруды иелену құқығы туралы, қару саудасы жөніндегі мамандандырылған дүкендерде сатып алынған қару туралы мәліметтер, мемлекеттік бажды төлеу туралы ақпарат (ЦҮТШ арқылы төленген жағдайда), көрсетілетін қызметті беруші тиісті мемлекеттік цифрлық жүйелерден цифрлық үкіметтің шлюзі арқылы алады.</w:t>
      </w:r>
    </w:p>
    <w:bookmarkEnd w:id="261"/>
    <w:bookmarkStart w:name="z400" w:id="262"/>
    <w:p>
      <w:pPr>
        <w:spacing w:after="0"/>
        <w:ind w:left="0"/>
        <w:jc w:val="both"/>
      </w:pPr>
      <w:r>
        <w:rPr>
          <w:rFonts w:ascii="Times New Roman"/>
          <w:b w:val="false"/>
          <w:i w:val="false"/>
          <w:color w:val="000000"/>
          <w:sz w:val="28"/>
        </w:rPr>
        <w:t>
      Қазақстан Республикасының аумағында кемінде бір жыл мерзімге тұру үшін белгіленген тәртіппен ішкі істер органдарында тіркелген, Қазақстан Республикасына туризм мақсатымен, жеке және қызметтік істер бойынша келген және ішкі істер органдарында белгіленген тәртіппен тіркелген шетелдік азаматтар жоғарыда көрсетілген есепке алу бойынша тексеру талап етілмейді.</w:t>
      </w:r>
    </w:p>
    <w:bookmarkEnd w:id="262"/>
    <w:bookmarkStart w:name="z401" w:id="263"/>
    <w:p>
      <w:pPr>
        <w:spacing w:after="0"/>
        <w:ind w:left="0"/>
        <w:jc w:val="both"/>
      </w:pPr>
      <w:r>
        <w:rPr>
          <w:rFonts w:ascii="Times New Roman"/>
          <w:b w:val="false"/>
          <w:i w:val="false"/>
          <w:color w:val="000000"/>
          <w:sz w:val="28"/>
        </w:rPr>
        <w:t xml:space="preserve">
      Қазақстан Республикасы Ішкі істер министрінің 2026 жылғы 17 наурыздағы № 193 бұйрығымен бекітілген Азаматтық және қызметтік қару айналымы саласындағы бақылау жөніндегі ішкі істер органдары бөлімшелерінің қызметін ұйымдастыру жөніндегі нұсқаулыққа (бұдан әрі - № 193 бұйрық)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көрсетілетін қызметті алушының тұрғылықты жері бойынша қаруды сақтау шарттарын тексеру туралы учаскелік полиция инспекторына тапсырма дайындайды және жолдайды.</w:t>
      </w:r>
    </w:p>
    <w:bookmarkEnd w:id="263"/>
    <w:bookmarkStart w:name="z402" w:id="264"/>
    <w:p>
      <w:pPr>
        <w:spacing w:after="0"/>
        <w:ind w:left="0"/>
        <w:jc w:val="both"/>
      </w:pPr>
      <w:r>
        <w:rPr>
          <w:rFonts w:ascii="Times New Roman"/>
          <w:b w:val="false"/>
          <w:i w:val="false"/>
          <w:color w:val="000000"/>
          <w:sz w:val="28"/>
        </w:rPr>
        <w:t xml:space="preserve">
      Учаскелік полиция инспекторы тапсырманы алған сәттен бастап 7 (жеті) жұмыс күні ішінде көрсетілетін қызметті алушыны оның тұрғылықты жері бойынша тексеру жүргізеді, оның нәтижелері бойынша № 193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тексеру туралы баянат жасалады және көрсетілетін қызметті берушіге жіберіледі.</w:t>
      </w:r>
    </w:p>
    <w:bookmarkEnd w:id="264"/>
    <w:bookmarkStart w:name="z403" w:id="265"/>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күні ішінде тексеріс нәтижелерін қарап және Қазақстан Республикасы Ішкі істер министрінің 2018 жылғы 19 ақпандағы № 133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бұйрығының (нормативтік құқықтық актілерді мемлекеттік тіркеу тізілімінде № 16733 болып тіркелген)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азаматтық қару мен оның патрондарын сатып алуға рұқсаттар беру жеке түлғаларға рұқсат дайындайды.</w:t>
      </w:r>
    </w:p>
    <w:bookmarkEnd w:id="265"/>
    <w:bookmarkStart w:name="z404" w:id="266"/>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266"/>
    <w:bookmarkStart w:name="z405" w:id="267"/>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267"/>
    <w:bookmarkStart w:name="z406" w:id="268"/>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268"/>
    <w:bookmarkStart w:name="z407" w:id="269"/>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269"/>
    <w:bookmarkStart w:name="z408" w:id="270"/>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2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410" w:id="271"/>
    <w:p>
      <w:pPr>
        <w:spacing w:after="0"/>
        <w:ind w:left="0"/>
        <w:jc w:val="both"/>
      </w:pPr>
      <w:r>
        <w:rPr>
          <w:rFonts w:ascii="Times New Roman"/>
          <w:b w:val="false"/>
          <w:i w:val="false"/>
          <w:color w:val="000000"/>
          <w:sz w:val="28"/>
        </w:rPr>
        <w:t>
      11-тармақ мынадай редакцияда жазылсын:</w:t>
      </w:r>
    </w:p>
    <w:bookmarkEnd w:id="271"/>
    <w:bookmarkStart w:name="z411" w:id="272"/>
    <w:p>
      <w:pPr>
        <w:spacing w:after="0"/>
        <w:ind w:left="0"/>
        <w:jc w:val="both"/>
      </w:pPr>
      <w:r>
        <w:rPr>
          <w:rFonts w:ascii="Times New Roman"/>
          <w:b w:val="false"/>
          <w:i w:val="false"/>
          <w:color w:val="000000"/>
          <w:sz w:val="28"/>
        </w:rPr>
        <w:t>
      "</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қызметті және оның кіші түрлерін (бар </w:t>
            </w:r>
            <w:r>
              <w:rPr>
                <w:rFonts w:ascii="Times New Roman"/>
                <w:b/>
                <w:i w:val="false"/>
                <w:color w:val="000000"/>
                <w:sz w:val="20"/>
              </w:rPr>
              <w:t xml:space="preserve">болса) көрсетуден бас тарту үшін Қазақстан Республикасының заңдарында белгіленген негіздерді </w:t>
            </w:r>
            <w:r>
              <w:rPr>
                <w:rFonts w:ascii="Times New Roman"/>
                <w:b/>
                <w:i w:val="false"/>
                <w:color w:val="000000"/>
                <w:sz w:val="20"/>
              </w:rPr>
              <w:t>қамтитын</w:t>
            </w:r>
            <w:r>
              <w:rPr>
                <w:rFonts w:ascii="Times New Roman"/>
                <w:b/>
                <w:i w:val="false"/>
                <w:color w:val="000000"/>
                <w:sz w:val="20"/>
              </w:rPr>
              <w:t>,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273"/>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алушыда:</w:t>
            </w:r>
          </w:p>
          <w:bookmarkEnd w:id="273"/>
          <w:p>
            <w:pPr>
              <w:spacing w:after="20"/>
              <w:ind w:left="20"/>
              <w:jc w:val="both"/>
            </w:pPr>
            <w:r>
              <w:rPr>
                <w:rFonts w:ascii="Times New Roman"/>
                <w:b w:val="false"/>
                <w:i w:val="false"/>
                <w:color w:val="000000"/>
                <w:sz w:val="20"/>
              </w:rPr>
              <w:t>
</w:t>
            </w:r>
            <w:r>
              <w:rPr>
                <w:rFonts w:ascii="Times New Roman"/>
                <w:b/>
                <w:i w:val="false"/>
                <w:color w:val="000000"/>
                <w:sz w:val="20"/>
              </w:rPr>
              <w:t>тұрақты тұрғылықты жерінің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қаруды</w:t>
            </w:r>
            <w:r>
              <w:rPr>
                <w:rFonts w:ascii="Times New Roman"/>
                <w:b/>
                <w:i w:val="false"/>
                <w:color w:val="000000"/>
                <w:sz w:val="20"/>
              </w:rPr>
              <w:t xml:space="preserve"> сақтау үшін тиісті жағдайлардың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рұқсаттан ерікті түрде бас тартуы не қару </w:t>
            </w:r>
            <w:r>
              <w:rPr>
                <w:rFonts w:ascii="Times New Roman"/>
                <w:b/>
                <w:i w:val="false"/>
                <w:color w:val="000000"/>
                <w:sz w:val="20"/>
              </w:rPr>
              <w:t>иесінің қайтыс болуы;</w:t>
            </w:r>
          </w:p>
          <w:p>
            <w:pPr>
              <w:spacing w:after="20"/>
              <w:ind w:left="20"/>
              <w:jc w:val="both"/>
            </w:pPr>
            <w:r>
              <w:rPr>
                <w:rFonts w:ascii="Times New Roman"/>
                <w:b w:val="false"/>
                <w:i w:val="false"/>
                <w:color w:val="000000"/>
                <w:sz w:val="20"/>
              </w:rPr>
              <w:t>
</w:t>
            </w:r>
            <w:r>
              <w:rPr>
                <w:rFonts w:ascii="Times New Roman"/>
                <w:b/>
                <w:i w:val="false"/>
                <w:color w:val="000000"/>
                <w:sz w:val="20"/>
              </w:rPr>
              <w:t>3) жасаған қылмысы үшін өтелмеген немесе заңмен белгіленген тәртіпте алынбаған соттылығының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 Қылмыстық кодексінің Ерекше бөлімі бабының тиісті бөлігінде көзделген бас бостандығынан айыру түріндегі жазас</w:t>
            </w:r>
            <w:r>
              <w:rPr>
                <w:rFonts w:ascii="Times New Roman"/>
                <w:b/>
                <w:i w:val="false"/>
                <w:color w:val="000000"/>
                <w:sz w:val="20"/>
              </w:rPr>
              <w:t>ының ең төменгі мерзімі аяқталғанға дейін ақталмайтын негіздер бойынша қылмыстық жауапкершіліктен босауы;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i w:val="false"/>
                <w:color w:val="000000"/>
                <w:sz w:val="20"/>
              </w:rPr>
              <w:t xml:space="preserve">, </w:t>
            </w:r>
            <w:r>
              <w:rPr>
                <w:rFonts w:ascii="Times New Roman"/>
                <w:b w:val="false"/>
                <w:i w:val="false"/>
                <w:color w:val="000000"/>
                <w:sz w:val="20"/>
              </w:rPr>
              <w:t>128</w:t>
            </w:r>
            <w:r>
              <w:rPr>
                <w:rFonts w:ascii="Times New Roman"/>
                <w:b/>
                <w:i w:val="false"/>
                <w:color w:val="000000"/>
                <w:sz w:val="20"/>
              </w:rPr>
              <w:t xml:space="preserve">, </w:t>
            </w:r>
            <w:r>
              <w:rPr>
                <w:rFonts w:ascii="Times New Roman"/>
                <w:b w:val="false"/>
                <w:i w:val="false"/>
                <w:color w:val="000000"/>
                <w:sz w:val="20"/>
              </w:rPr>
              <w:t>131</w:t>
            </w:r>
            <w:r>
              <w:rPr>
                <w:rFonts w:ascii="Times New Roman"/>
                <w:b/>
                <w:i w:val="false"/>
                <w:color w:val="000000"/>
                <w:sz w:val="20"/>
              </w:rPr>
              <w:t xml:space="preserve">, </w:t>
            </w:r>
            <w:r>
              <w:rPr>
                <w:rFonts w:ascii="Times New Roman"/>
                <w:b w:val="false"/>
                <w:i w:val="false"/>
                <w:color w:val="000000"/>
                <w:sz w:val="20"/>
              </w:rPr>
              <w:t>382</w:t>
            </w:r>
            <w:r>
              <w:rPr>
                <w:rFonts w:ascii="Times New Roman"/>
                <w:b/>
                <w:i w:val="false"/>
                <w:color w:val="000000"/>
                <w:sz w:val="20"/>
              </w:rPr>
              <w:t xml:space="preserve">, </w:t>
            </w:r>
            <w:r>
              <w:rPr>
                <w:rFonts w:ascii="Times New Roman"/>
                <w:b w:val="false"/>
                <w:i w:val="false"/>
                <w:color w:val="000000"/>
                <w:sz w:val="20"/>
              </w:rPr>
              <w:t>434</w:t>
            </w:r>
            <w:r>
              <w:rPr>
                <w:rFonts w:ascii="Times New Roman"/>
                <w:b/>
                <w:i w:val="false"/>
                <w:color w:val="000000"/>
                <w:sz w:val="20"/>
              </w:rPr>
              <w:t xml:space="preserve">, </w:t>
            </w:r>
            <w:r>
              <w:rPr>
                <w:rFonts w:ascii="Times New Roman"/>
                <w:b w:val="false"/>
                <w:i w:val="false"/>
                <w:color w:val="000000"/>
                <w:sz w:val="20"/>
              </w:rPr>
              <w:t>437</w:t>
            </w:r>
            <w:r>
              <w:rPr>
                <w:rFonts w:ascii="Times New Roman"/>
                <w:b/>
                <w:i w:val="false"/>
                <w:color w:val="000000"/>
                <w:sz w:val="20"/>
              </w:rPr>
              <w:t xml:space="preserve">, </w:t>
            </w:r>
            <w:r>
              <w:rPr>
                <w:rFonts w:ascii="Times New Roman"/>
                <w:b w:val="false"/>
                <w:i w:val="false"/>
                <w:color w:val="000000"/>
                <w:sz w:val="20"/>
              </w:rPr>
              <w:t>438</w:t>
            </w:r>
            <w:r>
              <w:rPr>
                <w:rFonts w:ascii="Times New Roman"/>
                <w:b/>
                <w:i w:val="false"/>
                <w:color w:val="000000"/>
                <w:sz w:val="20"/>
              </w:rPr>
              <w:t xml:space="preserve">, </w:t>
            </w:r>
            <w:r>
              <w:rPr>
                <w:rFonts w:ascii="Times New Roman"/>
                <w:b w:val="false"/>
                <w:i w:val="false"/>
                <w:color w:val="000000"/>
                <w:sz w:val="20"/>
              </w:rPr>
              <w:t>440</w:t>
            </w:r>
            <w:r>
              <w:rPr>
                <w:rFonts w:ascii="Times New Roman"/>
                <w:b/>
                <w:i w:val="false"/>
                <w:color w:val="000000"/>
                <w:sz w:val="20"/>
              </w:rPr>
              <w:t xml:space="preserve">, </w:t>
            </w:r>
            <w:r>
              <w:rPr>
                <w:rFonts w:ascii="Times New Roman"/>
                <w:b w:val="false"/>
                <w:i w:val="false"/>
                <w:color w:val="000000"/>
                <w:sz w:val="20"/>
              </w:rPr>
              <w:t>443</w:t>
            </w:r>
            <w:r>
              <w:rPr>
                <w:rFonts w:ascii="Times New Roman"/>
                <w:b/>
                <w:i w:val="false"/>
                <w:color w:val="000000"/>
                <w:sz w:val="20"/>
              </w:rPr>
              <w:t xml:space="preserve">, </w:t>
            </w:r>
            <w:r>
              <w:rPr>
                <w:rFonts w:ascii="Times New Roman"/>
                <w:b w:val="false"/>
                <w:i w:val="false"/>
                <w:color w:val="000000"/>
                <w:sz w:val="20"/>
              </w:rPr>
              <w:t>444</w:t>
            </w:r>
            <w:r>
              <w:rPr>
                <w:rFonts w:ascii="Times New Roman"/>
                <w:b/>
                <w:i w:val="false"/>
                <w:color w:val="000000"/>
                <w:sz w:val="20"/>
              </w:rPr>
              <w:t xml:space="preserve">, </w:t>
            </w:r>
            <w:r>
              <w:rPr>
                <w:rFonts w:ascii="Times New Roman"/>
                <w:b w:val="false"/>
                <w:i w:val="false"/>
                <w:color w:val="000000"/>
                <w:sz w:val="20"/>
              </w:rPr>
              <w:t>448</w:t>
            </w:r>
            <w:r>
              <w:rPr>
                <w:rFonts w:ascii="Times New Roman"/>
                <w:b/>
                <w:i w:val="false"/>
                <w:color w:val="000000"/>
                <w:sz w:val="20"/>
              </w:rPr>
              <w:t xml:space="preserve">, </w:t>
            </w:r>
            <w:r>
              <w:rPr>
                <w:rFonts w:ascii="Times New Roman"/>
                <w:b w:val="false"/>
                <w:i w:val="false"/>
                <w:color w:val="000000"/>
                <w:sz w:val="20"/>
              </w:rPr>
              <w:t>450</w:t>
            </w:r>
            <w:r>
              <w:rPr>
                <w:rFonts w:ascii="Times New Roman"/>
                <w:b/>
                <w:i w:val="false"/>
                <w:color w:val="000000"/>
                <w:sz w:val="20"/>
              </w:rPr>
              <w:t xml:space="preserve">, </w:t>
            </w:r>
            <w:r>
              <w:rPr>
                <w:rFonts w:ascii="Times New Roman"/>
                <w:b w:val="false"/>
                <w:i w:val="false"/>
                <w:color w:val="000000"/>
                <w:sz w:val="20"/>
              </w:rPr>
              <w:t>462</w:t>
            </w:r>
            <w:r>
              <w:rPr>
                <w:rFonts w:ascii="Times New Roman"/>
                <w:b/>
                <w:i w:val="false"/>
                <w:color w:val="000000"/>
                <w:sz w:val="20"/>
              </w:rPr>
              <w:t xml:space="preserve">, </w:t>
            </w:r>
            <w:r>
              <w:rPr>
                <w:rFonts w:ascii="Times New Roman"/>
                <w:b w:val="false"/>
                <w:i w:val="false"/>
                <w:color w:val="000000"/>
                <w:sz w:val="20"/>
              </w:rPr>
              <w:t>481</w:t>
            </w:r>
            <w:r>
              <w:rPr>
                <w:rFonts w:ascii="Times New Roman"/>
                <w:b/>
                <w:i w:val="false"/>
                <w:color w:val="000000"/>
                <w:sz w:val="20"/>
              </w:rPr>
              <w:t xml:space="preserve">, </w:t>
            </w:r>
            <w:r>
              <w:rPr>
                <w:rFonts w:ascii="Times New Roman"/>
                <w:b w:val="false"/>
                <w:i w:val="false"/>
                <w:color w:val="000000"/>
                <w:sz w:val="20"/>
              </w:rPr>
              <w:t>482</w:t>
            </w:r>
            <w:r>
              <w:rPr>
                <w:rFonts w:ascii="Times New Roman"/>
                <w:b/>
                <w:i w:val="false"/>
                <w:color w:val="000000"/>
                <w:sz w:val="20"/>
              </w:rPr>
              <w:t xml:space="preserve">, </w:t>
            </w:r>
            <w:r>
              <w:rPr>
                <w:rFonts w:ascii="Times New Roman"/>
                <w:b w:val="false"/>
                <w:i w:val="false"/>
                <w:color w:val="000000"/>
                <w:sz w:val="20"/>
              </w:rPr>
              <w:t>484</w:t>
            </w:r>
            <w:r>
              <w:rPr>
                <w:rFonts w:ascii="Times New Roman"/>
                <w:b/>
                <w:i w:val="false"/>
                <w:color w:val="000000"/>
                <w:sz w:val="20"/>
              </w:rPr>
              <w:t xml:space="preserve">, </w:t>
            </w:r>
            <w:r>
              <w:rPr>
                <w:rFonts w:ascii="Times New Roman"/>
                <w:b w:val="false"/>
                <w:i w:val="false"/>
                <w:color w:val="000000"/>
                <w:sz w:val="20"/>
              </w:rPr>
              <w:t>485</w:t>
            </w:r>
            <w:r>
              <w:rPr>
                <w:rFonts w:ascii="Times New Roman"/>
                <w:b/>
                <w:i w:val="false"/>
                <w:color w:val="000000"/>
                <w:sz w:val="20"/>
              </w:rPr>
              <w:t xml:space="preserve">, </w:t>
            </w:r>
            <w:r>
              <w:rPr>
                <w:rFonts w:ascii="Times New Roman"/>
                <w:b w:val="false"/>
                <w:i w:val="false"/>
                <w:color w:val="000000"/>
                <w:sz w:val="20"/>
              </w:rPr>
              <w:t>485-1</w:t>
            </w:r>
            <w:r>
              <w:rPr>
                <w:rFonts w:ascii="Times New Roman"/>
                <w:b/>
                <w:i w:val="false"/>
                <w:color w:val="000000"/>
                <w:sz w:val="20"/>
              </w:rPr>
              <w:t xml:space="preserve">, </w:t>
            </w:r>
            <w:r>
              <w:rPr>
                <w:rFonts w:ascii="Times New Roman"/>
                <w:b w:val="false"/>
                <w:i w:val="false"/>
                <w:color w:val="000000"/>
                <w:sz w:val="20"/>
              </w:rPr>
              <w:t>486</w:t>
            </w:r>
            <w:r>
              <w:rPr>
                <w:rFonts w:ascii="Times New Roman"/>
                <w:b/>
                <w:i w:val="false"/>
                <w:color w:val="000000"/>
                <w:sz w:val="20"/>
              </w:rPr>
              <w:t xml:space="preserve">, </w:t>
            </w:r>
            <w:r>
              <w:rPr>
                <w:rFonts w:ascii="Times New Roman"/>
                <w:b w:val="false"/>
                <w:i w:val="false"/>
                <w:color w:val="000000"/>
                <w:sz w:val="20"/>
              </w:rPr>
              <w:t>487</w:t>
            </w:r>
            <w:r>
              <w:rPr>
                <w:rFonts w:ascii="Times New Roman"/>
                <w:b/>
                <w:i w:val="false"/>
                <w:color w:val="000000"/>
                <w:sz w:val="20"/>
              </w:rPr>
              <w:t xml:space="preserve">, </w:t>
            </w:r>
            <w:r>
              <w:rPr>
                <w:rFonts w:ascii="Times New Roman"/>
                <w:b w:val="false"/>
                <w:i w:val="false"/>
                <w:color w:val="000000"/>
                <w:sz w:val="20"/>
              </w:rPr>
              <w:t>489</w:t>
            </w:r>
            <w:r>
              <w:rPr>
                <w:rFonts w:ascii="Times New Roman"/>
                <w:b/>
                <w:i w:val="false"/>
                <w:color w:val="000000"/>
                <w:sz w:val="20"/>
              </w:rPr>
              <w:t xml:space="preserve">, </w:t>
            </w:r>
            <w:r>
              <w:rPr>
                <w:rFonts w:ascii="Times New Roman"/>
                <w:b w:val="false"/>
                <w:i w:val="false"/>
                <w:color w:val="000000"/>
                <w:sz w:val="20"/>
              </w:rPr>
              <w:t>490</w:t>
            </w:r>
            <w:r>
              <w:rPr>
                <w:rFonts w:ascii="Times New Roman"/>
                <w:b/>
                <w:i w:val="false"/>
                <w:color w:val="000000"/>
                <w:sz w:val="20"/>
              </w:rPr>
              <w:t xml:space="preserve">, </w:t>
            </w:r>
            <w:r>
              <w:rPr>
                <w:rFonts w:ascii="Times New Roman"/>
                <w:b w:val="false"/>
                <w:i w:val="false"/>
                <w:color w:val="000000"/>
                <w:sz w:val="20"/>
              </w:rPr>
              <w:t>492</w:t>
            </w:r>
            <w:r>
              <w:rPr>
                <w:rFonts w:ascii="Times New Roman"/>
                <w:b/>
                <w:i w:val="false"/>
                <w:color w:val="000000"/>
                <w:sz w:val="20"/>
              </w:rPr>
              <w:t xml:space="preserve">, </w:t>
            </w:r>
            <w:r>
              <w:rPr>
                <w:rFonts w:ascii="Times New Roman"/>
                <w:b w:val="false"/>
                <w:i w:val="false"/>
                <w:color w:val="000000"/>
                <w:sz w:val="20"/>
              </w:rPr>
              <w:t>493</w:t>
            </w:r>
            <w:r>
              <w:rPr>
                <w:rFonts w:ascii="Times New Roman"/>
                <w:b/>
                <w:i w:val="false"/>
                <w:color w:val="000000"/>
                <w:sz w:val="20"/>
              </w:rPr>
              <w:t xml:space="preserve"> және </w:t>
            </w:r>
            <w:r>
              <w:rPr>
                <w:rFonts w:ascii="Times New Roman"/>
                <w:b w:val="false"/>
                <w:i w:val="false"/>
                <w:color w:val="000000"/>
                <w:sz w:val="20"/>
              </w:rPr>
              <w:t>506-баптарында</w:t>
            </w:r>
            <w:r>
              <w:rPr>
                <w:rFonts w:ascii="Times New Roman"/>
                <w:b/>
                <w:i w:val="false"/>
                <w:color w:val="000000"/>
                <w:sz w:val="20"/>
              </w:rPr>
              <w:t xml:space="preserve"> көзделген әкімшілік құқық бұзушылық бір жыл ішінде қайталап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 Қылмыстық кодексінің </w:t>
            </w:r>
            <w:r>
              <w:rPr>
                <w:rFonts w:ascii="Times New Roman"/>
                <w:b w:val="false"/>
                <w:i w:val="false"/>
                <w:color w:val="000000"/>
                <w:sz w:val="20"/>
              </w:rPr>
              <w:t>108-1</w:t>
            </w:r>
            <w:r>
              <w:rPr>
                <w:rFonts w:ascii="Times New Roman"/>
                <w:b/>
                <w:i w:val="false"/>
                <w:color w:val="000000"/>
                <w:sz w:val="20"/>
              </w:rPr>
              <w:t xml:space="preserve"> (бірінші бөлігінде), </w:t>
            </w:r>
            <w:r>
              <w:rPr>
                <w:rFonts w:ascii="Times New Roman"/>
                <w:b w:val="false"/>
                <w:i w:val="false"/>
                <w:color w:val="000000"/>
                <w:sz w:val="20"/>
              </w:rPr>
              <w:t>109-1</w:t>
            </w:r>
            <w:r>
              <w:rPr>
                <w:rFonts w:ascii="Times New Roman"/>
                <w:b/>
                <w:i w:val="false"/>
                <w:color w:val="000000"/>
                <w:sz w:val="20"/>
              </w:rPr>
              <w:t xml:space="preserve">, </w:t>
            </w:r>
            <w:r>
              <w:rPr>
                <w:rFonts w:ascii="Times New Roman"/>
                <w:b w:val="false"/>
                <w:i w:val="false"/>
                <w:color w:val="000000"/>
                <w:sz w:val="20"/>
              </w:rPr>
              <w:t>287</w:t>
            </w:r>
            <w:r>
              <w:rPr>
                <w:rFonts w:ascii="Times New Roman"/>
                <w:b/>
                <w:i w:val="false"/>
                <w:color w:val="000000"/>
                <w:sz w:val="20"/>
              </w:rPr>
              <w:t xml:space="preserve"> (бірінші бөлігінде), </w:t>
            </w:r>
            <w:r>
              <w:rPr>
                <w:rFonts w:ascii="Times New Roman"/>
                <w:b w:val="false"/>
                <w:i w:val="false"/>
                <w:color w:val="000000"/>
                <w:sz w:val="20"/>
              </w:rPr>
              <w:t>288</w:t>
            </w:r>
            <w:r>
              <w:rPr>
                <w:rFonts w:ascii="Times New Roman"/>
                <w:b/>
                <w:i w:val="false"/>
                <w:color w:val="000000"/>
                <w:sz w:val="20"/>
              </w:rPr>
              <w:t xml:space="preserve"> (төртінші бөліг</w:t>
            </w:r>
            <w:r>
              <w:rPr>
                <w:rFonts w:ascii="Times New Roman"/>
                <w:b/>
                <w:i w:val="false"/>
                <w:color w:val="000000"/>
                <w:sz w:val="20"/>
              </w:rPr>
              <w:t xml:space="preserve">інде), </w:t>
            </w:r>
            <w:r>
              <w:rPr>
                <w:rFonts w:ascii="Times New Roman"/>
                <w:b w:val="false"/>
                <w:i w:val="false"/>
                <w:color w:val="000000"/>
                <w:sz w:val="20"/>
              </w:rPr>
              <w:t>289</w:t>
            </w:r>
            <w:r>
              <w:rPr>
                <w:rFonts w:ascii="Times New Roman"/>
                <w:b/>
                <w:i w:val="false"/>
                <w:color w:val="000000"/>
                <w:sz w:val="20"/>
              </w:rPr>
              <w:t xml:space="preserve">, </w:t>
            </w:r>
            <w:r>
              <w:rPr>
                <w:rFonts w:ascii="Times New Roman"/>
                <w:b w:val="false"/>
                <w:i w:val="false"/>
                <w:color w:val="000000"/>
                <w:sz w:val="20"/>
              </w:rPr>
              <w:t>296</w:t>
            </w:r>
            <w:r>
              <w:rPr>
                <w:rFonts w:ascii="Times New Roman"/>
                <w:b/>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i w:val="false"/>
                <w:color w:val="000000"/>
                <w:sz w:val="20"/>
              </w:rPr>
              <w:t xml:space="preserve"> (бірінші және екінші бөліктерінде)-баптарында көзделген қылмыстық теріс қылық,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i w:val="false"/>
                <w:color w:val="000000"/>
                <w:sz w:val="20"/>
              </w:rPr>
              <w:t xml:space="preserve">, </w:t>
            </w:r>
            <w:r>
              <w:rPr>
                <w:rFonts w:ascii="Times New Roman"/>
                <w:b w:val="false"/>
                <w:i w:val="false"/>
                <w:color w:val="000000"/>
                <w:sz w:val="20"/>
              </w:rPr>
              <w:t>440-1</w:t>
            </w:r>
            <w:r>
              <w:rPr>
                <w:rFonts w:ascii="Times New Roman"/>
                <w:b/>
                <w:i w:val="false"/>
                <w:color w:val="000000"/>
                <w:sz w:val="20"/>
              </w:rPr>
              <w:t xml:space="preserve">, </w:t>
            </w:r>
            <w:r>
              <w:rPr>
                <w:rFonts w:ascii="Times New Roman"/>
                <w:b w:val="false"/>
                <w:i w:val="false"/>
                <w:color w:val="000000"/>
                <w:sz w:val="20"/>
              </w:rPr>
              <w:t>453</w:t>
            </w:r>
            <w:r>
              <w:rPr>
                <w:rFonts w:ascii="Times New Roman"/>
                <w:b/>
                <w:i w:val="false"/>
                <w:color w:val="000000"/>
                <w:sz w:val="20"/>
              </w:rPr>
              <w:t xml:space="preserve">, </w:t>
            </w:r>
            <w:r>
              <w:rPr>
                <w:rFonts w:ascii="Times New Roman"/>
                <w:b w:val="false"/>
                <w:i w:val="false"/>
                <w:color w:val="000000"/>
                <w:sz w:val="20"/>
              </w:rPr>
              <w:t>461</w:t>
            </w:r>
            <w:r>
              <w:rPr>
                <w:rFonts w:ascii="Times New Roman"/>
                <w:b/>
                <w:i w:val="false"/>
                <w:color w:val="000000"/>
                <w:sz w:val="20"/>
              </w:rPr>
              <w:t xml:space="preserve">, </w:t>
            </w:r>
            <w:r>
              <w:rPr>
                <w:rFonts w:ascii="Times New Roman"/>
                <w:b w:val="false"/>
                <w:i w:val="false"/>
                <w:color w:val="000000"/>
                <w:sz w:val="20"/>
              </w:rPr>
              <w:t>476</w:t>
            </w:r>
            <w:r>
              <w:rPr>
                <w:rFonts w:ascii="Times New Roman"/>
                <w:b/>
                <w:i w:val="false"/>
                <w:color w:val="000000"/>
                <w:sz w:val="20"/>
              </w:rPr>
              <w:t xml:space="preserve">, </w:t>
            </w:r>
            <w:r>
              <w:rPr>
                <w:rFonts w:ascii="Times New Roman"/>
                <w:b w:val="false"/>
                <w:i w:val="false"/>
                <w:color w:val="000000"/>
                <w:sz w:val="20"/>
              </w:rPr>
              <w:t>477</w:t>
            </w:r>
            <w:r>
              <w:rPr>
                <w:rFonts w:ascii="Times New Roman"/>
                <w:b/>
                <w:i w:val="false"/>
                <w:color w:val="000000"/>
                <w:sz w:val="20"/>
              </w:rPr>
              <w:t xml:space="preserve">, </w:t>
            </w:r>
            <w:r>
              <w:rPr>
                <w:rFonts w:ascii="Times New Roman"/>
                <w:b w:val="false"/>
                <w:i w:val="false"/>
                <w:color w:val="000000"/>
                <w:sz w:val="20"/>
              </w:rPr>
              <w:t>478</w:t>
            </w:r>
            <w:r>
              <w:rPr>
                <w:rFonts w:ascii="Times New Roman"/>
                <w:b/>
                <w:i w:val="false"/>
                <w:color w:val="000000"/>
                <w:sz w:val="20"/>
              </w:rPr>
              <w:t xml:space="preserve"> және </w:t>
            </w:r>
            <w:r>
              <w:rPr>
                <w:rFonts w:ascii="Times New Roman"/>
                <w:b w:val="false"/>
                <w:i w:val="false"/>
                <w:color w:val="000000"/>
                <w:sz w:val="20"/>
              </w:rPr>
              <w:t>488-баптарында</w:t>
            </w:r>
            <w:r>
              <w:rPr>
                <w:rFonts w:ascii="Times New Roman"/>
                <w:b/>
                <w:i w:val="false"/>
                <w:color w:val="000000"/>
                <w:sz w:val="20"/>
              </w:rPr>
              <w:t xml:space="preserve"> көзделген әкімшілік құқық бұзушылық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7) азаматтық және қызметтік қару иесін немесе пайдаланушысын қаруды қауіпсіз қолдану қағидаларын білуін тексеруге жолдау туралы қаулыны алған күннен бастап екі ай ішінде қаруды қауіпсіз қолдану қағидал</w:t>
            </w:r>
            <w:r>
              <w:rPr>
                <w:rFonts w:ascii="Times New Roman"/>
                <w:b/>
                <w:i w:val="false"/>
                <w:color w:val="000000"/>
                <w:sz w:val="20"/>
              </w:rPr>
              <w:t>арын білуін тексеру үшін емтихан тапсырмауы;</w:t>
            </w:r>
          </w:p>
          <w:p>
            <w:pPr>
              <w:spacing w:after="20"/>
              <w:ind w:left="20"/>
              <w:jc w:val="both"/>
            </w:pPr>
            <w:r>
              <w:rPr>
                <w:rFonts w:ascii="Times New Roman"/>
                <w:b w:val="false"/>
                <w:i w:val="false"/>
                <w:color w:val="000000"/>
                <w:sz w:val="20"/>
              </w:rPr>
              <w:t>
</w:t>
            </w:r>
            <w:r>
              <w:rPr>
                <w:rFonts w:ascii="Times New Roman"/>
                <w:b/>
                <w:i w:val="false"/>
                <w:color w:val="000000"/>
                <w:sz w:val="20"/>
              </w:rPr>
              <w:t>8) Қазақстан Республикасының заңнамасында көзделген рұқсаттар алу мүмкіндігін болдырмайтын мән-жайлардың пайда болуы;</w:t>
            </w:r>
          </w:p>
          <w:p>
            <w:pPr>
              <w:spacing w:after="20"/>
              <w:ind w:left="20"/>
              <w:jc w:val="both"/>
            </w:pPr>
            <w:r>
              <w:rPr>
                <w:rFonts w:ascii="Times New Roman"/>
                <w:b w:val="false"/>
                <w:i w:val="false"/>
                <w:color w:val="000000"/>
                <w:sz w:val="20"/>
              </w:rPr>
              <w:t>
</w:t>
            </w:r>
            <w:r>
              <w:rPr>
                <w:rFonts w:ascii="Times New Roman"/>
                <w:b/>
                <w:i w:val="false"/>
                <w:color w:val="000000"/>
                <w:sz w:val="20"/>
              </w:rPr>
              <w:t>9) азаматтық немесе қызметтік қару иесінің көрсетілген қарудың конструкциясын оның баллистика</w:t>
            </w:r>
            <w:r>
              <w:rPr>
                <w:rFonts w:ascii="Times New Roman"/>
                <w:b/>
                <w:i w:val="false"/>
                <w:color w:val="000000"/>
                <w:sz w:val="20"/>
              </w:rPr>
              <w:t>лық және басқа да техникалық сипаттамаларының өзгеруіне әкеп соғатындай етіп қайта жасауы;</w:t>
            </w:r>
          </w:p>
          <w:p>
            <w:pPr>
              <w:spacing w:after="20"/>
              <w:ind w:left="20"/>
              <w:jc w:val="both"/>
            </w:pPr>
            <w:r>
              <w:rPr>
                <w:rFonts w:ascii="Times New Roman"/>
                <w:b w:val="false"/>
                <w:i w:val="false"/>
                <w:color w:val="000000"/>
                <w:sz w:val="20"/>
              </w:rPr>
              <w:t>
</w:t>
            </w:r>
            <w:r>
              <w:rPr>
                <w:rFonts w:ascii="Times New Roman"/>
                <w:b/>
                <w:i w:val="false"/>
                <w:color w:val="000000"/>
                <w:sz w:val="20"/>
              </w:rPr>
              <w:t>10) азаматтық және қызметтiк қару азаматтық және қызметтiк қару мен оның патрондарының, сондай-ақ конструкциясы жағынан қаруға ұқсас бұйымдардың айналымы саласындағы</w:t>
            </w:r>
            <w:r>
              <w:rPr>
                <w:rFonts w:ascii="Times New Roman"/>
                <w:b/>
                <w:i w:val="false"/>
                <w:color w:val="000000"/>
                <w:sz w:val="20"/>
              </w:rPr>
              <w:t xml:space="preserve"> техникалық регламентке және криминалистикалық талаптарға сәйкес келмеген;</w:t>
            </w:r>
          </w:p>
          <w:p>
            <w:pPr>
              <w:spacing w:after="20"/>
              <w:ind w:left="20"/>
              <w:jc w:val="both"/>
            </w:pPr>
            <w:r>
              <w:rPr>
                <w:rFonts w:ascii="Times New Roman"/>
                <w:b w:val="false"/>
                <w:i w:val="false"/>
                <w:color w:val="000000"/>
                <w:sz w:val="20"/>
              </w:rPr>
              <w:t>
</w:t>
            </w:r>
            <w:r>
              <w:rPr>
                <w:rFonts w:ascii="Times New Roman"/>
                <w:b/>
                <w:i w:val="false"/>
                <w:color w:val="000000"/>
                <w:sz w:val="20"/>
              </w:rPr>
              <w:t>11) егер адам экстремизмге, терроризмге немесе ұйымдасқан қылмысқа қарсы күрес желісі бойынша ішкі істер және (немесе) бірлесіп қызмет көрсетушінің есебінде тұрса;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12) көрсетілетін </w:t>
            </w:r>
            <w:r>
              <w:rPr>
                <w:rFonts w:ascii="Times New Roman"/>
                <w:b/>
                <w:i w:val="false"/>
                <w:color w:val="000000"/>
                <w:sz w:val="20"/>
              </w:rPr>
              <w:t>қызметті</w:t>
            </w:r>
            <w:r>
              <w:rPr>
                <w:rFonts w:ascii="Times New Roman"/>
                <w:b/>
                <w:i w:val="false"/>
                <w:color w:val="000000"/>
                <w:sz w:val="20"/>
              </w:rPr>
              <w:t xml:space="preserve"> алушының және (немесе) мемлекеттік қызметті көрсету үшін қажетті ұсынған материалдары, объектілер, деректер мен мәліметтер № 602 </w:t>
            </w:r>
            <w:r>
              <w:rPr>
                <w:rFonts w:ascii="Times New Roman"/>
                <w:b w:val="false"/>
                <w:i w:val="false"/>
                <w:color w:val="000000"/>
                <w:sz w:val="20"/>
              </w:rPr>
              <w:t>Бұйрығының</w:t>
            </w:r>
            <w:r>
              <w:rPr>
                <w:rFonts w:ascii="Times New Roman"/>
                <w:b/>
                <w:i w:val="false"/>
                <w:color w:val="000000"/>
                <w:sz w:val="20"/>
              </w:rPr>
              <w:t xml:space="preserve"> азаматтық және қызметтік қару мен оның патрондарының айналымы қағидаларына белгіленген талаптарға сәйкес ке</w:t>
            </w:r>
            <w:r>
              <w:rPr>
                <w:rFonts w:ascii="Times New Roman"/>
                <w:b/>
                <w:i w:val="false"/>
                <w:color w:val="000000"/>
                <w:sz w:val="20"/>
              </w:rPr>
              <w:t>лмесе;</w:t>
            </w:r>
          </w:p>
          <w:p>
            <w:pPr>
              <w:spacing w:after="20"/>
              <w:ind w:left="20"/>
              <w:jc w:val="both"/>
            </w:pPr>
            <w:r>
              <w:rPr>
                <w:rFonts w:ascii="Times New Roman"/>
                <w:b w:val="false"/>
                <w:i w:val="false"/>
                <w:color w:val="000000"/>
                <w:sz w:val="20"/>
              </w:rPr>
              <w:t>
</w:t>
            </w:r>
            <w:r>
              <w:rPr>
                <w:rFonts w:ascii="Times New Roman"/>
                <w:b/>
                <w:i w:val="false"/>
                <w:color w:val="000000"/>
                <w:sz w:val="20"/>
              </w:rPr>
              <w:t>13)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i w:val="false"/>
                <w:color w:val="000000"/>
                <w:sz w:val="20"/>
              </w:rPr>
              <w:t>14) көрсетілетін қызметті алушыға қатысты қызметке неме</w:t>
            </w:r>
            <w:r>
              <w:rPr>
                <w:rFonts w:ascii="Times New Roman"/>
                <w:b/>
                <w:i w:val="false"/>
                <w:color w:val="000000"/>
                <w:sz w:val="20"/>
              </w:rPr>
              <w:t xml:space="preserve">се белгілі бір мемлекеттік көрсетілетін қызметті алуды талап ететін </w:t>
            </w:r>
            <w:r>
              <w:rPr>
                <w:rFonts w:ascii="Times New Roman"/>
                <w:b/>
                <w:i w:val="false"/>
                <w:color w:val="000000"/>
                <w:sz w:val="20"/>
              </w:rPr>
              <w:t>қызметтің жекелеген түрлеріне тыйым салу туралы соттың заңды күшіне енген шешімі (үкімі) болса;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15) көрсетілетін қызметті алушыға қатысты заңды күшіне енген сот шешімі бар, оның негізінде </w:t>
            </w:r>
            <w:r>
              <w:rPr>
                <w:rFonts w:ascii="Times New Roman"/>
                <w:b/>
                <w:i w:val="false"/>
                <w:color w:val="000000"/>
                <w:sz w:val="20"/>
              </w:rPr>
              <w:t>көрсетілетін қызметті алушы мемлекеттік қызметті алумен байланысты арнайы құқықтан айырылса;</w:t>
            </w:r>
          </w:p>
          <w:p>
            <w:pPr>
              <w:spacing w:after="20"/>
              <w:ind w:left="20"/>
              <w:jc w:val="both"/>
            </w:pPr>
            <w:r>
              <w:rPr>
                <w:rFonts w:ascii="Times New Roman"/>
                <w:b w:val="false"/>
                <w:i w:val="false"/>
                <w:color w:val="000000"/>
                <w:sz w:val="20"/>
              </w:rPr>
              <w:t>
</w:t>
            </w:r>
            <w:r>
              <w:rPr>
                <w:rFonts w:ascii="Times New Roman"/>
                <w:b/>
                <w:i w:val="false"/>
                <w:color w:val="000000"/>
                <w:sz w:val="20"/>
              </w:rPr>
              <w:t>16) сот орындаушысының енгізген ұсынымы бойынша үйден шығару және бұзу туралы атқарушылық іс жүргізу бойынша борышкер болып табылса;</w:t>
            </w:r>
          </w:p>
          <w:p>
            <w:pPr>
              <w:spacing w:after="20"/>
              <w:ind w:left="20"/>
              <w:jc w:val="both"/>
            </w:pPr>
            <w:r>
              <w:rPr>
                <w:rFonts w:ascii="Times New Roman"/>
                <w:b w:val="false"/>
                <w:i w:val="false"/>
                <w:color w:val="000000"/>
                <w:sz w:val="20"/>
              </w:rPr>
              <w:t>
</w:t>
            </w:r>
            <w:r>
              <w:rPr>
                <w:rFonts w:ascii="Times New Roman"/>
                <w:b/>
                <w:i w:val="false"/>
                <w:color w:val="000000"/>
                <w:sz w:val="20"/>
              </w:rPr>
              <w:t>17) Қазақстан Республикасы "Де</w:t>
            </w:r>
            <w:r>
              <w:rPr>
                <w:rFonts w:ascii="Times New Roman"/>
                <w:b/>
                <w:i w:val="false"/>
                <w:color w:val="000000"/>
                <w:sz w:val="20"/>
              </w:rPr>
              <w:t xml:space="preserve">рбес деректер және оларды қорғау туралы" Заңының </w:t>
            </w:r>
            <w:r>
              <w:rPr>
                <w:rFonts w:ascii="Times New Roman"/>
                <w:b w:val="false"/>
                <w:i w:val="false"/>
                <w:color w:val="000000"/>
                <w:sz w:val="20"/>
              </w:rPr>
              <w:t>8-бабына</w:t>
            </w:r>
            <w:r>
              <w:rPr>
                <w:rFonts w:ascii="Times New Roman"/>
                <w:b/>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18) тіркелген қару</w:t>
            </w:r>
            <w:r>
              <w:rPr>
                <w:rFonts w:ascii="Times New Roman"/>
                <w:b/>
                <w:i w:val="false"/>
                <w:color w:val="000000"/>
                <w:sz w:val="20"/>
              </w:rPr>
              <w:t>ды қайтадан жоғалтқан;</w:t>
            </w:r>
          </w:p>
          <w:p>
            <w:pPr>
              <w:spacing w:after="20"/>
              <w:ind w:left="20"/>
              <w:jc w:val="both"/>
            </w:pPr>
            <w:r>
              <w:rPr>
                <w:rFonts w:ascii="Times New Roman"/>
                <w:b w:val="false"/>
                <w:i w:val="false"/>
                <w:color w:val="000000"/>
                <w:sz w:val="20"/>
              </w:rPr>
              <w:t>
</w:t>
            </w:r>
            <w:r>
              <w:rPr>
                <w:rFonts w:ascii="Times New Roman"/>
                <w:b/>
                <w:i w:val="false"/>
                <w:color w:val="000000"/>
                <w:sz w:val="20"/>
              </w:rPr>
              <w:t>19) Қазақстан Республикасының азаматтығы тоқтатылған;</w:t>
            </w:r>
          </w:p>
          <w:p>
            <w:pPr>
              <w:spacing w:after="20"/>
              <w:ind w:left="20"/>
              <w:jc w:val="both"/>
            </w:pPr>
            <w:r>
              <w:rPr>
                <w:rFonts w:ascii="Times New Roman"/>
                <w:b w:val="false"/>
                <w:i w:val="false"/>
                <w:color w:val="000000"/>
                <w:sz w:val="20"/>
              </w:rPr>
              <w:t>
</w:t>
            </w:r>
            <w:r>
              <w:rPr>
                <w:rFonts w:ascii="Times New Roman"/>
                <w:b/>
                <w:i w:val="false"/>
                <w:color w:val="000000"/>
                <w:sz w:val="20"/>
              </w:rPr>
              <w:t>20) тұрмыстық зорлық-зомбылық жасау фактісі бойынша қорғау нұсқамасы шығарылған;</w:t>
            </w:r>
          </w:p>
          <w:p>
            <w:pPr>
              <w:spacing w:after="20"/>
              <w:ind w:left="20"/>
              <w:jc w:val="both"/>
            </w:pPr>
            <w:r>
              <w:rPr>
                <w:rFonts w:ascii="Times New Roman"/>
                <w:b w:val="false"/>
                <w:i w:val="false"/>
                <w:color w:val="000000"/>
                <w:sz w:val="20"/>
              </w:rPr>
              <w:t>
</w:t>
            </w:r>
            <w:r>
              <w:rPr>
                <w:rFonts w:ascii="Times New Roman"/>
                <w:b/>
                <w:i w:val="false"/>
                <w:color w:val="000000"/>
                <w:sz w:val="20"/>
              </w:rPr>
              <w:t>21) егер қаруды иеленуге медициналық қарсы көрсетілімдер болған жағдайларда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22) сол сия</w:t>
            </w:r>
            <w:r>
              <w:rPr>
                <w:rFonts w:ascii="Times New Roman"/>
                <w:b/>
                <w:i w:val="false"/>
                <w:color w:val="000000"/>
                <w:sz w:val="20"/>
              </w:rPr>
              <w:t>қты</w:t>
            </w:r>
            <w:r>
              <w:rPr>
                <w:rFonts w:ascii="Times New Roman"/>
                <w:b/>
                <w:i w:val="false"/>
                <w:color w:val="000000"/>
                <w:sz w:val="20"/>
              </w:rPr>
              <w:t xml:space="preserve"> қарудың, есірткі құралдарының, психотроптық заттардың, сол тектестердің, прекурсорлардың, күшті әсер ететін заттардың заңсыз айналымына байланысты ауыр, аса ауыр қылмыстар жасағаны үшін, сондай-ақ террористік, экстремистік қылмыстар жасағаны үшін алып </w:t>
            </w:r>
            <w:r>
              <w:rPr>
                <w:rFonts w:ascii="Times New Roman"/>
                <w:b/>
                <w:i w:val="false"/>
                <w:color w:val="000000"/>
                <w:sz w:val="20"/>
              </w:rPr>
              <w:t>тасталған немесе өтелген соттылығы бар адамдарға.</w:t>
            </w:r>
          </w:p>
        </w:tc>
      </w:tr>
    </w:tbl>
    <w:bookmarkStart w:name="z435" w:id="274"/>
    <w:p>
      <w:pPr>
        <w:spacing w:after="0"/>
        <w:ind w:left="0"/>
        <w:jc w:val="both"/>
      </w:pPr>
      <w:r>
        <w:rPr>
          <w:rFonts w:ascii="Times New Roman"/>
          <w:b w:val="false"/>
          <w:i w:val="false"/>
          <w:color w:val="000000"/>
          <w:sz w:val="28"/>
        </w:rPr>
        <w:t>
      ";</w:t>
      </w:r>
    </w:p>
    <w:bookmarkEnd w:id="274"/>
    <w:bookmarkStart w:name="z436" w:id="275"/>
    <w:p>
      <w:pPr>
        <w:spacing w:after="0"/>
        <w:ind w:left="0"/>
        <w:jc w:val="both"/>
      </w:pPr>
      <w:r>
        <w:rPr>
          <w:rFonts w:ascii="Times New Roman"/>
          <w:b w:val="false"/>
          <w:i w:val="false"/>
          <w:color w:val="000000"/>
          <w:sz w:val="28"/>
        </w:rPr>
        <w:t xml:space="preserve">
      көрсетілген бұйрықпен бекітілген "Заңды тұлғаларға азаматтық және қызметтік қару мен оның патрондарын сатып алуға рұқсаттар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438" w:id="276"/>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276"/>
    <w:bookmarkStart w:name="z439" w:id="27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277"/>
    <w:bookmarkStart w:name="z440" w:id="27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278"/>
    <w:bookmarkStart w:name="z441" w:id="279"/>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279"/>
    <w:bookmarkStart w:name="z442" w:id="280"/>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80"/>
    <w:bookmarkStart w:name="z443" w:id="281"/>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281"/>
    <w:bookmarkStart w:name="z444" w:id="28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282"/>
    <w:bookmarkStart w:name="z445" w:id="283"/>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283"/>
    <w:bookmarkStart w:name="z446" w:id="284"/>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кезде көрсетілетін қызметті берушінің қызметкері 10 (он) жұмыс күні ішінде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18961 болып тіркелген) (бұдан әрі - № 602 Бұйрық), азаматтық және қызметтік қару мен оның патрондарының айналымы қағидаларда белгіленген талаптарына сәйкес келуін тексеруді жүзеге асырады.</w:t>
      </w:r>
    </w:p>
    <w:bookmarkEnd w:id="284"/>
    <w:bookmarkStart w:name="z447" w:id="285"/>
    <w:p>
      <w:pPr>
        <w:spacing w:after="0"/>
        <w:ind w:left="0"/>
        <w:jc w:val="both"/>
      </w:pPr>
      <w:r>
        <w:rPr>
          <w:rFonts w:ascii="Times New Roman"/>
          <w:b w:val="false"/>
          <w:i w:val="false"/>
          <w:color w:val="000000"/>
          <w:sz w:val="28"/>
        </w:rPr>
        <w:t>
      Көрсетілетін қызметті берушінің қызметкері көрсетілетін қызметті алушы құжаттардың және (немесе) мәліметтердің толық топтамасын ұсынғаннан кейін көрсетілетін қызметті алушыны экстремизмге, терроризмге немесе ұйымдасқан қылмысқа қарсы күрес желісі бойынша ішкі істер және (немесе) ұлттық қауіпсіздік органдарының есептері бойынша тексеру үшін ұлттық қауіпсіздіктің аумақтық органдарына (бұдан әрі - бірлесіп қызмет көрсетуші) және экстремизмге, терроризмге және ұйымдасқан қылмысқа қарсы күрес жөніндегі аумақтық бөліністерге сұрау салу жібереді.</w:t>
      </w:r>
    </w:p>
    <w:bookmarkEnd w:id="285"/>
    <w:bookmarkStart w:name="z448" w:id="286"/>
    <w:p>
      <w:pPr>
        <w:spacing w:after="0"/>
        <w:ind w:left="0"/>
        <w:jc w:val="both"/>
      </w:pPr>
      <w:r>
        <w:rPr>
          <w:rFonts w:ascii="Times New Roman"/>
          <w:b w:val="false"/>
          <w:i w:val="false"/>
          <w:color w:val="000000"/>
          <w:sz w:val="28"/>
        </w:rPr>
        <w:t xml:space="preserve">
      Бірлесіп қызмет көрсетуші мен полиция департаменттерінің экстремизмге және терроризмге және ұйымдасқан қылмысқа қарсы күрес жөніндегі аумақтық бөліністері белгіленген мерзімдерде "Рұқсаттар және хабарламалар туралы" Қазақстан Республикасының Заңының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10 (он) жұмыс күні ішінде жауап бермеген жағдайда қорытынды беру келісілген болып есептеледі.</w:t>
      </w:r>
    </w:p>
    <w:bookmarkEnd w:id="286"/>
    <w:bookmarkStart w:name="z449" w:id="287"/>
    <w:p>
      <w:pPr>
        <w:spacing w:after="0"/>
        <w:ind w:left="0"/>
        <w:jc w:val="both"/>
      </w:pPr>
      <w:r>
        <w:rPr>
          <w:rFonts w:ascii="Times New Roman"/>
          <w:b w:val="false"/>
          <w:i w:val="false"/>
          <w:color w:val="000000"/>
          <w:sz w:val="28"/>
        </w:rPr>
        <w:t>
      Қазақстан Республикасы Бас прокуратурасының жанындағы Құқықтық статистика және арнайы есепке алу комитетінің цифрлық сервисінде көрсетілетін қызметті беруші соттылыққа қойылатын талаптары бар электрондық сұрау салуды қалыптастырады және әкімшілік құқық бұзушылықтардың болуына тексеруді жүзеге асырады.</w:t>
      </w:r>
    </w:p>
    <w:bookmarkEnd w:id="287"/>
    <w:bookmarkStart w:name="z450" w:id="288"/>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туралы, қызметті жүзеге асыруға лицензиялар туралы, Ішкі істер органдарының талаптарына сәйкес келетін азаматтық және қызметтік қаруды сақтауға және өткізуге арналған арнайы жабдықталған үй-жайдың меншік құқығын растайтын құжаттар туралы, Ішкі істер органы берген азаматтық және қызметтік қаруды сақтауға, сақтауға және алып жүруге рұқсаттар туралы, қаруды иелену құқығы туралы, қару сату жөніндегі мамандандырылған дүкендерде сатып алынған қару туралы мәліметтер, мемлекеттік баждың төленгені туралы ақпаратты (ЦҮТШ арқылы төленген жағдайда) көрсетілетін қызметті беруші цифрлық үкіметтің "шлюзі" арқылы тиісті мемлекеттік цифрлық жүйелерден алады.</w:t>
      </w:r>
    </w:p>
    <w:bookmarkEnd w:id="288"/>
    <w:bookmarkStart w:name="z451" w:id="289"/>
    <w:p>
      <w:pPr>
        <w:spacing w:after="0"/>
        <w:ind w:left="0"/>
        <w:jc w:val="both"/>
      </w:pPr>
      <w:r>
        <w:rPr>
          <w:rFonts w:ascii="Times New Roman"/>
          <w:b w:val="false"/>
          <w:i w:val="false"/>
          <w:color w:val="000000"/>
          <w:sz w:val="28"/>
        </w:rPr>
        <w:t xml:space="preserve">
      Заңды тұлғаларды тексеруді қызмет берушінің қызметкері үй-жайларды, қару мен оның патрондарын сақтау, сақтау және есепке алу жағдайларына, № 602 </w:t>
      </w:r>
      <w:r>
        <w:rPr>
          <w:rFonts w:ascii="Times New Roman"/>
          <w:b w:val="false"/>
          <w:i w:val="false"/>
          <w:color w:val="000000"/>
          <w:sz w:val="28"/>
        </w:rPr>
        <w:t>Бұйрықпен</w:t>
      </w:r>
      <w:r>
        <w:rPr>
          <w:rFonts w:ascii="Times New Roman"/>
          <w:b w:val="false"/>
          <w:i w:val="false"/>
          <w:color w:val="000000"/>
          <w:sz w:val="28"/>
        </w:rPr>
        <w:t xml:space="preserve"> белгіленген талаптарға сәйкестігіне тексеру жүргізу үшін өз бетінше барып жүзеге асырады немесе полиция органдарының қалалық және аудандық бөлімшелеріне сұрау салу жібереді (азаматтық және қызметтік қару саудасын жүзеге асыратын заңды тұлғаларды қоспағанда), тексеру нәтижелері бойынша Қазақстан Республикасы Ішкі істер министрінің 2026 жылғы 17 наурыздағы № 193 бұйрығымен бекітілген Азаматтық және қызметтік қару айналымы саласындағы бақылау жөніндегі ішкі істер органдары бөлімшелерінің қызметін ұйымдастыру жөніндегі нұсқаулыққа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объектіні тексеру туралы акт толтырылады.</w:t>
      </w:r>
    </w:p>
    <w:bookmarkEnd w:id="289"/>
    <w:bookmarkStart w:name="z452" w:id="290"/>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күні ішінде тексеріс нәтижелерін қарап және Қазақстан Республикасы Ішкі істер министрінің 2018 жылғы 19 ақпандағы № 133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бұйрығының (нормативтік құқықтық актілерді мемлекеттік тіркеу тізілімінде № 16733 болып тіркелген)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азаматтық және қызметтік қару мен оның патрондарын сатып алуға, заңды түлғаларға рұқсат дайындайды.</w:t>
      </w:r>
    </w:p>
    <w:bookmarkEnd w:id="290"/>
    <w:bookmarkStart w:name="z453" w:id="291"/>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291"/>
    <w:bookmarkStart w:name="z454" w:id="292"/>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292"/>
    <w:bookmarkStart w:name="z455" w:id="293"/>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293"/>
    <w:bookmarkStart w:name="z456" w:id="294"/>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294"/>
    <w:bookmarkStart w:name="z457" w:id="295"/>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2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459" w:id="296"/>
    <w:p>
      <w:pPr>
        <w:spacing w:after="0"/>
        <w:ind w:left="0"/>
        <w:jc w:val="both"/>
      </w:pPr>
      <w:r>
        <w:rPr>
          <w:rFonts w:ascii="Times New Roman"/>
          <w:b w:val="false"/>
          <w:i w:val="false"/>
          <w:color w:val="000000"/>
          <w:sz w:val="28"/>
        </w:rPr>
        <w:t>
      11-тармақ мынадай редакцияда жазылсын:</w:t>
      </w:r>
    </w:p>
    <w:bookmarkEnd w:id="296"/>
    <w:bookmarkStart w:name="z460" w:id="297"/>
    <w:p>
      <w:pPr>
        <w:spacing w:after="0"/>
        <w:ind w:left="0"/>
        <w:jc w:val="both"/>
      </w:pPr>
      <w:r>
        <w:rPr>
          <w:rFonts w:ascii="Times New Roman"/>
          <w:b w:val="false"/>
          <w:i w:val="false"/>
          <w:color w:val="000000"/>
          <w:sz w:val="28"/>
        </w:rPr>
        <w:t>
      "</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қызметті және оның </w:t>
            </w:r>
            <w:r>
              <w:rPr>
                <w:rFonts w:ascii="Times New Roman"/>
                <w:b/>
                <w:i w:val="false"/>
                <w:color w:val="000000"/>
                <w:sz w:val="20"/>
              </w:rPr>
              <w:t>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 w:id="298"/>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алушыда:</w:t>
            </w:r>
          </w:p>
          <w:bookmarkEnd w:id="298"/>
          <w:p>
            <w:pPr>
              <w:spacing w:after="20"/>
              <w:ind w:left="20"/>
              <w:jc w:val="both"/>
            </w:pPr>
            <w:r>
              <w:rPr>
                <w:rFonts w:ascii="Times New Roman"/>
                <w:b w:val="false"/>
                <w:i w:val="false"/>
                <w:color w:val="000000"/>
                <w:sz w:val="20"/>
              </w:rPr>
              <w:t>
</w:t>
            </w:r>
            <w:r>
              <w:rPr>
                <w:rFonts w:ascii="Times New Roman"/>
                <w:b/>
                <w:i w:val="false"/>
                <w:color w:val="000000"/>
                <w:sz w:val="20"/>
              </w:rPr>
              <w:t>тұрақты тұрғылықты жер</w:t>
            </w:r>
            <w:r>
              <w:rPr>
                <w:rFonts w:ascii="Times New Roman"/>
                <w:b/>
                <w:i w:val="false"/>
                <w:color w:val="000000"/>
                <w:sz w:val="20"/>
              </w:rPr>
              <w:t>інің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қаруды</w:t>
            </w:r>
            <w:r>
              <w:rPr>
                <w:rFonts w:ascii="Times New Roman"/>
                <w:b/>
                <w:i w:val="false"/>
                <w:color w:val="000000"/>
                <w:sz w:val="20"/>
              </w:rPr>
              <w:t xml:space="preserve"> сақтау үшін тиісті жағдайлардың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2) рұқсаттан ерікті түрде бас тартуы не қару иесінің қайтыс болуы;</w:t>
            </w:r>
          </w:p>
          <w:p>
            <w:pPr>
              <w:spacing w:after="20"/>
              <w:ind w:left="20"/>
              <w:jc w:val="both"/>
            </w:pPr>
            <w:r>
              <w:rPr>
                <w:rFonts w:ascii="Times New Roman"/>
                <w:b w:val="false"/>
                <w:i w:val="false"/>
                <w:color w:val="000000"/>
                <w:sz w:val="20"/>
              </w:rPr>
              <w:t>
</w:t>
            </w:r>
            <w:r>
              <w:rPr>
                <w:rFonts w:ascii="Times New Roman"/>
                <w:b/>
                <w:i w:val="false"/>
                <w:color w:val="000000"/>
                <w:sz w:val="20"/>
              </w:rPr>
              <w:t>3) жасаған қылмысы үшін өтелмеген немесе заңмен белгіленген тәртіпте алынбаған соттылығының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 Қы</w:t>
            </w:r>
            <w:r>
              <w:rPr>
                <w:rFonts w:ascii="Times New Roman"/>
                <w:b/>
                <w:i w:val="false"/>
                <w:color w:val="000000"/>
                <w:sz w:val="20"/>
              </w:rPr>
              <w:t>лмыстық кодексінің Ерекше бөлімі бабының тиісті бөлігінде көзделген бас бостандығынан айыру түріндегі жазасының ең төменгі мерзімі аяқталғанға дейін ақталмайтын негіздер бойынша қылмыстық жауапкершіліктен босауы;</w:t>
            </w:r>
          </w:p>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 Әкімшілік құқық б</w:t>
            </w:r>
            <w:r>
              <w:rPr>
                <w:rFonts w:ascii="Times New Roman"/>
                <w:b/>
                <w:i w:val="false"/>
                <w:color w:val="000000"/>
                <w:sz w:val="20"/>
              </w:rPr>
              <w:t>ұзушылық</w:t>
            </w:r>
            <w:r>
              <w:rPr>
                <w:rFonts w:ascii="Times New Roman"/>
                <w:b/>
                <w:i w:val="false"/>
                <w:color w:val="000000"/>
                <w:sz w:val="20"/>
              </w:rPr>
              <w:t xml:space="preserve"> туралы кодексінің </w:t>
            </w:r>
            <w:r>
              <w:rPr>
                <w:rFonts w:ascii="Times New Roman"/>
                <w:b w:val="false"/>
                <w:i w:val="false"/>
                <w:color w:val="000000"/>
                <w:sz w:val="20"/>
              </w:rPr>
              <w:t>127</w:t>
            </w:r>
            <w:r>
              <w:rPr>
                <w:rFonts w:ascii="Times New Roman"/>
                <w:b/>
                <w:i w:val="false"/>
                <w:color w:val="000000"/>
                <w:sz w:val="20"/>
              </w:rPr>
              <w:t xml:space="preserve">, </w:t>
            </w:r>
            <w:r>
              <w:rPr>
                <w:rFonts w:ascii="Times New Roman"/>
                <w:b w:val="false"/>
                <w:i w:val="false"/>
                <w:color w:val="000000"/>
                <w:sz w:val="20"/>
              </w:rPr>
              <w:t>128</w:t>
            </w:r>
            <w:r>
              <w:rPr>
                <w:rFonts w:ascii="Times New Roman"/>
                <w:b/>
                <w:i w:val="false"/>
                <w:color w:val="000000"/>
                <w:sz w:val="20"/>
              </w:rPr>
              <w:t xml:space="preserve">, </w:t>
            </w:r>
            <w:r>
              <w:rPr>
                <w:rFonts w:ascii="Times New Roman"/>
                <w:b w:val="false"/>
                <w:i w:val="false"/>
                <w:color w:val="000000"/>
                <w:sz w:val="20"/>
              </w:rPr>
              <w:t>131</w:t>
            </w:r>
            <w:r>
              <w:rPr>
                <w:rFonts w:ascii="Times New Roman"/>
                <w:b/>
                <w:i w:val="false"/>
                <w:color w:val="000000"/>
                <w:sz w:val="20"/>
              </w:rPr>
              <w:t xml:space="preserve">, </w:t>
            </w:r>
            <w:r>
              <w:rPr>
                <w:rFonts w:ascii="Times New Roman"/>
                <w:b w:val="false"/>
                <w:i w:val="false"/>
                <w:color w:val="000000"/>
                <w:sz w:val="20"/>
              </w:rPr>
              <w:t>382</w:t>
            </w:r>
            <w:r>
              <w:rPr>
                <w:rFonts w:ascii="Times New Roman"/>
                <w:b/>
                <w:i w:val="false"/>
                <w:color w:val="000000"/>
                <w:sz w:val="20"/>
              </w:rPr>
              <w:t xml:space="preserve">, </w:t>
            </w:r>
            <w:r>
              <w:rPr>
                <w:rFonts w:ascii="Times New Roman"/>
                <w:b w:val="false"/>
                <w:i w:val="false"/>
                <w:color w:val="000000"/>
                <w:sz w:val="20"/>
              </w:rPr>
              <w:t>434</w:t>
            </w:r>
            <w:r>
              <w:rPr>
                <w:rFonts w:ascii="Times New Roman"/>
                <w:b/>
                <w:i w:val="false"/>
                <w:color w:val="000000"/>
                <w:sz w:val="20"/>
              </w:rPr>
              <w:t xml:space="preserve">, </w:t>
            </w:r>
            <w:r>
              <w:rPr>
                <w:rFonts w:ascii="Times New Roman"/>
                <w:b w:val="false"/>
                <w:i w:val="false"/>
                <w:color w:val="000000"/>
                <w:sz w:val="20"/>
              </w:rPr>
              <w:t>437</w:t>
            </w:r>
            <w:r>
              <w:rPr>
                <w:rFonts w:ascii="Times New Roman"/>
                <w:b/>
                <w:i w:val="false"/>
                <w:color w:val="000000"/>
                <w:sz w:val="20"/>
              </w:rPr>
              <w:t xml:space="preserve">, </w:t>
            </w:r>
            <w:r>
              <w:rPr>
                <w:rFonts w:ascii="Times New Roman"/>
                <w:b w:val="false"/>
                <w:i w:val="false"/>
                <w:color w:val="000000"/>
                <w:sz w:val="20"/>
              </w:rPr>
              <w:t>438</w:t>
            </w:r>
            <w:r>
              <w:rPr>
                <w:rFonts w:ascii="Times New Roman"/>
                <w:b/>
                <w:i w:val="false"/>
                <w:color w:val="000000"/>
                <w:sz w:val="20"/>
              </w:rPr>
              <w:t xml:space="preserve">, </w:t>
            </w:r>
            <w:r>
              <w:rPr>
                <w:rFonts w:ascii="Times New Roman"/>
                <w:b w:val="false"/>
                <w:i w:val="false"/>
                <w:color w:val="000000"/>
                <w:sz w:val="20"/>
              </w:rPr>
              <w:t>440</w:t>
            </w:r>
            <w:r>
              <w:rPr>
                <w:rFonts w:ascii="Times New Roman"/>
                <w:b/>
                <w:i w:val="false"/>
                <w:color w:val="000000"/>
                <w:sz w:val="20"/>
              </w:rPr>
              <w:t xml:space="preserve">, </w:t>
            </w:r>
            <w:r>
              <w:rPr>
                <w:rFonts w:ascii="Times New Roman"/>
                <w:b w:val="false"/>
                <w:i w:val="false"/>
                <w:color w:val="000000"/>
                <w:sz w:val="20"/>
              </w:rPr>
              <w:t>443</w:t>
            </w:r>
            <w:r>
              <w:rPr>
                <w:rFonts w:ascii="Times New Roman"/>
                <w:b/>
                <w:i w:val="false"/>
                <w:color w:val="000000"/>
                <w:sz w:val="20"/>
              </w:rPr>
              <w:t xml:space="preserve">, </w:t>
            </w:r>
            <w:r>
              <w:rPr>
                <w:rFonts w:ascii="Times New Roman"/>
                <w:b w:val="false"/>
                <w:i w:val="false"/>
                <w:color w:val="000000"/>
                <w:sz w:val="20"/>
              </w:rPr>
              <w:t>444</w:t>
            </w:r>
            <w:r>
              <w:rPr>
                <w:rFonts w:ascii="Times New Roman"/>
                <w:b/>
                <w:i w:val="false"/>
                <w:color w:val="000000"/>
                <w:sz w:val="20"/>
              </w:rPr>
              <w:t xml:space="preserve">, </w:t>
            </w:r>
            <w:r>
              <w:rPr>
                <w:rFonts w:ascii="Times New Roman"/>
                <w:b w:val="false"/>
                <w:i w:val="false"/>
                <w:color w:val="000000"/>
                <w:sz w:val="20"/>
              </w:rPr>
              <w:t>448</w:t>
            </w:r>
            <w:r>
              <w:rPr>
                <w:rFonts w:ascii="Times New Roman"/>
                <w:b/>
                <w:i w:val="false"/>
                <w:color w:val="000000"/>
                <w:sz w:val="20"/>
              </w:rPr>
              <w:t xml:space="preserve">, </w:t>
            </w:r>
            <w:r>
              <w:rPr>
                <w:rFonts w:ascii="Times New Roman"/>
                <w:b w:val="false"/>
                <w:i w:val="false"/>
                <w:color w:val="000000"/>
                <w:sz w:val="20"/>
              </w:rPr>
              <w:t>450</w:t>
            </w:r>
            <w:r>
              <w:rPr>
                <w:rFonts w:ascii="Times New Roman"/>
                <w:b/>
                <w:i w:val="false"/>
                <w:color w:val="000000"/>
                <w:sz w:val="20"/>
              </w:rPr>
              <w:t xml:space="preserve">, </w:t>
            </w:r>
            <w:r>
              <w:rPr>
                <w:rFonts w:ascii="Times New Roman"/>
                <w:b w:val="false"/>
                <w:i w:val="false"/>
                <w:color w:val="000000"/>
                <w:sz w:val="20"/>
              </w:rPr>
              <w:t>462</w:t>
            </w:r>
            <w:r>
              <w:rPr>
                <w:rFonts w:ascii="Times New Roman"/>
                <w:b/>
                <w:i w:val="false"/>
                <w:color w:val="000000"/>
                <w:sz w:val="20"/>
              </w:rPr>
              <w:t xml:space="preserve">, </w:t>
            </w:r>
            <w:r>
              <w:rPr>
                <w:rFonts w:ascii="Times New Roman"/>
                <w:b w:val="false"/>
                <w:i w:val="false"/>
                <w:color w:val="000000"/>
                <w:sz w:val="20"/>
              </w:rPr>
              <w:t>481</w:t>
            </w:r>
            <w:r>
              <w:rPr>
                <w:rFonts w:ascii="Times New Roman"/>
                <w:b/>
                <w:i w:val="false"/>
                <w:color w:val="000000"/>
                <w:sz w:val="20"/>
              </w:rPr>
              <w:t xml:space="preserve">, </w:t>
            </w:r>
            <w:r>
              <w:rPr>
                <w:rFonts w:ascii="Times New Roman"/>
                <w:b w:val="false"/>
                <w:i w:val="false"/>
                <w:color w:val="000000"/>
                <w:sz w:val="20"/>
              </w:rPr>
              <w:t>482</w:t>
            </w:r>
            <w:r>
              <w:rPr>
                <w:rFonts w:ascii="Times New Roman"/>
                <w:b/>
                <w:i w:val="false"/>
                <w:color w:val="000000"/>
                <w:sz w:val="20"/>
              </w:rPr>
              <w:t xml:space="preserve">, </w:t>
            </w:r>
            <w:r>
              <w:rPr>
                <w:rFonts w:ascii="Times New Roman"/>
                <w:b w:val="false"/>
                <w:i w:val="false"/>
                <w:color w:val="000000"/>
                <w:sz w:val="20"/>
              </w:rPr>
              <w:t>484</w:t>
            </w:r>
            <w:r>
              <w:rPr>
                <w:rFonts w:ascii="Times New Roman"/>
                <w:b/>
                <w:i w:val="false"/>
                <w:color w:val="000000"/>
                <w:sz w:val="20"/>
              </w:rPr>
              <w:t xml:space="preserve">, </w:t>
            </w:r>
            <w:r>
              <w:rPr>
                <w:rFonts w:ascii="Times New Roman"/>
                <w:b w:val="false"/>
                <w:i w:val="false"/>
                <w:color w:val="000000"/>
                <w:sz w:val="20"/>
              </w:rPr>
              <w:t>485</w:t>
            </w:r>
            <w:r>
              <w:rPr>
                <w:rFonts w:ascii="Times New Roman"/>
                <w:b/>
                <w:i w:val="false"/>
                <w:color w:val="000000"/>
                <w:sz w:val="20"/>
              </w:rPr>
              <w:t xml:space="preserve">, </w:t>
            </w:r>
            <w:r>
              <w:rPr>
                <w:rFonts w:ascii="Times New Roman"/>
                <w:b w:val="false"/>
                <w:i w:val="false"/>
                <w:color w:val="000000"/>
                <w:sz w:val="20"/>
              </w:rPr>
              <w:t>485-1</w:t>
            </w:r>
            <w:r>
              <w:rPr>
                <w:rFonts w:ascii="Times New Roman"/>
                <w:b/>
                <w:i w:val="false"/>
                <w:color w:val="000000"/>
                <w:sz w:val="20"/>
              </w:rPr>
              <w:t xml:space="preserve">, </w:t>
            </w:r>
            <w:r>
              <w:rPr>
                <w:rFonts w:ascii="Times New Roman"/>
                <w:b w:val="false"/>
                <w:i w:val="false"/>
                <w:color w:val="000000"/>
                <w:sz w:val="20"/>
              </w:rPr>
              <w:t>486</w:t>
            </w:r>
            <w:r>
              <w:rPr>
                <w:rFonts w:ascii="Times New Roman"/>
                <w:b/>
                <w:i w:val="false"/>
                <w:color w:val="000000"/>
                <w:sz w:val="20"/>
              </w:rPr>
              <w:t xml:space="preserve">, </w:t>
            </w:r>
            <w:r>
              <w:rPr>
                <w:rFonts w:ascii="Times New Roman"/>
                <w:b w:val="false"/>
                <w:i w:val="false"/>
                <w:color w:val="000000"/>
                <w:sz w:val="20"/>
              </w:rPr>
              <w:t>487</w:t>
            </w:r>
            <w:r>
              <w:rPr>
                <w:rFonts w:ascii="Times New Roman"/>
                <w:b/>
                <w:i w:val="false"/>
                <w:color w:val="000000"/>
                <w:sz w:val="20"/>
              </w:rPr>
              <w:t xml:space="preserve">, </w:t>
            </w:r>
            <w:r>
              <w:rPr>
                <w:rFonts w:ascii="Times New Roman"/>
                <w:b w:val="false"/>
                <w:i w:val="false"/>
                <w:color w:val="000000"/>
                <w:sz w:val="20"/>
              </w:rPr>
              <w:t>489</w:t>
            </w:r>
            <w:r>
              <w:rPr>
                <w:rFonts w:ascii="Times New Roman"/>
                <w:b/>
                <w:i w:val="false"/>
                <w:color w:val="000000"/>
                <w:sz w:val="20"/>
              </w:rPr>
              <w:t xml:space="preserve">, </w:t>
            </w:r>
            <w:r>
              <w:rPr>
                <w:rFonts w:ascii="Times New Roman"/>
                <w:b w:val="false"/>
                <w:i w:val="false"/>
                <w:color w:val="000000"/>
                <w:sz w:val="20"/>
              </w:rPr>
              <w:t>490</w:t>
            </w:r>
            <w:r>
              <w:rPr>
                <w:rFonts w:ascii="Times New Roman"/>
                <w:b/>
                <w:i w:val="false"/>
                <w:color w:val="000000"/>
                <w:sz w:val="20"/>
              </w:rPr>
              <w:t xml:space="preserve">, </w:t>
            </w:r>
            <w:r>
              <w:rPr>
                <w:rFonts w:ascii="Times New Roman"/>
                <w:b w:val="false"/>
                <w:i w:val="false"/>
                <w:color w:val="000000"/>
                <w:sz w:val="20"/>
              </w:rPr>
              <w:t>492</w:t>
            </w:r>
            <w:r>
              <w:rPr>
                <w:rFonts w:ascii="Times New Roman"/>
                <w:b/>
                <w:i w:val="false"/>
                <w:color w:val="000000"/>
                <w:sz w:val="20"/>
              </w:rPr>
              <w:t xml:space="preserve">, </w:t>
            </w:r>
            <w:r>
              <w:rPr>
                <w:rFonts w:ascii="Times New Roman"/>
                <w:b w:val="false"/>
                <w:i w:val="false"/>
                <w:color w:val="000000"/>
                <w:sz w:val="20"/>
              </w:rPr>
              <w:t>493</w:t>
            </w:r>
            <w:r>
              <w:rPr>
                <w:rFonts w:ascii="Times New Roman"/>
                <w:b/>
                <w:i w:val="false"/>
                <w:color w:val="000000"/>
                <w:sz w:val="20"/>
              </w:rPr>
              <w:t xml:space="preserve"> және </w:t>
            </w:r>
            <w:r>
              <w:rPr>
                <w:rFonts w:ascii="Times New Roman"/>
                <w:b w:val="false"/>
                <w:i w:val="false"/>
                <w:color w:val="000000"/>
                <w:sz w:val="20"/>
              </w:rPr>
              <w:t>506-баптарында</w:t>
            </w:r>
            <w:r>
              <w:rPr>
                <w:rFonts w:ascii="Times New Roman"/>
                <w:b/>
                <w:i w:val="false"/>
                <w:color w:val="000000"/>
                <w:sz w:val="20"/>
              </w:rPr>
              <w:t xml:space="preserve"> көзделген әкімшілік құқық бұзушылық бір жыл ішінде қайталап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6) Қазақстан Респу</w:t>
            </w:r>
            <w:r>
              <w:rPr>
                <w:rFonts w:ascii="Times New Roman"/>
                <w:b/>
                <w:i w:val="false"/>
                <w:color w:val="000000"/>
                <w:sz w:val="20"/>
              </w:rPr>
              <w:t xml:space="preserve">бликасы Қылмыстық кодексінің </w:t>
            </w:r>
            <w:r>
              <w:rPr>
                <w:rFonts w:ascii="Times New Roman"/>
                <w:b w:val="false"/>
                <w:i w:val="false"/>
                <w:color w:val="000000"/>
                <w:sz w:val="20"/>
              </w:rPr>
              <w:t>108-1</w:t>
            </w:r>
            <w:r>
              <w:rPr>
                <w:rFonts w:ascii="Times New Roman"/>
                <w:b/>
                <w:i w:val="false"/>
                <w:color w:val="000000"/>
                <w:sz w:val="20"/>
              </w:rPr>
              <w:t xml:space="preserve"> (бірінші бөлігінде), </w:t>
            </w:r>
            <w:r>
              <w:rPr>
                <w:rFonts w:ascii="Times New Roman"/>
                <w:b w:val="false"/>
                <w:i w:val="false"/>
                <w:color w:val="000000"/>
                <w:sz w:val="20"/>
              </w:rPr>
              <w:t>109-1</w:t>
            </w:r>
            <w:r>
              <w:rPr>
                <w:rFonts w:ascii="Times New Roman"/>
                <w:b/>
                <w:i w:val="false"/>
                <w:color w:val="000000"/>
                <w:sz w:val="20"/>
              </w:rPr>
              <w:t xml:space="preserve">, </w:t>
            </w:r>
            <w:r>
              <w:rPr>
                <w:rFonts w:ascii="Times New Roman"/>
                <w:b w:val="false"/>
                <w:i w:val="false"/>
                <w:color w:val="000000"/>
                <w:sz w:val="20"/>
              </w:rPr>
              <w:t>287</w:t>
            </w:r>
            <w:r>
              <w:rPr>
                <w:rFonts w:ascii="Times New Roman"/>
                <w:b/>
                <w:i w:val="false"/>
                <w:color w:val="000000"/>
                <w:sz w:val="20"/>
              </w:rPr>
              <w:t xml:space="preserve"> (бірінші бөлігінде), </w:t>
            </w:r>
            <w:r>
              <w:rPr>
                <w:rFonts w:ascii="Times New Roman"/>
                <w:b w:val="false"/>
                <w:i w:val="false"/>
                <w:color w:val="000000"/>
                <w:sz w:val="20"/>
              </w:rPr>
              <w:t>288</w:t>
            </w:r>
            <w:r>
              <w:rPr>
                <w:rFonts w:ascii="Times New Roman"/>
                <w:b/>
                <w:i w:val="false"/>
                <w:color w:val="000000"/>
                <w:sz w:val="20"/>
              </w:rPr>
              <w:t xml:space="preserve"> (төртінші бөлігінде), </w:t>
            </w:r>
            <w:r>
              <w:rPr>
                <w:rFonts w:ascii="Times New Roman"/>
                <w:b w:val="false"/>
                <w:i w:val="false"/>
                <w:color w:val="000000"/>
                <w:sz w:val="20"/>
              </w:rPr>
              <w:t>289</w:t>
            </w:r>
            <w:r>
              <w:rPr>
                <w:rFonts w:ascii="Times New Roman"/>
                <w:b/>
                <w:i w:val="false"/>
                <w:color w:val="000000"/>
                <w:sz w:val="20"/>
              </w:rPr>
              <w:t xml:space="preserve">, </w:t>
            </w:r>
            <w:r>
              <w:rPr>
                <w:rFonts w:ascii="Times New Roman"/>
                <w:b w:val="false"/>
                <w:i w:val="false"/>
                <w:color w:val="000000"/>
                <w:sz w:val="20"/>
              </w:rPr>
              <w:t>296</w:t>
            </w:r>
            <w:r>
              <w:rPr>
                <w:rFonts w:ascii="Times New Roman"/>
                <w:b/>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i w:val="false"/>
                <w:color w:val="000000"/>
                <w:sz w:val="20"/>
              </w:rPr>
              <w:t xml:space="preserve"> (бірінші және екінші бөліктерінде)-баптарында көзделген қылмыстық теріс қылық, Қазақс</w:t>
            </w:r>
            <w:r>
              <w:rPr>
                <w:rFonts w:ascii="Times New Roman"/>
                <w:b/>
                <w:i w:val="false"/>
                <w:color w:val="000000"/>
                <w:sz w:val="20"/>
              </w:rPr>
              <w:t xml:space="preserve">тан Республикасы Әкімшілік құқық бұзушылық туралы кодексінің </w:t>
            </w:r>
            <w:r>
              <w:rPr>
                <w:rFonts w:ascii="Times New Roman"/>
                <w:b w:val="false"/>
                <w:i w:val="false"/>
                <w:color w:val="000000"/>
                <w:sz w:val="20"/>
              </w:rPr>
              <w:t>73</w:t>
            </w:r>
            <w:r>
              <w:rPr>
                <w:rFonts w:ascii="Times New Roman"/>
                <w:b/>
                <w:i w:val="false"/>
                <w:color w:val="000000"/>
                <w:sz w:val="20"/>
              </w:rPr>
              <w:t xml:space="preserve">, </w:t>
            </w:r>
            <w:r>
              <w:rPr>
                <w:rFonts w:ascii="Times New Roman"/>
                <w:b w:val="false"/>
                <w:i w:val="false"/>
                <w:color w:val="000000"/>
                <w:sz w:val="20"/>
              </w:rPr>
              <w:t>440-1</w:t>
            </w:r>
            <w:r>
              <w:rPr>
                <w:rFonts w:ascii="Times New Roman"/>
                <w:b/>
                <w:i w:val="false"/>
                <w:color w:val="000000"/>
                <w:sz w:val="20"/>
              </w:rPr>
              <w:t xml:space="preserve">, </w:t>
            </w:r>
            <w:r>
              <w:rPr>
                <w:rFonts w:ascii="Times New Roman"/>
                <w:b w:val="false"/>
                <w:i w:val="false"/>
                <w:color w:val="000000"/>
                <w:sz w:val="20"/>
              </w:rPr>
              <w:t>453</w:t>
            </w:r>
            <w:r>
              <w:rPr>
                <w:rFonts w:ascii="Times New Roman"/>
                <w:b/>
                <w:i w:val="false"/>
                <w:color w:val="000000"/>
                <w:sz w:val="20"/>
              </w:rPr>
              <w:t xml:space="preserve">, </w:t>
            </w:r>
            <w:r>
              <w:rPr>
                <w:rFonts w:ascii="Times New Roman"/>
                <w:b w:val="false"/>
                <w:i w:val="false"/>
                <w:color w:val="000000"/>
                <w:sz w:val="20"/>
              </w:rPr>
              <w:t>461</w:t>
            </w:r>
            <w:r>
              <w:rPr>
                <w:rFonts w:ascii="Times New Roman"/>
                <w:b/>
                <w:i w:val="false"/>
                <w:color w:val="000000"/>
                <w:sz w:val="20"/>
              </w:rPr>
              <w:t xml:space="preserve">, </w:t>
            </w:r>
            <w:r>
              <w:rPr>
                <w:rFonts w:ascii="Times New Roman"/>
                <w:b w:val="false"/>
                <w:i w:val="false"/>
                <w:color w:val="000000"/>
                <w:sz w:val="20"/>
              </w:rPr>
              <w:t>476</w:t>
            </w:r>
            <w:r>
              <w:rPr>
                <w:rFonts w:ascii="Times New Roman"/>
                <w:b/>
                <w:i w:val="false"/>
                <w:color w:val="000000"/>
                <w:sz w:val="20"/>
              </w:rPr>
              <w:t xml:space="preserve">, </w:t>
            </w:r>
            <w:r>
              <w:rPr>
                <w:rFonts w:ascii="Times New Roman"/>
                <w:b w:val="false"/>
                <w:i w:val="false"/>
                <w:color w:val="000000"/>
                <w:sz w:val="20"/>
              </w:rPr>
              <w:t>477</w:t>
            </w:r>
            <w:r>
              <w:rPr>
                <w:rFonts w:ascii="Times New Roman"/>
                <w:b/>
                <w:i w:val="false"/>
                <w:color w:val="000000"/>
                <w:sz w:val="20"/>
              </w:rPr>
              <w:t xml:space="preserve">, </w:t>
            </w:r>
            <w:r>
              <w:rPr>
                <w:rFonts w:ascii="Times New Roman"/>
                <w:b w:val="false"/>
                <w:i w:val="false"/>
                <w:color w:val="000000"/>
                <w:sz w:val="20"/>
              </w:rPr>
              <w:t>478</w:t>
            </w:r>
            <w:r>
              <w:rPr>
                <w:rFonts w:ascii="Times New Roman"/>
                <w:b/>
                <w:i w:val="false"/>
                <w:color w:val="000000"/>
                <w:sz w:val="20"/>
              </w:rPr>
              <w:t xml:space="preserve"> және </w:t>
            </w:r>
            <w:r>
              <w:rPr>
                <w:rFonts w:ascii="Times New Roman"/>
                <w:b w:val="false"/>
                <w:i w:val="false"/>
                <w:color w:val="000000"/>
                <w:sz w:val="20"/>
              </w:rPr>
              <w:t>488-баптарында</w:t>
            </w:r>
            <w:r>
              <w:rPr>
                <w:rFonts w:ascii="Times New Roman"/>
                <w:b/>
                <w:i w:val="false"/>
                <w:color w:val="000000"/>
                <w:sz w:val="20"/>
              </w:rPr>
              <w:t xml:space="preserve"> көзделген әкімшілік құқық бұзушылық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7) азаматтық және қызметтік қару иесін немесе пайдаланушысын қаруды қауіпсіз қолдану қағидалар</w:t>
            </w:r>
            <w:r>
              <w:rPr>
                <w:rFonts w:ascii="Times New Roman"/>
                <w:b/>
                <w:i w:val="false"/>
                <w:color w:val="000000"/>
                <w:sz w:val="20"/>
              </w:rPr>
              <w:t>ын білуін тексеруге жолдау туралы қаулыны алған күннен бастап екі ай ішінде қаруды қауіпсіз қолдану қағидаларын білуін тексеру үшін емтихан тапсырмауы;</w:t>
            </w:r>
          </w:p>
          <w:p>
            <w:pPr>
              <w:spacing w:after="20"/>
              <w:ind w:left="20"/>
              <w:jc w:val="both"/>
            </w:pPr>
            <w:r>
              <w:rPr>
                <w:rFonts w:ascii="Times New Roman"/>
                <w:b w:val="false"/>
                <w:i w:val="false"/>
                <w:color w:val="000000"/>
                <w:sz w:val="20"/>
              </w:rPr>
              <w:t>
</w:t>
            </w:r>
            <w:r>
              <w:rPr>
                <w:rFonts w:ascii="Times New Roman"/>
                <w:b/>
                <w:i w:val="false"/>
                <w:color w:val="000000"/>
                <w:sz w:val="20"/>
              </w:rPr>
              <w:t>8) Қазақстан Республикасының заңнамасында көзделген рұқсаттар алу мүмкіндігін болдырмайтын мән-жайлардың</w:t>
            </w:r>
            <w:r>
              <w:rPr>
                <w:rFonts w:ascii="Times New Roman"/>
                <w:b/>
                <w:i w:val="false"/>
                <w:color w:val="000000"/>
                <w:sz w:val="20"/>
              </w:rPr>
              <w:t xml:space="preserve"> пайда болуы;</w:t>
            </w:r>
          </w:p>
          <w:p>
            <w:pPr>
              <w:spacing w:after="20"/>
              <w:ind w:left="20"/>
              <w:jc w:val="both"/>
            </w:pPr>
            <w:r>
              <w:rPr>
                <w:rFonts w:ascii="Times New Roman"/>
                <w:b w:val="false"/>
                <w:i w:val="false"/>
                <w:color w:val="000000"/>
                <w:sz w:val="20"/>
              </w:rPr>
              <w:t>
</w:t>
            </w:r>
            <w:r>
              <w:rPr>
                <w:rFonts w:ascii="Times New Roman"/>
                <w:b/>
                <w:i w:val="false"/>
                <w:color w:val="000000"/>
                <w:sz w:val="20"/>
              </w:rPr>
              <w:t>9) азаматтық немесе қызметтік қару иесінің көрсетілген қарудың конструкциясын оның баллистикалық және басқа да техникалық сипаттамаларының өзгеруіне әкеп соғатындай етіп қайта жасауы;</w:t>
            </w:r>
          </w:p>
          <w:p>
            <w:pPr>
              <w:spacing w:after="20"/>
              <w:ind w:left="20"/>
              <w:jc w:val="both"/>
            </w:pPr>
            <w:r>
              <w:rPr>
                <w:rFonts w:ascii="Times New Roman"/>
                <w:b w:val="false"/>
                <w:i w:val="false"/>
                <w:color w:val="000000"/>
                <w:sz w:val="20"/>
              </w:rPr>
              <w:t>
</w:t>
            </w:r>
            <w:r>
              <w:rPr>
                <w:rFonts w:ascii="Times New Roman"/>
                <w:b/>
                <w:i w:val="false"/>
                <w:color w:val="000000"/>
                <w:sz w:val="20"/>
              </w:rPr>
              <w:t>10) азаматтық және қызметтiк қару азаматтық және қызметтiк</w:t>
            </w:r>
            <w:r>
              <w:rPr>
                <w:rFonts w:ascii="Times New Roman"/>
                <w:b/>
                <w:i w:val="false"/>
                <w:color w:val="000000"/>
                <w:sz w:val="20"/>
              </w:rPr>
              <w:t xml:space="preserve"> қару мен оның патрондарының, сондай-ақ конструкциясы жағынан қаруға ұқсас бұйымдардың айналымы саласындағы техникалық регламентке және криминалистикалық талаптарға сәйкес келмеген;</w:t>
            </w:r>
          </w:p>
          <w:p>
            <w:pPr>
              <w:spacing w:after="20"/>
              <w:ind w:left="20"/>
              <w:jc w:val="both"/>
            </w:pPr>
            <w:r>
              <w:rPr>
                <w:rFonts w:ascii="Times New Roman"/>
                <w:b w:val="false"/>
                <w:i w:val="false"/>
                <w:color w:val="000000"/>
                <w:sz w:val="20"/>
              </w:rPr>
              <w:t>
</w:t>
            </w:r>
            <w:r>
              <w:rPr>
                <w:rFonts w:ascii="Times New Roman"/>
                <w:b/>
                <w:i w:val="false"/>
                <w:color w:val="000000"/>
                <w:sz w:val="20"/>
              </w:rPr>
              <w:t>11) егер адам экстремизмге, терроризмге немесе ұйымдасқан қылмысқа қарсы к</w:t>
            </w:r>
            <w:r>
              <w:rPr>
                <w:rFonts w:ascii="Times New Roman"/>
                <w:b/>
                <w:i w:val="false"/>
                <w:color w:val="000000"/>
                <w:sz w:val="20"/>
              </w:rPr>
              <w:t>үрес</w:t>
            </w:r>
            <w:r>
              <w:rPr>
                <w:rFonts w:ascii="Times New Roman"/>
                <w:b/>
                <w:i w:val="false"/>
                <w:color w:val="000000"/>
                <w:sz w:val="20"/>
              </w:rPr>
              <w:t xml:space="preserve"> желісі бойынша ішкі істер және (немесе) бірлесіп қызмет көрсетушінің есебінде тұрса;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12) көрсетілетін қызметті алушының және (немесе) мемлекеттік қызметті көрсету үшін қажетті ұсынған материалдары, объектілер, деректер мен мәліметтер № 602 </w:t>
            </w:r>
            <w:r>
              <w:rPr>
                <w:rFonts w:ascii="Times New Roman"/>
                <w:b w:val="false"/>
                <w:i w:val="false"/>
                <w:color w:val="000000"/>
                <w:sz w:val="20"/>
              </w:rPr>
              <w:t>Бұйрығының</w:t>
            </w:r>
            <w:r>
              <w:rPr>
                <w:rFonts w:ascii="Times New Roman"/>
                <w:b w:val="false"/>
                <w:i w:val="false"/>
                <w:color w:val="000000"/>
                <w:sz w:val="20"/>
              </w:rPr>
              <w:t xml:space="preserve"> </w:t>
            </w:r>
            <w:r>
              <w:rPr>
                <w:rFonts w:ascii="Times New Roman"/>
                <w:b/>
                <w:i w:val="false"/>
                <w:color w:val="000000"/>
                <w:sz w:val="20"/>
              </w:rPr>
              <w:t>азаматтық және қызметтік қару мен оның патрондарының айналымы қағидаларына белгіленген талаптарға сәйкес келмесе;</w:t>
            </w:r>
          </w:p>
          <w:p>
            <w:pPr>
              <w:spacing w:after="20"/>
              <w:ind w:left="20"/>
              <w:jc w:val="both"/>
            </w:pPr>
            <w:r>
              <w:rPr>
                <w:rFonts w:ascii="Times New Roman"/>
                <w:b w:val="false"/>
                <w:i w:val="false"/>
                <w:color w:val="000000"/>
                <w:sz w:val="20"/>
              </w:rPr>
              <w:t>
</w:t>
            </w:r>
            <w:r>
              <w:rPr>
                <w:rFonts w:ascii="Times New Roman"/>
                <w:b/>
                <w:i w:val="false"/>
                <w:color w:val="000000"/>
                <w:sz w:val="20"/>
              </w:rPr>
              <w:t>13) уәкілетті мемлекеттік органның мемлекеттік қызмет көрсету үшін қажетті келісімі туралы сұрау салуға берілген теріс жауап, сондай-ақ сарапт</w:t>
            </w:r>
            <w:r>
              <w:rPr>
                <w:rFonts w:ascii="Times New Roman"/>
                <w:b/>
                <w:i w:val="false"/>
                <w:color w:val="000000"/>
                <w:sz w:val="20"/>
              </w:rPr>
              <w:t>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14) көрсетілетін қызметті алушыға қатысты қызметке немесе белгілі бір мемлекеттік көрсетілетін қызметті алуды талап ететін қызметтің жекелеген түрлеріне тыйым салу туралы соттың заңды күшіне енген шешімі </w:t>
            </w:r>
            <w:r>
              <w:rPr>
                <w:rFonts w:ascii="Times New Roman"/>
                <w:b/>
                <w:i w:val="false"/>
                <w:color w:val="000000"/>
                <w:sz w:val="20"/>
              </w:rPr>
              <w:t>(үкімі) болса;</w:t>
            </w:r>
          </w:p>
          <w:p>
            <w:pPr>
              <w:spacing w:after="20"/>
              <w:ind w:left="20"/>
              <w:jc w:val="both"/>
            </w:pPr>
            <w:r>
              <w:rPr>
                <w:rFonts w:ascii="Times New Roman"/>
                <w:b w:val="false"/>
                <w:i w:val="false"/>
                <w:color w:val="000000"/>
                <w:sz w:val="20"/>
              </w:rPr>
              <w:t>
</w:t>
            </w:r>
            <w:r>
              <w:rPr>
                <w:rFonts w:ascii="Times New Roman"/>
                <w:b/>
                <w:i w:val="false"/>
                <w:color w:val="000000"/>
                <w:sz w:val="20"/>
              </w:rPr>
              <w:t>15) көрсетілетін қызметті алушыға қатысты заңды күшіне енген сот шешімі бар, оның негізінде көрсетілетін қызметті алушы мемлекеттік қызметті алумен байланысты арнайы құқықтан айырылса;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16) сот орындаушысының енгізген ұсынымы бойынша </w:t>
            </w:r>
            <w:r>
              <w:rPr>
                <w:rFonts w:ascii="Times New Roman"/>
                <w:b/>
                <w:i w:val="false"/>
                <w:color w:val="000000"/>
                <w:sz w:val="20"/>
              </w:rPr>
              <w:t>үйден</w:t>
            </w:r>
            <w:r>
              <w:rPr>
                <w:rFonts w:ascii="Times New Roman"/>
                <w:b/>
                <w:i w:val="false"/>
                <w:color w:val="000000"/>
                <w:sz w:val="20"/>
              </w:rPr>
              <w:t xml:space="preserve"> шығару және бұзу туралы атқарушылық іс жүргізу бойынша борышкер болып табылса;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17) Қазақстан Республикасы "Дербес деректер және оларды қорғау туралы" Заңының </w:t>
            </w:r>
            <w:r>
              <w:rPr>
                <w:rFonts w:ascii="Times New Roman"/>
                <w:b w:val="false"/>
                <w:i w:val="false"/>
                <w:color w:val="000000"/>
                <w:sz w:val="20"/>
              </w:rPr>
              <w:t>8-бабына</w:t>
            </w:r>
            <w:r>
              <w:rPr>
                <w:rFonts w:ascii="Times New Roman"/>
                <w:b/>
                <w:i w:val="false"/>
                <w:color w:val="000000"/>
                <w:sz w:val="20"/>
              </w:rPr>
              <w:t xml:space="preserve"> сәйкес ұсынылатын көрсетілетін қызметті алушының мемлекеттік қызмет көрсету үшін та</w:t>
            </w:r>
            <w:r>
              <w:rPr>
                <w:rFonts w:ascii="Times New Roman"/>
                <w:b/>
                <w:i w:val="false"/>
                <w:color w:val="000000"/>
                <w:sz w:val="20"/>
              </w:rPr>
              <w:t>лап етілетін қолжетімділігі шектеулі дербес деректерге қол жеткізуге келісімі болмаған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18) тіркелген қаруды қайтадан жоғалтқан;</w:t>
            </w:r>
          </w:p>
          <w:p>
            <w:pPr>
              <w:spacing w:after="20"/>
              <w:ind w:left="20"/>
              <w:jc w:val="both"/>
            </w:pPr>
            <w:r>
              <w:rPr>
                <w:rFonts w:ascii="Times New Roman"/>
                <w:b w:val="false"/>
                <w:i w:val="false"/>
                <w:color w:val="000000"/>
                <w:sz w:val="20"/>
              </w:rPr>
              <w:t>
</w:t>
            </w:r>
            <w:r>
              <w:rPr>
                <w:rFonts w:ascii="Times New Roman"/>
                <w:b/>
                <w:i w:val="false"/>
                <w:color w:val="000000"/>
                <w:sz w:val="20"/>
              </w:rPr>
              <w:t>19) Қазақстан Республикасының азаматтығы тоқтатылған;</w:t>
            </w:r>
          </w:p>
          <w:p>
            <w:pPr>
              <w:spacing w:after="20"/>
              <w:ind w:left="20"/>
              <w:jc w:val="both"/>
            </w:pPr>
            <w:r>
              <w:rPr>
                <w:rFonts w:ascii="Times New Roman"/>
                <w:b w:val="false"/>
                <w:i w:val="false"/>
                <w:color w:val="000000"/>
                <w:sz w:val="20"/>
              </w:rPr>
              <w:t>
</w:t>
            </w:r>
            <w:r>
              <w:rPr>
                <w:rFonts w:ascii="Times New Roman"/>
                <w:b/>
                <w:i w:val="false"/>
                <w:color w:val="000000"/>
                <w:sz w:val="20"/>
              </w:rPr>
              <w:t>20) тұрмыстық зорлық-зомбылық жасау фактісі бойынша қорғау нұсқа</w:t>
            </w:r>
            <w:r>
              <w:rPr>
                <w:rFonts w:ascii="Times New Roman"/>
                <w:b/>
                <w:i w:val="false"/>
                <w:color w:val="000000"/>
                <w:sz w:val="20"/>
              </w:rPr>
              <w:t>масы шығарылған;</w:t>
            </w:r>
          </w:p>
          <w:p>
            <w:pPr>
              <w:spacing w:after="20"/>
              <w:ind w:left="20"/>
              <w:jc w:val="both"/>
            </w:pPr>
            <w:r>
              <w:rPr>
                <w:rFonts w:ascii="Times New Roman"/>
                <w:b w:val="false"/>
                <w:i w:val="false"/>
                <w:color w:val="000000"/>
                <w:sz w:val="20"/>
              </w:rPr>
              <w:t>
</w:t>
            </w:r>
            <w:r>
              <w:rPr>
                <w:rFonts w:ascii="Times New Roman"/>
                <w:b/>
                <w:i w:val="false"/>
                <w:color w:val="000000"/>
                <w:sz w:val="20"/>
              </w:rPr>
              <w:t>21) егер қаруды иеленуге медициналық қарсы көрсетілімдер болған жағдайларда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22) сол сияқты қарудың, есірткі құралдарының, психотроптық заттардың, сол тектестердің, прекурсорлардың, күшті әсер ететін заттардың заңсыз айналымына б</w:t>
            </w:r>
            <w:r>
              <w:rPr>
                <w:rFonts w:ascii="Times New Roman"/>
                <w:b/>
                <w:i w:val="false"/>
                <w:color w:val="000000"/>
                <w:sz w:val="20"/>
              </w:rPr>
              <w:t>айланысты ауыр, аса ауыр қылмыстар жасағаны үшін, сондай-ақ террористік, экстремистік қылмыстар жасағаны үшін алып тасталған немесе өтелген соттылығы бар адамдарға.</w:t>
            </w:r>
          </w:p>
        </w:tc>
      </w:tr>
    </w:tbl>
    <w:bookmarkStart w:name="z484" w:id="299"/>
    <w:p>
      <w:pPr>
        <w:spacing w:after="0"/>
        <w:ind w:left="0"/>
        <w:jc w:val="both"/>
      </w:pPr>
      <w:r>
        <w:rPr>
          <w:rFonts w:ascii="Times New Roman"/>
          <w:b w:val="false"/>
          <w:i w:val="false"/>
          <w:color w:val="000000"/>
          <w:sz w:val="28"/>
        </w:rPr>
        <w:t>
      ";</w:t>
      </w:r>
    </w:p>
    <w:bookmarkEnd w:id="299"/>
    <w:bookmarkStart w:name="z485" w:id="300"/>
    <w:p>
      <w:pPr>
        <w:spacing w:after="0"/>
        <w:ind w:left="0"/>
        <w:jc w:val="both"/>
      </w:pPr>
      <w:r>
        <w:rPr>
          <w:rFonts w:ascii="Times New Roman"/>
          <w:b w:val="false"/>
          <w:i w:val="false"/>
          <w:color w:val="000000"/>
          <w:sz w:val="28"/>
        </w:rPr>
        <w:t xml:space="preserve">
      көрсетілген бұйрықпен бекітілген "Жеке тұлғаларға азаматтық қару мен оның патрондарын сақтауға, сақтау мен алып жүруге рұқсаттар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 xml:space="preserve"> орыс тіліндегі мәтінге өзгеріс енгізілді, мемлекеттік тілдегі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488" w:id="301"/>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301"/>
    <w:bookmarkStart w:name="z489" w:id="302"/>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302"/>
    <w:bookmarkStart w:name="z490" w:id="303"/>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303"/>
    <w:bookmarkStart w:name="z491" w:id="304"/>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304"/>
    <w:bookmarkStart w:name="z492" w:id="30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305"/>
    <w:bookmarkStart w:name="z493" w:id="306"/>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306"/>
    <w:bookmarkStart w:name="z494" w:id="30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307"/>
    <w:bookmarkStart w:name="z495" w:id="308"/>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308"/>
    <w:bookmarkStart w:name="z496" w:id="309"/>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кезде көрсетілетін қызметті берушінің қызметкері 10 (он) жұмыс күні ішінде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18961 болып тіркелген) (бұдан әрі - № 602 Бұйрық), азаматтық және қызметтік қару мен оның патрондарының айналымы қағидаларда белгіленген талаптарына сәйкес келуін тексеруді жүзеге асырады.</w:t>
      </w:r>
    </w:p>
    <w:bookmarkEnd w:id="309"/>
    <w:bookmarkStart w:name="z497" w:id="310"/>
    <w:p>
      <w:pPr>
        <w:spacing w:after="0"/>
        <w:ind w:left="0"/>
        <w:jc w:val="both"/>
      </w:pPr>
      <w:r>
        <w:rPr>
          <w:rFonts w:ascii="Times New Roman"/>
          <w:b w:val="false"/>
          <w:i w:val="false"/>
          <w:color w:val="000000"/>
          <w:sz w:val="28"/>
        </w:rPr>
        <w:t>
      Көрсетілетін қызметті берушінің қызметкері көрсетілетін қызметті алушы құжаттардың және (немесе) мәліметтердің толық топтамасын ұсынғаннан кейін көрсетілетін қызметті алушыны экстремизмге, терроризмге немесе ұйымдасқан қылмысқа қарсы күрес желісі бойынша ішкі істер органдарына және (немесе) ұлттық қауіпсіздік органдарының есептері бойынша тексеру үшін ұлттық қауіпсіздіктің аумақтық органдарына (бұдан әрі - бірлесіп қызмет көрсетуші) және экстремизмге, терроризмге және ұйымдасқан қылмысқа қарсы күрес жөніндегі аумақтық бөліністерге сұрау салу жібереді.</w:t>
      </w:r>
    </w:p>
    <w:bookmarkEnd w:id="310"/>
    <w:bookmarkStart w:name="z498" w:id="311"/>
    <w:p>
      <w:pPr>
        <w:spacing w:after="0"/>
        <w:ind w:left="0"/>
        <w:jc w:val="both"/>
      </w:pPr>
      <w:r>
        <w:rPr>
          <w:rFonts w:ascii="Times New Roman"/>
          <w:b w:val="false"/>
          <w:i w:val="false"/>
          <w:color w:val="000000"/>
          <w:sz w:val="28"/>
        </w:rPr>
        <w:t xml:space="preserve">
      Бірлесіп қызмет көрсетуші мен полиция департаменттерінің экстремизмге және терроризмге және ұйымдасқан қылмысқа қарсы күрес жөніндегі аумақтық бөліністері белгіленген мерзімдерде "Рұқсаттар және хабарламалар туралы" Қазақстан Республикасының Заңының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10 (он) жұмыс күні ішінде жауап бермеген жағдайда қорытынды беру келісілген болып есептеледі.</w:t>
      </w:r>
    </w:p>
    <w:bookmarkEnd w:id="311"/>
    <w:bookmarkStart w:name="z499" w:id="312"/>
    <w:p>
      <w:pPr>
        <w:spacing w:after="0"/>
        <w:ind w:left="0"/>
        <w:jc w:val="both"/>
      </w:pPr>
      <w:r>
        <w:rPr>
          <w:rFonts w:ascii="Times New Roman"/>
          <w:b w:val="false"/>
          <w:i w:val="false"/>
          <w:color w:val="000000"/>
          <w:sz w:val="28"/>
        </w:rPr>
        <w:t>
      Қазақстан Республикасы Бас прокуратурасының жанындағы Құқықтық статистика және арнайы есепке алу комитетінің цифрлық сервисінде көрсетілетін қызметті беруші соттылыққа қойылатын талаптары бар электрондық сұрау салуды қалыптастырады және әкімшілік құқық бұзушылықтардың болуына тексеруді жүзеге асырады.</w:t>
      </w:r>
    </w:p>
    <w:bookmarkEnd w:id="312"/>
    <w:bookmarkStart w:name="z500" w:id="313"/>
    <w:p>
      <w:pPr>
        <w:spacing w:after="0"/>
        <w:ind w:left="0"/>
        <w:jc w:val="both"/>
      </w:pPr>
      <w:r>
        <w:rPr>
          <w:rFonts w:ascii="Times New Roman"/>
          <w:b w:val="false"/>
          <w:i w:val="false"/>
          <w:color w:val="000000"/>
          <w:sz w:val="28"/>
        </w:rPr>
        <w:t>
      Жеке басты куәландыратын құжаттар туралы, қызметті жүзеге асыруға лицензиялар туралы, осы адамның заңды пайдалануында кемінде үш жыл аңшылық тегіс ұңғылы қаруы болғанын растайтын ішкі істер органы берген қаруды сақтауға және алып жүруге рұқсаттар туралы (ойық ұңғылы аңшылық атыс қаруын сатып алған кезде), қаруды иелену құқығы туралы, жеткізіп беруші заңды тұлғалардан сатып алынған қару туралы мәліметтер, мемлекеттік бажды төлеу туралы ақпарат (ЦҮТШ арқылы төленген жағдайда), көрсетілетін қызметті беруші тиісті мемлекеттік цифрлық жүйелерден цифрлық үкіметтің "шлюзі" арқылы алады.</w:t>
      </w:r>
    </w:p>
    <w:bookmarkEnd w:id="313"/>
    <w:bookmarkStart w:name="z501" w:id="314"/>
    <w:p>
      <w:pPr>
        <w:spacing w:after="0"/>
        <w:ind w:left="0"/>
        <w:jc w:val="both"/>
      </w:pPr>
      <w:r>
        <w:rPr>
          <w:rFonts w:ascii="Times New Roman"/>
          <w:b w:val="false"/>
          <w:i w:val="false"/>
          <w:color w:val="000000"/>
          <w:sz w:val="28"/>
        </w:rPr>
        <w:t>
      Қаруды тұрақты тұратын жері бойцынша сақтау шарттары көрсетілетін қызметті алушының өтінішімен расталады.</w:t>
      </w:r>
    </w:p>
    <w:bookmarkEnd w:id="314"/>
    <w:bookmarkStart w:name="z502" w:id="315"/>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күні ішінде тексеріс нәтижелерін қарап және Қазақстан Республикасы Ішкі істер министрінің 2018 жылғы 19 ақпандағы № 133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бұйрығының (нормативтік құқықтық актілерді мемлекеттік тіркеу тізілімінде № 16733 болып тіркелген)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азаматтық қару мен оның патрондарын сақтауға, сақтау мен алып жүруге жеке түлғаларға рұқсат дайындайды.</w:t>
      </w:r>
    </w:p>
    <w:bookmarkEnd w:id="315"/>
    <w:bookmarkStart w:name="z503" w:id="316"/>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316"/>
    <w:bookmarkStart w:name="z504" w:id="317"/>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317"/>
    <w:bookmarkStart w:name="z505" w:id="318"/>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318"/>
    <w:bookmarkStart w:name="z506" w:id="319"/>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319"/>
    <w:bookmarkStart w:name="z507" w:id="320"/>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3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509" w:id="321"/>
    <w:p>
      <w:pPr>
        <w:spacing w:after="0"/>
        <w:ind w:left="0"/>
        <w:jc w:val="both"/>
      </w:pPr>
      <w:r>
        <w:rPr>
          <w:rFonts w:ascii="Times New Roman"/>
          <w:b w:val="false"/>
          <w:i w:val="false"/>
          <w:color w:val="000000"/>
          <w:sz w:val="28"/>
        </w:rPr>
        <w:t>
      11-тармақ мынадай редакцияда жазылсын:</w:t>
      </w:r>
    </w:p>
    <w:bookmarkEnd w:id="321"/>
    <w:bookmarkStart w:name="z510" w:id="322"/>
    <w:p>
      <w:pPr>
        <w:spacing w:after="0"/>
        <w:ind w:left="0"/>
        <w:jc w:val="both"/>
      </w:pPr>
      <w:r>
        <w:rPr>
          <w:rFonts w:ascii="Times New Roman"/>
          <w:b w:val="false"/>
          <w:i w:val="false"/>
          <w:color w:val="000000"/>
          <w:sz w:val="28"/>
        </w:rPr>
        <w:t>
      "</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323"/>
          <w:p>
            <w:pPr>
              <w:spacing w:after="20"/>
              <w:ind w:left="20"/>
              <w:jc w:val="both"/>
            </w:pPr>
            <w:r>
              <w:rPr>
                <w:rFonts w:ascii="Times New Roman"/>
                <w:b w:val="false"/>
                <w:i w:val="false"/>
                <w:color w:val="000000"/>
                <w:sz w:val="20"/>
              </w:rPr>
              <w:t>
1) көрсетілетін қызметті алушыда:</w:t>
            </w:r>
          </w:p>
          <w:bookmarkEnd w:id="323"/>
          <w:p>
            <w:pPr>
              <w:spacing w:after="20"/>
              <w:ind w:left="20"/>
              <w:jc w:val="both"/>
            </w:pPr>
            <w:r>
              <w:rPr>
                <w:rFonts w:ascii="Times New Roman"/>
                <w:b w:val="false"/>
                <w:i w:val="false"/>
                <w:color w:val="000000"/>
                <w:sz w:val="20"/>
              </w:rPr>
              <w:t>
</w:t>
            </w:r>
            <w:r>
              <w:rPr>
                <w:rFonts w:ascii="Times New Roman"/>
                <w:b w:val="false"/>
                <w:i w:val="false"/>
                <w:color w:val="000000"/>
                <w:sz w:val="20"/>
              </w:rPr>
              <w:t>тұрақты тұрғылықты жерінің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қаруды сақтау үшін тиісті жағдайлардың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рұқсаттан ерікті түрде бас тартуы не қару иесінің қайтыс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жасаған қылмысы үшін өтелмеген немесе заңмен белгіленген тәртіпте алынбаған соттылығының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 Қылмыстық кодексінің Ерекше бөлімі бабының тиісті бөлігінде көзделген бас бостандығынан айыру түріндегі жазасының ең төменгі мерзімі аяқталғанға дейін ақталмайтын негіздер бойынша қылмыстық жауапкершіліктен босауы;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val="false"/>
                <w:i w:val="false"/>
                <w:color w:val="000000"/>
                <w:sz w:val="20"/>
              </w:rPr>
              <w:t xml:space="preserve">, </w:t>
            </w:r>
            <w:r>
              <w:rPr>
                <w:rFonts w:ascii="Times New Roman"/>
                <w:b w:val="false"/>
                <w:i w:val="false"/>
                <w:color w:val="000000"/>
                <w:sz w:val="20"/>
              </w:rPr>
              <w:t>128</w:t>
            </w:r>
            <w:r>
              <w:rPr>
                <w:rFonts w:ascii="Times New Roman"/>
                <w:b w:val="false"/>
                <w:i w:val="false"/>
                <w:color w:val="000000"/>
                <w:sz w:val="20"/>
              </w:rPr>
              <w:t xml:space="preserve">, </w:t>
            </w:r>
            <w:r>
              <w:rPr>
                <w:rFonts w:ascii="Times New Roman"/>
                <w:b w:val="false"/>
                <w:i w:val="false"/>
                <w:color w:val="000000"/>
                <w:sz w:val="20"/>
              </w:rPr>
              <w:t>131</w:t>
            </w:r>
            <w:r>
              <w:rPr>
                <w:rFonts w:ascii="Times New Roman"/>
                <w:b w:val="false"/>
                <w:i w:val="false"/>
                <w:color w:val="000000"/>
                <w:sz w:val="20"/>
              </w:rPr>
              <w:t xml:space="preserve">, </w:t>
            </w:r>
            <w:r>
              <w:rPr>
                <w:rFonts w:ascii="Times New Roman"/>
                <w:b w:val="false"/>
                <w:i w:val="false"/>
                <w:color w:val="000000"/>
                <w:sz w:val="20"/>
              </w:rPr>
              <w:t>382</w:t>
            </w:r>
            <w:r>
              <w:rPr>
                <w:rFonts w:ascii="Times New Roman"/>
                <w:b w:val="false"/>
                <w:i w:val="false"/>
                <w:color w:val="000000"/>
                <w:sz w:val="20"/>
              </w:rPr>
              <w:t xml:space="preserve">, </w:t>
            </w:r>
            <w:r>
              <w:rPr>
                <w:rFonts w:ascii="Times New Roman"/>
                <w:b w:val="false"/>
                <w:i w:val="false"/>
                <w:color w:val="000000"/>
                <w:sz w:val="20"/>
              </w:rPr>
              <w:t>434</w:t>
            </w:r>
            <w:r>
              <w:rPr>
                <w:rFonts w:ascii="Times New Roman"/>
                <w:b w:val="false"/>
                <w:i w:val="false"/>
                <w:color w:val="000000"/>
                <w:sz w:val="20"/>
              </w:rPr>
              <w:t xml:space="preserve">, </w:t>
            </w:r>
            <w:r>
              <w:rPr>
                <w:rFonts w:ascii="Times New Roman"/>
                <w:b w:val="false"/>
                <w:i w:val="false"/>
                <w:color w:val="000000"/>
                <w:sz w:val="20"/>
              </w:rPr>
              <w:t>437</w:t>
            </w:r>
            <w:r>
              <w:rPr>
                <w:rFonts w:ascii="Times New Roman"/>
                <w:b w:val="false"/>
                <w:i w:val="false"/>
                <w:color w:val="000000"/>
                <w:sz w:val="20"/>
              </w:rPr>
              <w:t xml:space="preserve">, </w:t>
            </w:r>
            <w:r>
              <w:rPr>
                <w:rFonts w:ascii="Times New Roman"/>
                <w:b w:val="false"/>
                <w:i w:val="false"/>
                <w:color w:val="000000"/>
                <w:sz w:val="20"/>
              </w:rPr>
              <w:t>438</w:t>
            </w:r>
            <w:r>
              <w:rPr>
                <w:rFonts w:ascii="Times New Roman"/>
                <w:b w:val="false"/>
                <w:i w:val="false"/>
                <w:color w:val="000000"/>
                <w:sz w:val="20"/>
              </w:rPr>
              <w:t xml:space="preserve">, </w:t>
            </w:r>
            <w:r>
              <w:rPr>
                <w:rFonts w:ascii="Times New Roman"/>
                <w:b w:val="false"/>
                <w:i w:val="false"/>
                <w:color w:val="000000"/>
                <w:sz w:val="20"/>
              </w:rPr>
              <w:t>440</w:t>
            </w:r>
            <w:r>
              <w:rPr>
                <w:rFonts w:ascii="Times New Roman"/>
                <w:b w:val="false"/>
                <w:i w:val="false"/>
                <w:color w:val="000000"/>
                <w:sz w:val="20"/>
              </w:rPr>
              <w:t xml:space="preserve">, </w:t>
            </w:r>
            <w:r>
              <w:rPr>
                <w:rFonts w:ascii="Times New Roman"/>
                <w:b w:val="false"/>
                <w:i w:val="false"/>
                <w:color w:val="000000"/>
                <w:sz w:val="20"/>
              </w:rPr>
              <w:t>443</w:t>
            </w:r>
            <w:r>
              <w:rPr>
                <w:rFonts w:ascii="Times New Roman"/>
                <w:b w:val="false"/>
                <w:i w:val="false"/>
                <w:color w:val="000000"/>
                <w:sz w:val="20"/>
              </w:rPr>
              <w:t xml:space="preserve">, </w:t>
            </w:r>
            <w:r>
              <w:rPr>
                <w:rFonts w:ascii="Times New Roman"/>
                <w:b w:val="false"/>
                <w:i w:val="false"/>
                <w:color w:val="000000"/>
                <w:sz w:val="20"/>
              </w:rPr>
              <w:t>444</w:t>
            </w:r>
            <w:r>
              <w:rPr>
                <w:rFonts w:ascii="Times New Roman"/>
                <w:b w:val="false"/>
                <w:i w:val="false"/>
                <w:color w:val="000000"/>
                <w:sz w:val="20"/>
              </w:rPr>
              <w:t xml:space="preserve">, </w:t>
            </w:r>
            <w:r>
              <w:rPr>
                <w:rFonts w:ascii="Times New Roman"/>
                <w:b w:val="false"/>
                <w:i w:val="false"/>
                <w:color w:val="000000"/>
                <w:sz w:val="20"/>
              </w:rPr>
              <w:t>448</w:t>
            </w:r>
            <w:r>
              <w:rPr>
                <w:rFonts w:ascii="Times New Roman"/>
                <w:b w:val="false"/>
                <w:i w:val="false"/>
                <w:color w:val="000000"/>
                <w:sz w:val="20"/>
              </w:rPr>
              <w:t xml:space="preserve">, </w:t>
            </w:r>
            <w:r>
              <w:rPr>
                <w:rFonts w:ascii="Times New Roman"/>
                <w:b w:val="false"/>
                <w:i w:val="false"/>
                <w:color w:val="000000"/>
                <w:sz w:val="20"/>
              </w:rPr>
              <w:t>450</w:t>
            </w:r>
            <w:r>
              <w:rPr>
                <w:rFonts w:ascii="Times New Roman"/>
                <w:b w:val="false"/>
                <w:i w:val="false"/>
                <w:color w:val="000000"/>
                <w:sz w:val="20"/>
              </w:rPr>
              <w:t xml:space="preserve">, </w:t>
            </w:r>
            <w:r>
              <w:rPr>
                <w:rFonts w:ascii="Times New Roman"/>
                <w:b w:val="false"/>
                <w:i w:val="false"/>
                <w:color w:val="000000"/>
                <w:sz w:val="20"/>
              </w:rPr>
              <w:t>462</w:t>
            </w:r>
            <w:r>
              <w:rPr>
                <w:rFonts w:ascii="Times New Roman"/>
                <w:b w:val="false"/>
                <w:i w:val="false"/>
                <w:color w:val="000000"/>
                <w:sz w:val="20"/>
              </w:rPr>
              <w:t xml:space="preserve">, </w:t>
            </w:r>
            <w:r>
              <w:rPr>
                <w:rFonts w:ascii="Times New Roman"/>
                <w:b w:val="false"/>
                <w:i w:val="false"/>
                <w:color w:val="000000"/>
                <w:sz w:val="20"/>
              </w:rPr>
              <w:t>481</w:t>
            </w:r>
            <w:r>
              <w:rPr>
                <w:rFonts w:ascii="Times New Roman"/>
                <w:b w:val="false"/>
                <w:i w:val="false"/>
                <w:color w:val="000000"/>
                <w:sz w:val="20"/>
              </w:rPr>
              <w:t xml:space="preserve">, </w:t>
            </w:r>
            <w:r>
              <w:rPr>
                <w:rFonts w:ascii="Times New Roman"/>
                <w:b w:val="false"/>
                <w:i w:val="false"/>
                <w:color w:val="000000"/>
                <w:sz w:val="20"/>
              </w:rPr>
              <w:t>482</w:t>
            </w:r>
            <w:r>
              <w:rPr>
                <w:rFonts w:ascii="Times New Roman"/>
                <w:b w:val="false"/>
                <w:i w:val="false"/>
                <w:color w:val="000000"/>
                <w:sz w:val="20"/>
              </w:rPr>
              <w:t xml:space="preserve">, </w:t>
            </w:r>
            <w:r>
              <w:rPr>
                <w:rFonts w:ascii="Times New Roman"/>
                <w:b w:val="false"/>
                <w:i w:val="false"/>
                <w:color w:val="000000"/>
                <w:sz w:val="20"/>
              </w:rPr>
              <w:t>484</w:t>
            </w:r>
            <w:r>
              <w:rPr>
                <w:rFonts w:ascii="Times New Roman"/>
                <w:b w:val="false"/>
                <w:i w:val="false"/>
                <w:color w:val="000000"/>
                <w:sz w:val="20"/>
              </w:rPr>
              <w:t xml:space="preserve">, </w:t>
            </w:r>
            <w:r>
              <w:rPr>
                <w:rFonts w:ascii="Times New Roman"/>
                <w:b w:val="false"/>
                <w:i w:val="false"/>
                <w:color w:val="000000"/>
                <w:sz w:val="20"/>
              </w:rPr>
              <w:t>485</w:t>
            </w:r>
            <w:r>
              <w:rPr>
                <w:rFonts w:ascii="Times New Roman"/>
                <w:b w:val="false"/>
                <w:i w:val="false"/>
                <w:color w:val="000000"/>
                <w:sz w:val="20"/>
              </w:rPr>
              <w:t xml:space="preserve">, </w:t>
            </w:r>
            <w:r>
              <w:rPr>
                <w:rFonts w:ascii="Times New Roman"/>
                <w:b w:val="false"/>
                <w:i w:val="false"/>
                <w:color w:val="000000"/>
                <w:sz w:val="20"/>
              </w:rPr>
              <w:t>485-1</w:t>
            </w:r>
            <w:r>
              <w:rPr>
                <w:rFonts w:ascii="Times New Roman"/>
                <w:b w:val="false"/>
                <w:i w:val="false"/>
                <w:color w:val="000000"/>
                <w:sz w:val="20"/>
              </w:rPr>
              <w:t xml:space="preserve">, </w:t>
            </w:r>
            <w:r>
              <w:rPr>
                <w:rFonts w:ascii="Times New Roman"/>
                <w:b w:val="false"/>
                <w:i w:val="false"/>
                <w:color w:val="000000"/>
                <w:sz w:val="20"/>
              </w:rPr>
              <w:t>486</w:t>
            </w:r>
            <w:r>
              <w:rPr>
                <w:rFonts w:ascii="Times New Roman"/>
                <w:b w:val="false"/>
                <w:i w:val="false"/>
                <w:color w:val="000000"/>
                <w:sz w:val="20"/>
              </w:rPr>
              <w:t xml:space="preserve">, </w:t>
            </w:r>
            <w:r>
              <w:rPr>
                <w:rFonts w:ascii="Times New Roman"/>
                <w:b w:val="false"/>
                <w:i w:val="false"/>
                <w:color w:val="000000"/>
                <w:sz w:val="20"/>
              </w:rPr>
              <w:t>487</w:t>
            </w:r>
            <w:r>
              <w:rPr>
                <w:rFonts w:ascii="Times New Roman"/>
                <w:b w:val="false"/>
                <w:i w:val="false"/>
                <w:color w:val="000000"/>
                <w:sz w:val="20"/>
              </w:rPr>
              <w:t xml:space="preserve">, </w:t>
            </w:r>
            <w:r>
              <w:rPr>
                <w:rFonts w:ascii="Times New Roman"/>
                <w:b w:val="false"/>
                <w:i w:val="false"/>
                <w:color w:val="000000"/>
                <w:sz w:val="20"/>
              </w:rPr>
              <w:t>489</w:t>
            </w:r>
            <w:r>
              <w:rPr>
                <w:rFonts w:ascii="Times New Roman"/>
                <w:b w:val="false"/>
                <w:i w:val="false"/>
                <w:color w:val="000000"/>
                <w:sz w:val="20"/>
              </w:rPr>
              <w:t xml:space="preserve">, </w:t>
            </w:r>
            <w:r>
              <w:rPr>
                <w:rFonts w:ascii="Times New Roman"/>
                <w:b w:val="false"/>
                <w:i w:val="false"/>
                <w:color w:val="000000"/>
                <w:sz w:val="20"/>
              </w:rPr>
              <w:t>490</w:t>
            </w:r>
            <w:r>
              <w:rPr>
                <w:rFonts w:ascii="Times New Roman"/>
                <w:b w:val="false"/>
                <w:i w:val="false"/>
                <w:color w:val="000000"/>
                <w:sz w:val="20"/>
              </w:rPr>
              <w:t xml:space="preserve">, </w:t>
            </w:r>
            <w:r>
              <w:rPr>
                <w:rFonts w:ascii="Times New Roman"/>
                <w:b w:val="false"/>
                <w:i w:val="false"/>
                <w:color w:val="000000"/>
                <w:sz w:val="20"/>
              </w:rPr>
              <w:t>492</w:t>
            </w:r>
            <w:r>
              <w:rPr>
                <w:rFonts w:ascii="Times New Roman"/>
                <w:b w:val="false"/>
                <w:i w:val="false"/>
                <w:color w:val="000000"/>
                <w:sz w:val="20"/>
              </w:rPr>
              <w:t xml:space="preserve">, </w:t>
            </w:r>
            <w:r>
              <w:rPr>
                <w:rFonts w:ascii="Times New Roman"/>
                <w:b w:val="false"/>
                <w:i w:val="false"/>
                <w:color w:val="000000"/>
                <w:sz w:val="20"/>
              </w:rPr>
              <w:t>493</w:t>
            </w:r>
            <w:r>
              <w:rPr>
                <w:rFonts w:ascii="Times New Roman"/>
                <w:b w:val="false"/>
                <w:i w:val="false"/>
                <w:color w:val="000000"/>
                <w:sz w:val="20"/>
              </w:rPr>
              <w:t xml:space="preserve"> және </w:t>
            </w:r>
            <w:r>
              <w:rPr>
                <w:rFonts w:ascii="Times New Roman"/>
                <w:b w:val="false"/>
                <w:i w:val="false"/>
                <w:color w:val="000000"/>
                <w:sz w:val="20"/>
              </w:rPr>
              <w:t>506-баптарында</w:t>
            </w:r>
            <w:r>
              <w:rPr>
                <w:rFonts w:ascii="Times New Roman"/>
                <w:b w:val="false"/>
                <w:i w:val="false"/>
                <w:color w:val="000000"/>
                <w:sz w:val="20"/>
              </w:rPr>
              <w:t xml:space="preserve"> көзделген әкімшілік құқық бұзушылық бір жыл ішінде қайталап жасалған;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Қазақстан Республикасы Қылмыстық кодексінің </w:t>
            </w:r>
            <w:r>
              <w:rPr>
                <w:rFonts w:ascii="Times New Roman"/>
                <w:b w:val="false"/>
                <w:i w:val="false"/>
                <w:color w:val="000000"/>
                <w:sz w:val="20"/>
              </w:rPr>
              <w:t>108-1</w:t>
            </w:r>
            <w:r>
              <w:rPr>
                <w:rFonts w:ascii="Times New Roman"/>
                <w:b w:val="false"/>
                <w:i w:val="false"/>
                <w:color w:val="000000"/>
                <w:sz w:val="20"/>
              </w:rPr>
              <w:t xml:space="preserve"> (бірінші бөлігінде), </w:t>
            </w:r>
            <w:r>
              <w:rPr>
                <w:rFonts w:ascii="Times New Roman"/>
                <w:b w:val="false"/>
                <w:i w:val="false"/>
                <w:color w:val="000000"/>
                <w:sz w:val="20"/>
              </w:rPr>
              <w:t>109-1</w:t>
            </w:r>
            <w:r>
              <w:rPr>
                <w:rFonts w:ascii="Times New Roman"/>
                <w:b w:val="false"/>
                <w:i w:val="false"/>
                <w:color w:val="000000"/>
                <w:sz w:val="20"/>
              </w:rPr>
              <w:t xml:space="preserve">, </w:t>
            </w:r>
            <w:r>
              <w:rPr>
                <w:rFonts w:ascii="Times New Roman"/>
                <w:b w:val="false"/>
                <w:i w:val="false"/>
                <w:color w:val="000000"/>
                <w:sz w:val="20"/>
              </w:rPr>
              <w:t>287</w:t>
            </w:r>
            <w:r>
              <w:rPr>
                <w:rFonts w:ascii="Times New Roman"/>
                <w:b w:val="false"/>
                <w:i w:val="false"/>
                <w:color w:val="000000"/>
                <w:sz w:val="20"/>
              </w:rPr>
              <w:t xml:space="preserve"> (бірінші бөлігінде), </w:t>
            </w:r>
            <w:r>
              <w:rPr>
                <w:rFonts w:ascii="Times New Roman"/>
                <w:b w:val="false"/>
                <w:i w:val="false"/>
                <w:color w:val="000000"/>
                <w:sz w:val="20"/>
              </w:rPr>
              <w:t>288</w:t>
            </w:r>
            <w:r>
              <w:rPr>
                <w:rFonts w:ascii="Times New Roman"/>
                <w:b w:val="false"/>
                <w:i w:val="false"/>
                <w:color w:val="000000"/>
                <w:sz w:val="20"/>
              </w:rPr>
              <w:t xml:space="preserve"> (төртінші бөлігінде), </w:t>
            </w:r>
            <w:r>
              <w:rPr>
                <w:rFonts w:ascii="Times New Roman"/>
                <w:b w:val="false"/>
                <w:i w:val="false"/>
                <w:color w:val="000000"/>
                <w:sz w:val="20"/>
              </w:rPr>
              <w:t>289</w:t>
            </w:r>
            <w:r>
              <w:rPr>
                <w:rFonts w:ascii="Times New Roman"/>
                <w:b w:val="false"/>
                <w:i w:val="false"/>
                <w:color w:val="000000"/>
                <w:sz w:val="20"/>
              </w:rPr>
              <w:t xml:space="preserve">, </w:t>
            </w:r>
            <w:r>
              <w:rPr>
                <w:rFonts w:ascii="Times New Roman"/>
                <w:b w:val="false"/>
                <w:i w:val="false"/>
                <w:color w:val="000000"/>
                <w:sz w:val="20"/>
              </w:rPr>
              <w:t>296</w:t>
            </w:r>
            <w:r>
              <w:rPr>
                <w:rFonts w:ascii="Times New Roman"/>
                <w:b w:val="false"/>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val="false"/>
                <w:i w:val="false"/>
                <w:color w:val="000000"/>
                <w:sz w:val="20"/>
              </w:rPr>
              <w:t xml:space="preserve"> (бірінші және екінші бөліктерінде)-баптарында көзделген қылмыстық теріс қылық,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val="false"/>
                <w:i w:val="false"/>
                <w:color w:val="000000"/>
                <w:sz w:val="20"/>
              </w:rPr>
              <w:t xml:space="preserve">, </w:t>
            </w:r>
            <w:r>
              <w:rPr>
                <w:rFonts w:ascii="Times New Roman"/>
                <w:b w:val="false"/>
                <w:i w:val="false"/>
                <w:color w:val="000000"/>
                <w:sz w:val="20"/>
              </w:rPr>
              <w:t>440-1</w:t>
            </w:r>
            <w:r>
              <w:rPr>
                <w:rFonts w:ascii="Times New Roman"/>
                <w:b w:val="false"/>
                <w:i w:val="false"/>
                <w:color w:val="000000"/>
                <w:sz w:val="20"/>
              </w:rPr>
              <w:t xml:space="preserve">, </w:t>
            </w:r>
            <w:r>
              <w:rPr>
                <w:rFonts w:ascii="Times New Roman"/>
                <w:b w:val="false"/>
                <w:i w:val="false"/>
                <w:color w:val="000000"/>
                <w:sz w:val="20"/>
              </w:rPr>
              <w:t>453</w:t>
            </w:r>
            <w:r>
              <w:rPr>
                <w:rFonts w:ascii="Times New Roman"/>
                <w:b w:val="false"/>
                <w:i w:val="false"/>
                <w:color w:val="000000"/>
                <w:sz w:val="20"/>
              </w:rPr>
              <w:t xml:space="preserve">, </w:t>
            </w:r>
            <w:r>
              <w:rPr>
                <w:rFonts w:ascii="Times New Roman"/>
                <w:b w:val="false"/>
                <w:i w:val="false"/>
                <w:color w:val="000000"/>
                <w:sz w:val="20"/>
              </w:rPr>
              <w:t>461</w:t>
            </w:r>
            <w:r>
              <w:rPr>
                <w:rFonts w:ascii="Times New Roman"/>
                <w:b w:val="false"/>
                <w:i w:val="false"/>
                <w:color w:val="000000"/>
                <w:sz w:val="20"/>
              </w:rPr>
              <w:t xml:space="preserve">, </w:t>
            </w:r>
            <w:r>
              <w:rPr>
                <w:rFonts w:ascii="Times New Roman"/>
                <w:b w:val="false"/>
                <w:i w:val="false"/>
                <w:color w:val="000000"/>
                <w:sz w:val="20"/>
              </w:rPr>
              <w:t>476</w:t>
            </w:r>
            <w:r>
              <w:rPr>
                <w:rFonts w:ascii="Times New Roman"/>
                <w:b w:val="false"/>
                <w:i w:val="false"/>
                <w:color w:val="000000"/>
                <w:sz w:val="20"/>
              </w:rPr>
              <w:t xml:space="preserve">, </w:t>
            </w:r>
            <w:r>
              <w:rPr>
                <w:rFonts w:ascii="Times New Roman"/>
                <w:b w:val="false"/>
                <w:i w:val="false"/>
                <w:color w:val="000000"/>
                <w:sz w:val="20"/>
              </w:rPr>
              <w:t>477</w:t>
            </w:r>
            <w:r>
              <w:rPr>
                <w:rFonts w:ascii="Times New Roman"/>
                <w:b w:val="false"/>
                <w:i w:val="false"/>
                <w:color w:val="000000"/>
                <w:sz w:val="20"/>
              </w:rPr>
              <w:t xml:space="preserve">, </w:t>
            </w:r>
            <w:r>
              <w:rPr>
                <w:rFonts w:ascii="Times New Roman"/>
                <w:b w:val="false"/>
                <w:i w:val="false"/>
                <w:color w:val="000000"/>
                <w:sz w:val="20"/>
              </w:rPr>
              <w:t>478</w:t>
            </w:r>
            <w:r>
              <w:rPr>
                <w:rFonts w:ascii="Times New Roman"/>
                <w:b w:val="false"/>
                <w:i w:val="false"/>
                <w:color w:val="000000"/>
                <w:sz w:val="20"/>
              </w:rPr>
              <w:t xml:space="preserve"> және </w:t>
            </w:r>
            <w:r>
              <w:rPr>
                <w:rFonts w:ascii="Times New Roman"/>
                <w:b w:val="false"/>
                <w:i w:val="false"/>
                <w:color w:val="000000"/>
                <w:sz w:val="20"/>
              </w:rPr>
              <w:t>488-баптарында</w:t>
            </w:r>
            <w:r>
              <w:rPr>
                <w:rFonts w:ascii="Times New Roman"/>
                <w:b w:val="false"/>
                <w:i w:val="false"/>
                <w:color w:val="000000"/>
                <w:sz w:val="20"/>
              </w:rPr>
              <w:t xml:space="preserve"> көзделген әкімшілік құқық бұзушылық жасалған;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7) азаматтық және қызметтік қару иесін немесе пайдаланушысын қаруды қауіпсіз қолдану қағидаларын білуін тексеруге жолдау туралы қаулыны алған күннен бастап екі ай ішінде қаруды қауіпсіз қолдану қағидаларын білуін тексеру үшін емтихан тапсырмауы;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Қазақстан Республикасының заңнамасында көзделген рұқсаттар алу мүмкіндігін болдырмайтын мән-жайлардың пайда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9) азаматтық немесе қызметтік қару иесінің көрсетілген қарудың конструкциясын оның баллистикалық және басқа да техникалық сипаттамаларының өзгеруіне әкеп соғатындай етіп қайта жасауы;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азаматтық және қызметтiк қару азаматтық және қызметтiк қару мен оның патрондарының, сондай-ақ конструкциясы жағынан қаруға ұқсас бұйымдардың айналымы саласындағы техникалық регламентке және криминалистикалық талаптарға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11) егер адам экстремизмге, терроризмге немесе ұйымдасқан қылмысқа қарсы күрес желісі бойынша ішкі істер және (немесе) бірлесіп қызмет көрсетушінің есебінде тұрса;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көрсетілетін қызметті алушының және (немесе) мемлекеттік қызметті көрсету үшін қажетті ұсынған материалдары, объектілер, деректер мен мәліметтер Қазақстан Республикасы Ішкі істер министрінің 2019 жылғы 1 шілдедегі № 602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18961 болып тіркелген), азаматтық және қызметтік қару мен оның патрондарының айналымы қағидаларының белгіленген талаптарға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13)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көрсетілетін қызметті алушыға қатысты қызметке немесе белгілі бір мемлекеттік көрсетілетін қызметті алуды талап ететін қызметтің жекелеген түрлеріне тыйым салу туралы соттың заңды күшіне енген шешімі (үкімі)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15) көрсетілетін қызметті алушыға қатысты заңды күшіне енген сот шешімі бар, оның негізінде көрсетілетін қызметті алушы мемлекеттік қызметті алумен байланысты арнайы құқықтан айырылса;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16) сот орындаушысының енгізген ұсынымы бойынша үйден шығару және бұзу туралы атқарушылық іс жүргізу бойынша борышкер болып табылса;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17) Қазақстан Республикасы "Дербес деректер және оларды қорғау туралы"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18) тіркелген қаруды қайтадан жоғалтқан;</w:t>
            </w:r>
          </w:p>
          <w:p>
            <w:pPr>
              <w:spacing w:after="20"/>
              <w:ind w:left="20"/>
              <w:jc w:val="both"/>
            </w:pPr>
            <w:r>
              <w:rPr>
                <w:rFonts w:ascii="Times New Roman"/>
                <w:b w:val="false"/>
                <w:i w:val="false"/>
                <w:color w:val="000000"/>
                <w:sz w:val="20"/>
              </w:rPr>
              <w:t>
</w:t>
            </w:r>
            <w:r>
              <w:rPr>
                <w:rFonts w:ascii="Times New Roman"/>
                <w:b w:val="false"/>
                <w:i w:val="false"/>
                <w:color w:val="000000"/>
                <w:sz w:val="20"/>
              </w:rPr>
              <w:t>19) Қазақстан Республикасының азаматтығы тоқтатылған;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20) тұрмыстық зорлық-зомбылық жасау фактісі бойынша қорғау нұсқамасы шығарылған;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21) егер қаруды иеленуге медициналық қарсы көрсетілімдер болған жағдайларда жүргізеді;</w:t>
            </w:r>
          </w:p>
          <w:p>
            <w:pPr>
              <w:spacing w:after="20"/>
              <w:ind w:left="20"/>
              <w:jc w:val="both"/>
            </w:pPr>
            <w:r>
              <w:rPr>
                <w:rFonts w:ascii="Times New Roman"/>
                <w:b w:val="false"/>
                <w:i w:val="false"/>
                <w:color w:val="000000"/>
                <w:sz w:val="20"/>
              </w:rPr>
              <w:t>
22) сол сияқты қарудың, есірткі құралдарының, психотроптық заттардың, сол тектестердің, прекурсорлардың, күшті әсер ететін заттардың заңсыз айналымына байланысты ауыр, аса ауыр қылмыстар жасағаны үшін, сондай-ақ террористік, экстремистік қылмыстар жасағаны үшін алып тасталған немесе өтелген соттылығы бар адамдарға</w:t>
            </w:r>
          </w:p>
        </w:tc>
      </w:tr>
    </w:tbl>
    <w:bookmarkStart w:name="z534" w:id="324"/>
    <w:p>
      <w:pPr>
        <w:spacing w:after="0"/>
        <w:ind w:left="0"/>
        <w:jc w:val="both"/>
      </w:pPr>
      <w:r>
        <w:rPr>
          <w:rFonts w:ascii="Times New Roman"/>
          <w:b w:val="false"/>
          <w:i w:val="false"/>
          <w:color w:val="000000"/>
          <w:sz w:val="28"/>
        </w:rPr>
        <w:t>
      ";</w:t>
      </w:r>
    </w:p>
    <w:bookmarkEnd w:id="324"/>
    <w:bookmarkStart w:name="z535" w:id="325"/>
    <w:p>
      <w:pPr>
        <w:spacing w:after="0"/>
        <w:ind w:left="0"/>
        <w:jc w:val="both"/>
      </w:pPr>
      <w:r>
        <w:rPr>
          <w:rFonts w:ascii="Times New Roman"/>
          <w:b w:val="false"/>
          <w:i w:val="false"/>
          <w:color w:val="000000"/>
          <w:sz w:val="28"/>
        </w:rPr>
        <w:t xml:space="preserve">
      көрсетілген бұйрықпен бекітілген "Заңды тұлғалар жұмыскерлеріне қызметтік қару және оған патрондарды сақтауға және алып жүруге рұқсат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537" w:id="326"/>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326"/>
    <w:bookmarkStart w:name="z538" w:id="32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327"/>
    <w:bookmarkStart w:name="z539" w:id="32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328"/>
    <w:bookmarkStart w:name="z540" w:id="329"/>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329"/>
    <w:bookmarkStart w:name="z541" w:id="330"/>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330"/>
    <w:bookmarkStart w:name="z542" w:id="331"/>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331"/>
    <w:bookmarkStart w:name="z543" w:id="33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332"/>
    <w:bookmarkStart w:name="z544" w:id="333"/>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333"/>
    <w:bookmarkStart w:name="z545" w:id="334"/>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кезде көрсетілетін қызметті берушінің қызметкері 10 (он) жұмыс күні ішінде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18961 болып тіркелген) (бұдан әрі - № 602 Бұйрық), азаматтық және қызметтік қару мен оның патрондарының айналымы қағидаларда белгіленген талаптарына сәйкес келуін тексеруді жүзеге асырады.</w:t>
      </w:r>
    </w:p>
    <w:bookmarkEnd w:id="334"/>
    <w:bookmarkStart w:name="z546" w:id="335"/>
    <w:p>
      <w:pPr>
        <w:spacing w:after="0"/>
        <w:ind w:left="0"/>
        <w:jc w:val="both"/>
      </w:pPr>
      <w:r>
        <w:rPr>
          <w:rFonts w:ascii="Times New Roman"/>
          <w:b w:val="false"/>
          <w:i w:val="false"/>
          <w:color w:val="000000"/>
          <w:sz w:val="28"/>
        </w:rPr>
        <w:t>
      Көрсетілетін қызметті берушінің қызметкері көрсетілетін қызметті алушы құжаттардың және (немесе) мәліметтердің толық топтамасын ұсынғаннан кейін көрсетілетін қызметті алушыны экстремизмге, терроризмге немесе ұйымдасқан қылмысқа қарсы күрес желісі бойынша ішкі істер органдарының және (немесе) ұлттық қауіпсіздік органдарының есептері бойынша тексеру үшін ұлттық қауіпсіздіктің аумақтық органдарына (бұдан әрі - бірлесіп қызмет көрсетуші) және экстремизмге, терроризмге және ұйымдасқан қылмысқа қарсы күрес жөніндегі аумақтық бөліністерге сұрау салу жібереді.</w:t>
      </w:r>
    </w:p>
    <w:bookmarkEnd w:id="335"/>
    <w:bookmarkStart w:name="z547" w:id="336"/>
    <w:p>
      <w:pPr>
        <w:spacing w:after="0"/>
        <w:ind w:left="0"/>
        <w:jc w:val="both"/>
      </w:pPr>
      <w:r>
        <w:rPr>
          <w:rFonts w:ascii="Times New Roman"/>
          <w:b w:val="false"/>
          <w:i w:val="false"/>
          <w:color w:val="000000"/>
          <w:sz w:val="28"/>
        </w:rPr>
        <w:t xml:space="preserve">
      Бірлесіп қызмет көрсетуші мен полиция департаменттерінің экстремизмге және терроризмге және ұйымдасқан қылмысқа қарсы күрес жөніндегі аумақтық бөліністері белгіленген мерзімдерде "Рұқсаттар және хабарламалар туралы" Қазақстан Республикасының Заңының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10 (он) жұмыс күні ішінде жауап бермеген жағдайда қорытынды беру келісілген болып есептеледі.</w:t>
      </w:r>
    </w:p>
    <w:bookmarkEnd w:id="336"/>
    <w:bookmarkStart w:name="z548" w:id="337"/>
    <w:p>
      <w:pPr>
        <w:spacing w:after="0"/>
        <w:ind w:left="0"/>
        <w:jc w:val="both"/>
      </w:pPr>
      <w:r>
        <w:rPr>
          <w:rFonts w:ascii="Times New Roman"/>
          <w:b w:val="false"/>
          <w:i w:val="false"/>
          <w:color w:val="000000"/>
          <w:sz w:val="28"/>
        </w:rPr>
        <w:t>
      Қазақстан Республикасы Бас прокуратурасының жанындағы Құқықтық статистика және арнайы есепке алу комитетінің цифрлық сервисінде көрсетілетін қызметті беруші соттылыққа қойылатын талаптары бар электрондық сұрау салуды қалыптастырады және әкімшілік құқық бұзушылықтардың болуына тексеруді жүзеге асырады.</w:t>
      </w:r>
    </w:p>
    <w:bookmarkEnd w:id="337"/>
    <w:bookmarkStart w:name="z549" w:id="338"/>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туралы, қызметті жүзеге асыруға лицензиялар туралы, Ішкі істер органдарының талаптарына сәйкес келетін қызметтік қаруды сақтауға арналған арнайы жабдықталған үй-жайдың меншік құқығын растайтын құжаттар туралы, азаматтық және қызметтік қаруды сақтауға, сақтауға және алып жүруге рұқсаттар туралы, жеткізіп беруші заңды тұлғалардан сатып алынған қару туралы мәліметтер, мемлекеттік бажды төлеу туралы ақпарат (ЦҮТШ арқылы төленген жағдайда), көрсетілетін қызметті беруші тиісті мемлекеттік цифрлық жүйелерден цифрлық үкіметтің "шлюзі" арқылы алады.</w:t>
      </w:r>
    </w:p>
    <w:bookmarkEnd w:id="338"/>
    <w:bookmarkStart w:name="z550" w:id="339"/>
    <w:p>
      <w:pPr>
        <w:spacing w:after="0"/>
        <w:ind w:left="0"/>
        <w:jc w:val="both"/>
      </w:pPr>
      <w:r>
        <w:rPr>
          <w:rFonts w:ascii="Times New Roman"/>
          <w:b w:val="false"/>
          <w:i w:val="false"/>
          <w:color w:val="000000"/>
          <w:sz w:val="28"/>
        </w:rPr>
        <w:t xml:space="preserve">
      Заңды тұлғаларды тексеруді қызмет берушінің қызметкері үй-жайларды, қару мен оның патрондарын сақтау, сақтау және есепке алу жағдайларына, № 602 </w:t>
      </w:r>
      <w:r>
        <w:rPr>
          <w:rFonts w:ascii="Times New Roman"/>
          <w:b w:val="false"/>
          <w:i w:val="false"/>
          <w:color w:val="000000"/>
          <w:sz w:val="28"/>
        </w:rPr>
        <w:t>Бұйрықпен</w:t>
      </w:r>
      <w:r>
        <w:rPr>
          <w:rFonts w:ascii="Times New Roman"/>
          <w:b w:val="false"/>
          <w:i w:val="false"/>
          <w:color w:val="000000"/>
          <w:sz w:val="28"/>
        </w:rPr>
        <w:t xml:space="preserve"> белгіленген талаптарға сәйкестігіне тексеру жүргізу үшін өз бетінше барып жүзеге асырады немесе полиция органдарының қалалық және аудандық бөлімшелеріне сұрау салу жібереді, тексеру нәтижелері бойынша Қазақстан Республикасы Ішкі істер министрінің 2026 жылғы 17 наурыздағы № 193 бұйрығымен бекітілген Азаматтық және қызметтік қару айналымы саласындағы бақылау жөніндегі ішкі істер органдары бөлімшелерінің қызметін ұйымдастыру жөніндегі нұсқаулыққа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объектіні тексеру туралы акт толтырылады.</w:t>
      </w:r>
    </w:p>
    <w:bookmarkEnd w:id="339"/>
    <w:bookmarkStart w:name="z551" w:id="340"/>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күні ішінде тексеріс нәтижелерін қарап және Қазақстан Республикасы Ішкі істер министрінің 2018 жылғы 19 ақпандағы № 133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бұйрығының (нормативтік құқықтық актілерді мемлекеттік тіркеу тізілімінде № 16733 болып тіркелген)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заң тұлғаларға қызметтік қару мен оның патрондарын сақтау мен алып жүруге рұқсат дайындайды.</w:t>
      </w:r>
    </w:p>
    <w:bookmarkEnd w:id="340"/>
    <w:bookmarkStart w:name="z552" w:id="341"/>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341"/>
    <w:bookmarkStart w:name="z553" w:id="342"/>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342"/>
    <w:bookmarkStart w:name="z554" w:id="343"/>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343"/>
    <w:bookmarkStart w:name="z555" w:id="344"/>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344"/>
    <w:bookmarkStart w:name="z556" w:id="345"/>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3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558" w:id="346"/>
    <w:p>
      <w:pPr>
        <w:spacing w:after="0"/>
        <w:ind w:left="0"/>
        <w:jc w:val="both"/>
      </w:pPr>
      <w:r>
        <w:rPr>
          <w:rFonts w:ascii="Times New Roman"/>
          <w:b w:val="false"/>
          <w:i w:val="false"/>
          <w:color w:val="000000"/>
          <w:sz w:val="28"/>
        </w:rPr>
        <w:t>
      11-тармақ мынадай редакцияда жазылсын:</w:t>
      </w:r>
    </w:p>
    <w:bookmarkEnd w:id="346"/>
    <w:bookmarkStart w:name="z559" w:id="347"/>
    <w:p>
      <w:pPr>
        <w:spacing w:after="0"/>
        <w:ind w:left="0"/>
        <w:jc w:val="both"/>
      </w:pPr>
      <w:r>
        <w:rPr>
          <w:rFonts w:ascii="Times New Roman"/>
          <w:b w:val="false"/>
          <w:i w:val="false"/>
          <w:color w:val="000000"/>
          <w:sz w:val="28"/>
        </w:rPr>
        <w:t>
      "</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348"/>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көрсетілетін қызметті алушыда:</w:t>
            </w:r>
          </w:p>
          <w:bookmarkEnd w:id="348"/>
          <w:p>
            <w:pPr>
              <w:spacing w:after="20"/>
              <w:ind w:left="20"/>
              <w:jc w:val="both"/>
            </w:pPr>
            <w:r>
              <w:rPr>
                <w:rFonts w:ascii="Times New Roman"/>
                <w:b w:val="false"/>
                <w:i w:val="false"/>
                <w:color w:val="000000"/>
                <w:sz w:val="20"/>
              </w:rPr>
              <w:t>
</w:t>
            </w:r>
            <w:r>
              <w:rPr>
                <w:rFonts w:ascii="Times New Roman"/>
                <w:b/>
                <w:i w:val="false"/>
                <w:color w:val="000000"/>
                <w:sz w:val="20"/>
              </w:rPr>
              <w:t>тұрақты тұрғылықты жерінің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қаруды</w:t>
            </w:r>
            <w:r>
              <w:rPr>
                <w:rFonts w:ascii="Times New Roman"/>
                <w:b/>
                <w:i w:val="false"/>
                <w:color w:val="000000"/>
                <w:sz w:val="20"/>
              </w:rPr>
              <w:t xml:space="preserve"> сақтау үшін тиісті жағдайлардың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2) рұқсаттан ерікті түрде бас тартуы не қару иесінің қайтыс болуы;</w:t>
            </w:r>
          </w:p>
          <w:p>
            <w:pPr>
              <w:spacing w:after="20"/>
              <w:ind w:left="20"/>
              <w:jc w:val="both"/>
            </w:pPr>
            <w:r>
              <w:rPr>
                <w:rFonts w:ascii="Times New Roman"/>
                <w:b w:val="false"/>
                <w:i w:val="false"/>
                <w:color w:val="000000"/>
                <w:sz w:val="20"/>
              </w:rPr>
              <w:t>
</w:t>
            </w:r>
            <w:r>
              <w:rPr>
                <w:rFonts w:ascii="Times New Roman"/>
                <w:b/>
                <w:i w:val="false"/>
                <w:color w:val="000000"/>
                <w:sz w:val="20"/>
              </w:rPr>
              <w:t>3) жасаған қылмысы үшін өтелмеген немесе заңмен белгіленген тәртіпте алынб</w:t>
            </w:r>
            <w:r>
              <w:rPr>
                <w:rFonts w:ascii="Times New Roman"/>
                <w:b/>
                <w:i w:val="false"/>
                <w:color w:val="000000"/>
                <w:sz w:val="20"/>
              </w:rPr>
              <w:t>аған соттылығының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 Қылмыстық кодексінің Ерекше бөлімі бабының тиісті бөлігінде көзделген бас бостандығынан айыру түріндегі жазасының ең төменгі мерзімі аяқталғанға дейін ақталмайтын негіздер бойынша қылмыстық жауапкершілікте</w:t>
            </w:r>
            <w:r>
              <w:rPr>
                <w:rFonts w:ascii="Times New Roman"/>
                <w:b/>
                <w:i w:val="false"/>
                <w:color w:val="000000"/>
                <w:sz w:val="20"/>
              </w:rPr>
              <w:t>н босауы;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i w:val="false"/>
                <w:color w:val="000000"/>
                <w:sz w:val="20"/>
              </w:rPr>
              <w:t xml:space="preserve">, </w:t>
            </w:r>
            <w:r>
              <w:rPr>
                <w:rFonts w:ascii="Times New Roman"/>
                <w:b w:val="false"/>
                <w:i w:val="false"/>
                <w:color w:val="000000"/>
                <w:sz w:val="20"/>
              </w:rPr>
              <w:t>128</w:t>
            </w:r>
            <w:r>
              <w:rPr>
                <w:rFonts w:ascii="Times New Roman"/>
                <w:b/>
                <w:i w:val="false"/>
                <w:color w:val="000000"/>
                <w:sz w:val="20"/>
              </w:rPr>
              <w:t xml:space="preserve">, </w:t>
            </w:r>
            <w:r>
              <w:rPr>
                <w:rFonts w:ascii="Times New Roman"/>
                <w:b w:val="false"/>
                <w:i w:val="false"/>
                <w:color w:val="000000"/>
                <w:sz w:val="20"/>
              </w:rPr>
              <w:t>131</w:t>
            </w:r>
            <w:r>
              <w:rPr>
                <w:rFonts w:ascii="Times New Roman"/>
                <w:b/>
                <w:i w:val="false"/>
                <w:color w:val="000000"/>
                <w:sz w:val="20"/>
              </w:rPr>
              <w:t xml:space="preserve">, </w:t>
            </w:r>
            <w:r>
              <w:rPr>
                <w:rFonts w:ascii="Times New Roman"/>
                <w:b w:val="false"/>
                <w:i w:val="false"/>
                <w:color w:val="000000"/>
                <w:sz w:val="20"/>
              </w:rPr>
              <w:t>382</w:t>
            </w:r>
            <w:r>
              <w:rPr>
                <w:rFonts w:ascii="Times New Roman"/>
                <w:b/>
                <w:i w:val="false"/>
                <w:color w:val="000000"/>
                <w:sz w:val="20"/>
              </w:rPr>
              <w:t xml:space="preserve">, </w:t>
            </w:r>
            <w:r>
              <w:rPr>
                <w:rFonts w:ascii="Times New Roman"/>
                <w:b w:val="false"/>
                <w:i w:val="false"/>
                <w:color w:val="000000"/>
                <w:sz w:val="20"/>
              </w:rPr>
              <w:t>434</w:t>
            </w:r>
            <w:r>
              <w:rPr>
                <w:rFonts w:ascii="Times New Roman"/>
                <w:b/>
                <w:i w:val="false"/>
                <w:color w:val="000000"/>
                <w:sz w:val="20"/>
              </w:rPr>
              <w:t xml:space="preserve">, </w:t>
            </w:r>
            <w:r>
              <w:rPr>
                <w:rFonts w:ascii="Times New Roman"/>
                <w:b w:val="false"/>
                <w:i w:val="false"/>
                <w:color w:val="000000"/>
                <w:sz w:val="20"/>
              </w:rPr>
              <w:t>437</w:t>
            </w:r>
            <w:r>
              <w:rPr>
                <w:rFonts w:ascii="Times New Roman"/>
                <w:b/>
                <w:i w:val="false"/>
                <w:color w:val="000000"/>
                <w:sz w:val="20"/>
              </w:rPr>
              <w:t xml:space="preserve">, </w:t>
            </w:r>
            <w:r>
              <w:rPr>
                <w:rFonts w:ascii="Times New Roman"/>
                <w:b w:val="false"/>
                <w:i w:val="false"/>
                <w:color w:val="000000"/>
                <w:sz w:val="20"/>
              </w:rPr>
              <w:t>438</w:t>
            </w:r>
            <w:r>
              <w:rPr>
                <w:rFonts w:ascii="Times New Roman"/>
                <w:b/>
                <w:i w:val="false"/>
                <w:color w:val="000000"/>
                <w:sz w:val="20"/>
              </w:rPr>
              <w:t xml:space="preserve">, </w:t>
            </w:r>
            <w:r>
              <w:rPr>
                <w:rFonts w:ascii="Times New Roman"/>
                <w:b w:val="false"/>
                <w:i w:val="false"/>
                <w:color w:val="000000"/>
                <w:sz w:val="20"/>
              </w:rPr>
              <w:t>440</w:t>
            </w:r>
            <w:r>
              <w:rPr>
                <w:rFonts w:ascii="Times New Roman"/>
                <w:b/>
                <w:i w:val="false"/>
                <w:color w:val="000000"/>
                <w:sz w:val="20"/>
              </w:rPr>
              <w:t xml:space="preserve">, </w:t>
            </w:r>
            <w:r>
              <w:rPr>
                <w:rFonts w:ascii="Times New Roman"/>
                <w:b w:val="false"/>
                <w:i w:val="false"/>
                <w:color w:val="000000"/>
                <w:sz w:val="20"/>
              </w:rPr>
              <w:t>443</w:t>
            </w:r>
            <w:r>
              <w:rPr>
                <w:rFonts w:ascii="Times New Roman"/>
                <w:b/>
                <w:i w:val="false"/>
                <w:color w:val="000000"/>
                <w:sz w:val="20"/>
              </w:rPr>
              <w:t xml:space="preserve">, </w:t>
            </w:r>
            <w:r>
              <w:rPr>
                <w:rFonts w:ascii="Times New Roman"/>
                <w:b w:val="false"/>
                <w:i w:val="false"/>
                <w:color w:val="000000"/>
                <w:sz w:val="20"/>
              </w:rPr>
              <w:t>444</w:t>
            </w:r>
            <w:r>
              <w:rPr>
                <w:rFonts w:ascii="Times New Roman"/>
                <w:b/>
                <w:i w:val="false"/>
                <w:color w:val="000000"/>
                <w:sz w:val="20"/>
              </w:rPr>
              <w:t xml:space="preserve">, </w:t>
            </w:r>
            <w:r>
              <w:rPr>
                <w:rFonts w:ascii="Times New Roman"/>
                <w:b w:val="false"/>
                <w:i w:val="false"/>
                <w:color w:val="000000"/>
                <w:sz w:val="20"/>
              </w:rPr>
              <w:t>448</w:t>
            </w:r>
            <w:r>
              <w:rPr>
                <w:rFonts w:ascii="Times New Roman"/>
                <w:b/>
                <w:i w:val="false"/>
                <w:color w:val="000000"/>
                <w:sz w:val="20"/>
              </w:rPr>
              <w:t xml:space="preserve">, </w:t>
            </w:r>
            <w:r>
              <w:rPr>
                <w:rFonts w:ascii="Times New Roman"/>
                <w:b w:val="false"/>
                <w:i w:val="false"/>
                <w:color w:val="000000"/>
                <w:sz w:val="20"/>
              </w:rPr>
              <w:t>450</w:t>
            </w:r>
            <w:r>
              <w:rPr>
                <w:rFonts w:ascii="Times New Roman"/>
                <w:b/>
                <w:i w:val="false"/>
                <w:color w:val="000000"/>
                <w:sz w:val="20"/>
              </w:rPr>
              <w:t xml:space="preserve">, </w:t>
            </w:r>
            <w:r>
              <w:rPr>
                <w:rFonts w:ascii="Times New Roman"/>
                <w:b w:val="false"/>
                <w:i w:val="false"/>
                <w:color w:val="000000"/>
                <w:sz w:val="20"/>
              </w:rPr>
              <w:t>462</w:t>
            </w:r>
            <w:r>
              <w:rPr>
                <w:rFonts w:ascii="Times New Roman"/>
                <w:b/>
                <w:i w:val="false"/>
                <w:color w:val="000000"/>
                <w:sz w:val="20"/>
              </w:rPr>
              <w:t xml:space="preserve">, </w:t>
            </w:r>
            <w:r>
              <w:rPr>
                <w:rFonts w:ascii="Times New Roman"/>
                <w:b w:val="false"/>
                <w:i w:val="false"/>
                <w:color w:val="000000"/>
                <w:sz w:val="20"/>
              </w:rPr>
              <w:t>481</w:t>
            </w:r>
            <w:r>
              <w:rPr>
                <w:rFonts w:ascii="Times New Roman"/>
                <w:b/>
                <w:i w:val="false"/>
                <w:color w:val="000000"/>
                <w:sz w:val="20"/>
              </w:rPr>
              <w:t xml:space="preserve">, </w:t>
            </w:r>
            <w:r>
              <w:rPr>
                <w:rFonts w:ascii="Times New Roman"/>
                <w:b w:val="false"/>
                <w:i w:val="false"/>
                <w:color w:val="000000"/>
                <w:sz w:val="20"/>
              </w:rPr>
              <w:t>482</w:t>
            </w:r>
            <w:r>
              <w:rPr>
                <w:rFonts w:ascii="Times New Roman"/>
                <w:b/>
                <w:i w:val="false"/>
                <w:color w:val="000000"/>
                <w:sz w:val="20"/>
              </w:rPr>
              <w:t xml:space="preserve">, </w:t>
            </w:r>
            <w:r>
              <w:rPr>
                <w:rFonts w:ascii="Times New Roman"/>
                <w:b w:val="false"/>
                <w:i w:val="false"/>
                <w:color w:val="000000"/>
                <w:sz w:val="20"/>
              </w:rPr>
              <w:t>484</w:t>
            </w:r>
            <w:r>
              <w:rPr>
                <w:rFonts w:ascii="Times New Roman"/>
                <w:b/>
                <w:i w:val="false"/>
                <w:color w:val="000000"/>
                <w:sz w:val="20"/>
              </w:rPr>
              <w:t xml:space="preserve">, </w:t>
            </w:r>
            <w:r>
              <w:rPr>
                <w:rFonts w:ascii="Times New Roman"/>
                <w:b w:val="false"/>
                <w:i w:val="false"/>
                <w:color w:val="000000"/>
                <w:sz w:val="20"/>
              </w:rPr>
              <w:t>485</w:t>
            </w:r>
            <w:r>
              <w:rPr>
                <w:rFonts w:ascii="Times New Roman"/>
                <w:b/>
                <w:i w:val="false"/>
                <w:color w:val="000000"/>
                <w:sz w:val="20"/>
              </w:rPr>
              <w:t xml:space="preserve">, </w:t>
            </w:r>
            <w:r>
              <w:rPr>
                <w:rFonts w:ascii="Times New Roman"/>
                <w:b w:val="false"/>
                <w:i w:val="false"/>
                <w:color w:val="000000"/>
                <w:sz w:val="20"/>
              </w:rPr>
              <w:t>485-1</w:t>
            </w:r>
            <w:r>
              <w:rPr>
                <w:rFonts w:ascii="Times New Roman"/>
                <w:b/>
                <w:i w:val="false"/>
                <w:color w:val="000000"/>
                <w:sz w:val="20"/>
              </w:rPr>
              <w:t xml:space="preserve">, </w:t>
            </w:r>
            <w:r>
              <w:rPr>
                <w:rFonts w:ascii="Times New Roman"/>
                <w:b w:val="false"/>
                <w:i w:val="false"/>
                <w:color w:val="000000"/>
                <w:sz w:val="20"/>
              </w:rPr>
              <w:t>486</w:t>
            </w:r>
            <w:r>
              <w:rPr>
                <w:rFonts w:ascii="Times New Roman"/>
                <w:b/>
                <w:i w:val="false"/>
                <w:color w:val="000000"/>
                <w:sz w:val="20"/>
              </w:rPr>
              <w:t xml:space="preserve">, </w:t>
            </w:r>
            <w:r>
              <w:rPr>
                <w:rFonts w:ascii="Times New Roman"/>
                <w:b w:val="false"/>
                <w:i w:val="false"/>
                <w:color w:val="000000"/>
                <w:sz w:val="20"/>
              </w:rPr>
              <w:t>487</w:t>
            </w:r>
            <w:r>
              <w:rPr>
                <w:rFonts w:ascii="Times New Roman"/>
                <w:b/>
                <w:i w:val="false"/>
                <w:color w:val="000000"/>
                <w:sz w:val="20"/>
              </w:rPr>
              <w:t xml:space="preserve">, </w:t>
            </w:r>
            <w:r>
              <w:rPr>
                <w:rFonts w:ascii="Times New Roman"/>
                <w:b w:val="false"/>
                <w:i w:val="false"/>
                <w:color w:val="000000"/>
                <w:sz w:val="20"/>
              </w:rPr>
              <w:t>489</w:t>
            </w:r>
            <w:r>
              <w:rPr>
                <w:rFonts w:ascii="Times New Roman"/>
                <w:b/>
                <w:i w:val="false"/>
                <w:color w:val="000000"/>
                <w:sz w:val="20"/>
              </w:rPr>
              <w:t xml:space="preserve">, </w:t>
            </w:r>
            <w:r>
              <w:rPr>
                <w:rFonts w:ascii="Times New Roman"/>
                <w:b w:val="false"/>
                <w:i w:val="false"/>
                <w:color w:val="000000"/>
                <w:sz w:val="20"/>
              </w:rPr>
              <w:t>490</w:t>
            </w:r>
            <w:r>
              <w:rPr>
                <w:rFonts w:ascii="Times New Roman"/>
                <w:b/>
                <w:i w:val="false"/>
                <w:color w:val="000000"/>
                <w:sz w:val="20"/>
              </w:rPr>
              <w:t xml:space="preserve">, </w:t>
            </w:r>
            <w:r>
              <w:rPr>
                <w:rFonts w:ascii="Times New Roman"/>
                <w:b w:val="false"/>
                <w:i w:val="false"/>
                <w:color w:val="000000"/>
                <w:sz w:val="20"/>
              </w:rPr>
              <w:t>492</w:t>
            </w:r>
            <w:r>
              <w:rPr>
                <w:rFonts w:ascii="Times New Roman"/>
                <w:b/>
                <w:i w:val="false"/>
                <w:color w:val="000000"/>
                <w:sz w:val="20"/>
              </w:rPr>
              <w:t xml:space="preserve">, </w:t>
            </w:r>
            <w:r>
              <w:rPr>
                <w:rFonts w:ascii="Times New Roman"/>
                <w:b w:val="false"/>
                <w:i w:val="false"/>
                <w:color w:val="000000"/>
                <w:sz w:val="20"/>
              </w:rPr>
              <w:t>493</w:t>
            </w:r>
            <w:r>
              <w:rPr>
                <w:rFonts w:ascii="Times New Roman"/>
                <w:b/>
                <w:i w:val="false"/>
                <w:color w:val="000000"/>
                <w:sz w:val="20"/>
              </w:rPr>
              <w:t xml:space="preserve"> және </w:t>
            </w:r>
            <w:r>
              <w:rPr>
                <w:rFonts w:ascii="Times New Roman"/>
                <w:b w:val="false"/>
                <w:i w:val="false"/>
                <w:color w:val="000000"/>
                <w:sz w:val="20"/>
              </w:rPr>
              <w:t>506-баптарында</w:t>
            </w:r>
            <w:r>
              <w:rPr>
                <w:rFonts w:ascii="Times New Roman"/>
                <w:b/>
                <w:i w:val="false"/>
                <w:color w:val="000000"/>
                <w:sz w:val="20"/>
              </w:rPr>
              <w:t xml:space="preserve"> көзделген әкімшілік құқық бұзушылық</w:t>
            </w:r>
            <w:r>
              <w:rPr>
                <w:rFonts w:ascii="Times New Roman"/>
                <w:b/>
                <w:i w:val="false"/>
                <w:color w:val="000000"/>
                <w:sz w:val="20"/>
              </w:rPr>
              <w:t xml:space="preserve"> бір жыл ішінде қайталап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 Қылмыстық кодексінің </w:t>
            </w:r>
            <w:r>
              <w:rPr>
                <w:rFonts w:ascii="Times New Roman"/>
                <w:b w:val="false"/>
                <w:i w:val="false"/>
                <w:color w:val="000000"/>
                <w:sz w:val="20"/>
              </w:rPr>
              <w:t>108-1</w:t>
            </w:r>
            <w:r>
              <w:rPr>
                <w:rFonts w:ascii="Times New Roman"/>
                <w:b/>
                <w:i w:val="false"/>
                <w:color w:val="000000"/>
                <w:sz w:val="20"/>
              </w:rPr>
              <w:t xml:space="preserve"> (бірінші бөлігінде), </w:t>
            </w:r>
            <w:r>
              <w:rPr>
                <w:rFonts w:ascii="Times New Roman"/>
                <w:b w:val="false"/>
                <w:i w:val="false"/>
                <w:color w:val="000000"/>
                <w:sz w:val="20"/>
              </w:rPr>
              <w:t>109-1</w:t>
            </w:r>
            <w:r>
              <w:rPr>
                <w:rFonts w:ascii="Times New Roman"/>
                <w:b/>
                <w:i w:val="false"/>
                <w:color w:val="000000"/>
                <w:sz w:val="20"/>
              </w:rPr>
              <w:t xml:space="preserve">, </w:t>
            </w:r>
            <w:r>
              <w:rPr>
                <w:rFonts w:ascii="Times New Roman"/>
                <w:b w:val="false"/>
                <w:i w:val="false"/>
                <w:color w:val="000000"/>
                <w:sz w:val="20"/>
              </w:rPr>
              <w:t>287</w:t>
            </w:r>
            <w:r>
              <w:rPr>
                <w:rFonts w:ascii="Times New Roman"/>
                <w:b/>
                <w:i w:val="false"/>
                <w:color w:val="000000"/>
                <w:sz w:val="20"/>
              </w:rPr>
              <w:t xml:space="preserve"> (бірінші бөлігінде), </w:t>
            </w:r>
            <w:r>
              <w:rPr>
                <w:rFonts w:ascii="Times New Roman"/>
                <w:b w:val="false"/>
                <w:i w:val="false"/>
                <w:color w:val="000000"/>
                <w:sz w:val="20"/>
              </w:rPr>
              <w:t>288</w:t>
            </w:r>
            <w:r>
              <w:rPr>
                <w:rFonts w:ascii="Times New Roman"/>
                <w:b/>
                <w:i w:val="false"/>
                <w:color w:val="000000"/>
                <w:sz w:val="20"/>
              </w:rPr>
              <w:t xml:space="preserve"> (төртінші бөлігінде), </w:t>
            </w:r>
            <w:r>
              <w:rPr>
                <w:rFonts w:ascii="Times New Roman"/>
                <w:b w:val="false"/>
                <w:i w:val="false"/>
                <w:color w:val="000000"/>
                <w:sz w:val="20"/>
              </w:rPr>
              <w:t>289</w:t>
            </w:r>
            <w:r>
              <w:rPr>
                <w:rFonts w:ascii="Times New Roman"/>
                <w:b/>
                <w:i w:val="false"/>
                <w:color w:val="000000"/>
                <w:sz w:val="20"/>
              </w:rPr>
              <w:t xml:space="preserve">, </w:t>
            </w:r>
            <w:r>
              <w:rPr>
                <w:rFonts w:ascii="Times New Roman"/>
                <w:b w:val="false"/>
                <w:i w:val="false"/>
                <w:color w:val="000000"/>
                <w:sz w:val="20"/>
              </w:rPr>
              <w:t>296</w:t>
            </w:r>
            <w:r>
              <w:rPr>
                <w:rFonts w:ascii="Times New Roman"/>
                <w:b/>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i w:val="false"/>
                <w:color w:val="000000"/>
                <w:sz w:val="20"/>
              </w:rPr>
              <w:t xml:space="preserve"> (бірінші және екінші бөліктерінд</w:t>
            </w:r>
            <w:r>
              <w:rPr>
                <w:rFonts w:ascii="Times New Roman"/>
                <w:b/>
                <w:i w:val="false"/>
                <w:color w:val="000000"/>
                <w:sz w:val="20"/>
              </w:rPr>
              <w:t xml:space="preserve">е)-баптарында көзделген қылмыстық теріс қылық,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i w:val="false"/>
                <w:color w:val="000000"/>
                <w:sz w:val="20"/>
              </w:rPr>
              <w:t xml:space="preserve">, </w:t>
            </w:r>
            <w:r>
              <w:rPr>
                <w:rFonts w:ascii="Times New Roman"/>
                <w:b w:val="false"/>
                <w:i w:val="false"/>
                <w:color w:val="000000"/>
                <w:sz w:val="20"/>
              </w:rPr>
              <w:t>440-1</w:t>
            </w:r>
            <w:r>
              <w:rPr>
                <w:rFonts w:ascii="Times New Roman"/>
                <w:b/>
                <w:i w:val="false"/>
                <w:color w:val="000000"/>
                <w:sz w:val="20"/>
              </w:rPr>
              <w:t xml:space="preserve">, </w:t>
            </w:r>
            <w:r>
              <w:rPr>
                <w:rFonts w:ascii="Times New Roman"/>
                <w:b w:val="false"/>
                <w:i w:val="false"/>
                <w:color w:val="000000"/>
                <w:sz w:val="20"/>
              </w:rPr>
              <w:t>453</w:t>
            </w:r>
            <w:r>
              <w:rPr>
                <w:rFonts w:ascii="Times New Roman"/>
                <w:b/>
                <w:i w:val="false"/>
                <w:color w:val="000000"/>
                <w:sz w:val="20"/>
              </w:rPr>
              <w:t xml:space="preserve">, </w:t>
            </w:r>
            <w:r>
              <w:rPr>
                <w:rFonts w:ascii="Times New Roman"/>
                <w:b w:val="false"/>
                <w:i w:val="false"/>
                <w:color w:val="000000"/>
                <w:sz w:val="20"/>
              </w:rPr>
              <w:t>461</w:t>
            </w:r>
            <w:r>
              <w:rPr>
                <w:rFonts w:ascii="Times New Roman"/>
                <w:b/>
                <w:i w:val="false"/>
                <w:color w:val="000000"/>
                <w:sz w:val="20"/>
              </w:rPr>
              <w:t xml:space="preserve">, </w:t>
            </w:r>
            <w:r>
              <w:rPr>
                <w:rFonts w:ascii="Times New Roman"/>
                <w:b w:val="false"/>
                <w:i w:val="false"/>
                <w:color w:val="000000"/>
                <w:sz w:val="20"/>
              </w:rPr>
              <w:t>476</w:t>
            </w:r>
            <w:r>
              <w:rPr>
                <w:rFonts w:ascii="Times New Roman"/>
                <w:b/>
                <w:i w:val="false"/>
                <w:color w:val="000000"/>
                <w:sz w:val="20"/>
              </w:rPr>
              <w:t xml:space="preserve">, </w:t>
            </w:r>
            <w:r>
              <w:rPr>
                <w:rFonts w:ascii="Times New Roman"/>
                <w:b w:val="false"/>
                <w:i w:val="false"/>
                <w:color w:val="000000"/>
                <w:sz w:val="20"/>
              </w:rPr>
              <w:t>477</w:t>
            </w:r>
            <w:r>
              <w:rPr>
                <w:rFonts w:ascii="Times New Roman"/>
                <w:b/>
                <w:i w:val="false"/>
                <w:color w:val="000000"/>
                <w:sz w:val="20"/>
              </w:rPr>
              <w:t xml:space="preserve">, </w:t>
            </w:r>
            <w:r>
              <w:rPr>
                <w:rFonts w:ascii="Times New Roman"/>
                <w:b w:val="false"/>
                <w:i w:val="false"/>
                <w:color w:val="000000"/>
                <w:sz w:val="20"/>
              </w:rPr>
              <w:t>478</w:t>
            </w:r>
            <w:r>
              <w:rPr>
                <w:rFonts w:ascii="Times New Roman"/>
                <w:b/>
                <w:i w:val="false"/>
                <w:color w:val="000000"/>
                <w:sz w:val="20"/>
              </w:rPr>
              <w:t xml:space="preserve"> және </w:t>
            </w:r>
            <w:r>
              <w:rPr>
                <w:rFonts w:ascii="Times New Roman"/>
                <w:b w:val="false"/>
                <w:i w:val="false"/>
                <w:color w:val="000000"/>
                <w:sz w:val="20"/>
              </w:rPr>
              <w:t>488-баптарында</w:t>
            </w:r>
            <w:r>
              <w:rPr>
                <w:rFonts w:ascii="Times New Roman"/>
                <w:b/>
                <w:i w:val="false"/>
                <w:color w:val="000000"/>
                <w:sz w:val="20"/>
              </w:rPr>
              <w:t xml:space="preserve"> көзделген әкімшілік құқық бұзушылық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7) азаматтық және қызметтік қару иесін не</w:t>
            </w:r>
            <w:r>
              <w:rPr>
                <w:rFonts w:ascii="Times New Roman"/>
                <w:b/>
                <w:i w:val="false"/>
                <w:color w:val="000000"/>
                <w:sz w:val="20"/>
              </w:rPr>
              <w:t>месе пайдаланушысын қаруды қауіпсіз қолдану қағидаларын білуін тексеруге жолдау туралы қаулыны алған күннен бастап екі ай ішінде қаруды қауіпсіз қолдану қағидаларын білуін тексеру үшін емтихан тапсырмауы;</w:t>
            </w:r>
          </w:p>
          <w:p>
            <w:pPr>
              <w:spacing w:after="20"/>
              <w:ind w:left="20"/>
              <w:jc w:val="both"/>
            </w:pPr>
            <w:r>
              <w:rPr>
                <w:rFonts w:ascii="Times New Roman"/>
                <w:b w:val="false"/>
                <w:i w:val="false"/>
                <w:color w:val="000000"/>
                <w:sz w:val="20"/>
              </w:rPr>
              <w:t>
</w:t>
            </w:r>
            <w:r>
              <w:rPr>
                <w:rFonts w:ascii="Times New Roman"/>
                <w:b/>
                <w:i w:val="false"/>
                <w:color w:val="000000"/>
                <w:sz w:val="20"/>
              </w:rPr>
              <w:t>8) Қазақстан Республикасының заңнамасында көзделген</w:t>
            </w:r>
            <w:r>
              <w:rPr>
                <w:rFonts w:ascii="Times New Roman"/>
                <w:b/>
                <w:i w:val="false"/>
                <w:color w:val="000000"/>
                <w:sz w:val="20"/>
              </w:rPr>
              <w:t xml:space="preserve"> рұқсаттар алу мүмкіндігін болдырмайтын мән-жайлардың пайда болуы;</w:t>
            </w:r>
          </w:p>
          <w:p>
            <w:pPr>
              <w:spacing w:after="20"/>
              <w:ind w:left="20"/>
              <w:jc w:val="both"/>
            </w:pPr>
            <w:r>
              <w:rPr>
                <w:rFonts w:ascii="Times New Roman"/>
                <w:b w:val="false"/>
                <w:i w:val="false"/>
                <w:color w:val="000000"/>
                <w:sz w:val="20"/>
              </w:rPr>
              <w:t>
</w:t>
            </w:r>
            <w:r>
              <w:rPr>
                <w:rFonts w:ascii="Times New Roman"/>
                <w:b/>
                <w:i w:val="false"/>
                <w:color w:val="000000"/>
                <w:sz w:val="20"/>
              </w:rPr>
              <w:t>9) азаматтық немесе қызметтік қару иесінің көрсетілген қарудың конструкциясын оның баллистикалық және басқа да техникалық сипаттамаларының өзгеруіне әкеп соғатындай етіп қайта жасауы;</w:t>
            </w:r>
          </w:p>
          <w:p>
            <w:pPr>
              <w:spacing w:after="20"/>
              <w:ind w:left="20"/>
              <w:jc w:val="both"/>
            </w:pPr>
            <w:r>
              <w:rPr>
                <w:rFonts w:ascii="Times New Roman"/>
                <w:b w:val="false"/>
                <w:i w:val="false"/>
                <w:color w:val="000000"/>
                <w:sz w:val="20"/>
              </w:rPr>
              <w:t>
</w:t>
            </w:r>
            <w:r>
              <w:rPr>
                <w:rFonts w:ascii="Times New Roman"/>
                <w:b/>
                <w:i w:val="false"/>
                <w:color w:val="000000"/>
                <w:sz w:val="20"/>
              </w:rPr>
              <w:t>10) а</w:t>
            </w:r>
            <w:r>
              <w:rPr>
                <w:rFonts w:ascii="Times New Roman"/>
                <w:b/>
                <w:i w:val="false"/>
                <w:color w:val="000000"/>
                <w:sz w:val="20"/>
              </w:rPr>
              <w:t>заматтық және қызметтiк қару азаматтық және қызметтiк қару мен оның патрондарының, сондай-ақ конструкциясы жағынан қаруға ұқсас бұйымдардың айналымы саласындағы техникалық регламентке және криминалистикалық талаптарға сәйкес келмеген;</w:t>
            </w:r>
          </w:p>
          <w:p>
            <w:pPr>
              <w:spacing w:after="20"/>
              <w:ind w:left="20"/>
              <w:jc w:val="both"/>
            </w:pPr>
            <w:r>
              <w:rPr>
                <w:rFonts w:ascii="Times New Roman"/>
                <w:b w:val="false"/>
                <w:i w:val="false"/>
                <w:color w:val="000000"/>
                <w:sz w:val="20"/>
              </w:rPr>
              <w:t>
</w:t>
            </w:r>
            <w:r>
              <w:rPr>
                <w:rFonts w:ascii="Times New Roman"/>
                <w:b/>
                <w:i w:val="false"/>
                <w:color w:val="000000"/>
                <w:sz w:val="20"/>
              </w:rPr>
              <w:t>11) егер адам экстрем</w:t>
            </w:r>
            <w:r>
              <w:rPr>
                <w:rFonts w:ascii="Times New Roman"/>
                <w:b/>
                <w:i w:val="false"/>
                <w:color w:val="000000"/>
                <w:sz w:val="20"/>
              </w:rPr>
              <w:t>измге, терроризмге немесе ұйымдасқан қылмысқа қарсы күрес желісі бойынша ішкі істер және (немесе) бірлесіп қызмет көрсетушінің есебінде тұрса;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12) көрсетілетін қызметті алушының және (немесе) мемлекеттік қызметті көрсету үшін қажетті ұсынған материалдары, </w:t>
            </w:r>
            <w:r>
              <w:rPr>
                <w:rFonts w:ascii="Times New Roman"/>
                <w:b/>
                <w:i w:val="false"/>
                <w:color w:val="000000"/>
                <w:sz w:val="20"/>
              </w:rPr>
              <w:t xml:space="preserve">объектілер, деректер мен мәліметтер Қазақстан Республикасы Ішкі істер министрінің 2019 жылғы 1 шілдедегі № 602 </w:t>
            </w:r>
            <w:r>
              <w:rPr>
                <w:rFonts w:ascii="Times New Roman"/>
                <w:b w:val="false"/>
                <w:i w:val="false"/>
                <w:color w:val="000000"/>
                <w:sz w:val="20"/>
              </w:rPr>
              <w:t>Бұйрығымен</w:t>
            </w:r>
            <w:r>
              <w:rPr>
                <w:rFonts w:ascii="Times New Roman"/>
                <w:b/>
                <w:i w:val="false"/>
                <w:color w:val="000000"/>
                <w:sz w:val="20"/>
              </w:rPr>
              <w:t xml:space="preserve"> (нормативтік құқықтық актілерді мемлекеттік тіркеу тізілімінде № </w:t>
            </w:r>
            <w:r>
              <w:rPr>
                <w:rFonts w:ascii="Times New Roman"/>
                <w:b/>
                <w:i w:val="false"/>
                <w:color w:val="000000"/>
                <w:sz w:val="20"/>
              </w:rPr>
              <w:t>18961 болып тіркелген), азаматтық және қызметтік қару мен оның патрон</w:t>
            </w:r>
            <w:r>
              <w:rPr>
                <w:rFonts w:ascii="Times New Roman"/>
                <w:b/>
                <w:i w:val="false"/>
                <w:color w:val="000000"/>
                <w:sz w:val="20"/>
              </w:rPr>
              <w:t>дарының айналымы қағидаларының белгіленген талаптарға сәйкес келмесе;</w:t>
            </w:r>
          </w:p>
          <w:p>
            <w:pPr>
              <w:spacing w:after="20"/>
              <w:ind w:left="20"/>
              <w:jc w:val="both"/>
            </w:pPr>
            <w:r>
              <w:rPr>
                <w:rFonts w:ascii="Times New Roman"/>
                <w:b w:val="false"/>
                <w:i w:val="false"/>
                <w:color w:val="000000"/>
                <w:sz w:val="20"/>
              </w:rPr>
              <w:t>
</w:t>
            </w:r>
            <w:r>
              <w:rPr>
                <w:rFonts w:ascii="Times New Roman"/>
                <w:b/>
                <w:i w:val="false"/>
                <w:color w:val="000000"/>
                <w:sz w:val="20"/>
              </w:rPr>
              <w:t>13)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w:t>
            </w:r>
            <w:r>
              <w:rPr>
                <w:rFonts w:ascii="Times New Roman"/>
                <w:b/>
                <w:i w:val="false"/>
                <w:color w:val="000000"/>
                <w:sz w:val="20"/>
              </w:rPr>
              <w:t>ындысы;</w:t>
            </w:r>
          </w:p>
          <w:p>
            <w:pPr>
              <w:spacing w:after="20"/>
              <w:ind w:left="20"/>
              <w:jc w:val="both"/>
            </w:pPr>
            <w:r>
              <w:rPr>
                <w:rFonts w:ascii="Times New Roman"/>
                <w:b w:val="false"/>
                <w:i w:val="false"/>
                <w:color w:val="000000"/>
                <w:sz w:val="20"/>
              </w:rPr>
              <w:t>
</w:t>
            </w:r>
            <w:r>
              <w:rPr>
                <w:rFonts w:ascii="Times New Roman"/>
                <w:b/>
                <w:i w:val="false"/>
                <w:color w:val="000000"/>
                <w:sz w:val="20"/>
              </w:rPr>
              <w:t>14) көрсетілетін қызметті алушыға қатысты қызметке немесе белгілі бір мемлекеттік көрсетілетін қызметті алуды талап ететін қызметтің жекелеген түрлеріне тыйым салу туралы соттың заңды күшіне енген шешімі (үкімі) болса;</w:t>
            </w:r>
          </w:p>
          <w:p>
            <w:pPr>
              <w:spacing w:after="20"/>
              <w:ind w:left="20"/>
              <w:jc w:val="both"/>
            </w:pPr>
            <w:r>
              <w:rPr>
                <w:rFonts w:ascii="Times New Roman"/>
                <w:b w:val="false"/>
                <w:i w:val="false"/>
                <w:color w:val="000000"/>
                <w:sz w:val="20"/>
              </w:rPr>
              <w:t>
</w:t>
            </w:r>
            <w:r>
              <w:rPr>
                <w:rFonts w:ascii="Times New Roman"/>
                <w:b/>
                <w:i w:val="false"/>
                <w:color w:val="000000"/>
                <w:sz w:val="20"/>
              </w:rPr>
              <w:t>15) көрсетілетін қызметті алу</w:t>
            </w:r>
            <w:r>
              <w:rPr>
                <w:rFonts w:ascii="Times New Roman"/>
                <w:b/>
                <w:i w:val="false"/>
                <w:color w:val="000000"/>
                <w:sz w:val="20"/>
              </w:rPr>
              <w:t>шыға қатысты заңды күшіне енген сот шешімі бар, оның негізінде көрсетілетін қызметті алушы мемлекеттік қызметті алумен байланысты арнайы құқықтан айырылса;</w:t>
            </w:r>
          </w:p>
          <w:p>
            <w:pPr>
              <w:spacing w:after="20"/>
              <w:ind w:left="20"/>
              <w:jc w:val="both"/>
            </w:pPr>
            <w:r>
              <w:rPr>
                <w:rFonts w:ascii="Times New Roman"/>
                <w:b w:val="false"/>
                <w:i w:val="false"/>
                <w:color w:val="000000"/>
                <w:sz w:val="20"/>
              </w:rPr>
              <w:t>
</w:t>
            </w:r>
            <w:r>
              <w:rPr>
                <w:rFonts w:ascii="Times New Roman"/>
                <w:b/>
                <w:i w:val="false"/>
                <w:color w:val="000000"/>
                <w:sz w:val="20"/>
              </w:rPr>
              <w:t>16) сот орындаушысының енгізген ұсынымы бойынша үйден шығару және бұзу туралы атқарушылық іс жүргізу</w:t>
            </w:r>
            <w:r>
              <w:rPr>
                <w:rFonts w:ascii="Times New Roman"/>
                <w:b/>
                <w:i w:val="false"/>
                <w:color w:val="000000"/>
                <w:sz w:val="20"/>
              </w:rPr>
              <w:t xml:space="preserve"> бойынша борышкер болып табылса;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17) Қазақстан Республикасы "Дербес деректер және оларды қорғау туралы" Заңының </w:t>
            </w:r>
            <w:r>
              <w:rPr>
                <w:rFonts w:ascii="Times New Roman"/>
                <w:b w:val="false"/>
                <w:i w:val="false"/>
                <w:color w:val="000000"/>
                <w:sz w:val="20"/>
              </w:rPr>
              <w:t>8-бабына</w:t>
            </w:r>
            <w:r>
              <w:rPr>
                <w:rFonts w:ascii="Times New Roman"/>
                <w:b/>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w:t>
            </w:r>
            <w:r>
              <w:rPr>
                <w:rFonts w:ascii="Times New Roman"/>
                <w:b/>
                <w:i w:val="false"/>
                <w:color w:val="000000"/>
                <w:sz w:val="20"/>
              </w:rPr>
              <w:t>ге қол жеткізуге келісімі болмаған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18) тіркелген қаруды қайтадан жоғалтқан;</w:t>
            </w:r>
          </w:p>
          <w:p>
            <w:pPr>
              <w:spacing w:after="20"/>
              <w:ind w:left="20"/>
              <w:jc w:val="both"/>
            </w:pPr>
            <w:r>
              <w:rPr>
                <w:rFonts w:ascii="Times New Roman"/>
                <w:b w:val="false"/>
                <w:i w:val="false"/>
                <w:color w:val="000000"/>
                <w:sz w:val="20"/>
              </w:rPr>
              <w:t>
</w:t>
            </w:r>
            <w:r>
              <w:rPr>
                <w:rFonts w:ascii="Times New Roman"/>
                <w:b/>
                <w:i w:val="false"/>
                <w:color w:val="000000"/>
                <w:sz w:val="20"/>
              </w:rPr>
              <w:t>19) Қазақстан Республикасының азаматтығы тоқтатылған;</w:t>
            </w:r>
          </w:p>
          <w:p>
            <w:pPr>
              <w:spacing w:after="20"/>
              <w:ind w:left="20"/>
              <w:jc w:val="both"/>
            </w:pPr>
            <w:r>
              <w:rPr>
                <w:rFonts w:ascii="Times New Roman"/>
                <w:b w:val="false"/>
                <w:i w:val="false"/>
                <w:color w:val="000000"/>
                <w:sz w:val="20"/>
              </w:rPr>
              <w:t>
</w:t>
            </w:r>
            <w:r>
              <w:rPr>
                <w:rFonts w:ascii="Times New Roman"/>
                <w:b/>
                <w:i w:val="false"/>
                <w:color w:val="000000"/>
                <w:sz w:val="20"/>
              </w:rPr>
              <w:t>20) тұрмыстық зорлық-зомбылық жасау фактісі бойынша қорғау нұсқамасы шығарылған;</w:t>
            </w:r>
          </w:p>
          <w:p>
            <w:pPr>
              <w:spacing w:after="20"/>
              <w:ind w:left="20"/>
              <w:jc w:val="both"/>
            </w:pPr>
            <w:r>
              <w:rPr>
                <w:rFonts w:ascii="Times New Roman"/>
                <w:b w:val="false"/>
                <w:i w:val="false"/>
                <w:color w:val="000000"/>
                <w:sz w:val="20"/>
              </w:rPr>
              <w:t>
</w:t>
            </w:r>
            <w:r>
              <w:rPr>
                <w:rFonts w:ascii="Times New Roman"/>
                <w:b/>
                <w:i w:val="false"/>
                <w:color w:val="000000"/>
                <w:sz w:val="20"/>
              </w:rPr>
              <w:t>21) егер қаруды иеленуге медициналы</w:t>
            </w:r>
            <w:r>
              <w:rPr>
                <w:rFonts w:ascii="Times New Roman"/>
                <w:b/>
                <w:i w:val="false"/>
                <w:color w:val="000000"/>
                <w:sz w:val="20"/>
              </w:rPr>
              <w:t>қ</w:t>
            </w:r>
            <w:r>
              <w:rPr>
                <w:rFonts w:ascii="Times New Roman"/>
                <w:b/>
                <w:i w:val="false"/>
                <w:color w:val="000000"/>
                <w:sz w:val="20"/>
              </w:rPr>
              <w:t xml:space="preserve"> қарсы көрсетілімдер болған жағдайларда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22) сол сияқты қарудың, есірткі құралдарының, психотроптық заттардың, сол тектестердің, прекурсорлардың, күшті әсер ететін заттардың заңсыз айналымына байланысты ауыр, аса ауыр қылмыстар жасағаны үшін, со</w:t>
            </w:r>
            <w:r>
              <w:rPr>
                <w:rFonts w:ascii="Times New Roman"/>
                <w:b/>
                <w:i w:val="false"/>
                <w:color w:val="000000"/>
                <w:sz w:val="20"/>
              </w:rPr>
              <w:t>ндай-ақ террористік, экстремистік қылмыстар жасағаны үшін алып тасталған немесе өтелген соттылығы бар адамдарға.</w:t>
            </w:r>
          </w:p>
        </w:tc>
      </w:tr>
    </w:tbl>
    <w:bookmarkStart w:name="z583" w:id="349"/>
    <w:p>
      <w:pPr>
        <w:spacing w:after="0"/>
        <w:ind w:left="0"/>
        <w:jc w:val="both"/>
      </w:pPr>
      <w:r>
        <w:rPr>
          <w:rFonts w:ascii="Times New Roman"/>
          <w:b w:val="false"/>
          <w:i w:val="false"/>
          <w:color w:val="000000"/>
          <w:sz w:val="28"/>
        </w:rPr>
        <w:t>
      ";</w:t>
      </w:r>
    </w:p>
    <w:bookmarkEnd w:id="349"/>
    <w:bookmarkStart w:name="z584" w:id="350"/>
    <w:p>
      <w:pPr>
        <w:spacing w:after="0"/>
        <w:ind w:left="0"/>
        <w:jc w:val="both"/>
      </w:pPr>
      <w:r>
        <w:rPr>
          <w:rFonts w:ascii="Times New Roman"/>
          <w:b w:val="false"/>
          <w:i w:val="false"/>
          <w:color w:val="000000"/>
          <w:sz w:val="28"/>
        </w:rPr>
        <w:t xml:space="preserve">
      көрсетілген бұйрықпен бекітілген "Заңды тұлғаларға қызметтік қару мен оның патрондарын сақтауға рұқсат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586" w:id="351"/>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351"/>
    <w:bookmarkStart w:name="z587" w:id="352"/>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352"/>
    <w:bookmarkStart w:name="z588" w:id="353"/>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353"/>
    <w:bookmarkStart w:name="z589" w:id="354"/>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354"/>
    <w:bookmarkStart w:name="z590" w:id="35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355"/>
    <w:bookmarkStart w:name="z591" w:id="356"/>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356"/>
    <w:bookmarkStart w:name="z592" w:id="35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357"/>
    <w:bookmarkStart w:name="z593" w:id="358"/>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358"/>
    <w:bookmarkStart w:name="z594" w:id="359"/>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кезде көрсетілетін қызметті берушінің қызметкері 10 (он) жұмыс күні ішінде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18961 болып тіркелген) (бұдан әрі - № 602 Бұйрық), азаматтық және қызметтік қару мен оның патрондарының айналымы қағидаларда белгіленген талаптарына сәйкес келуін тексеруді жүзеге асырады.</w:t>
      </w:r>
    </w:p>
    <w:bookmarkEnd w:id="359"/>
    <w:bookmarkStart w:name="z595" w:id="360"/>
    <w:p>
      <w:pPr>
        <w:spacing w:after="0"/>
        <w:ind w:left="0"/>
        <w:jc w:val="both"/>
      </w:pPr>
      <w:r>
        <w:rPr>
          <w:rFonts w:ascii="Times New Roman"/>
          <w:b w:val="false"/>
          <w:i w:val="false"/>
          <w:color w:val="000000"/>
          <w:sz w:val="28"/>
        </w:rPr>
        <w:t>
      Көрсетілетін қызметті берушінің қызметкері көрсетілетін қызметті алушы құжаттардың және (немесе) мәліметтердің толық топтамасын ұсынғаннан кейін көрсетілетін қызметті алушыны экстремизмге, терроризмге немесе ұйымдасқан қылмысқа қарсы күрес желісі бойынша ішкі істер органдарына және (немесе) ұлттық қауіпсіздік органдарының есептері бойынша тексеру үшін ұлттық қауіпсіздіктің аумақтық органдарына (бұдан әрі - бірлесіп қызмет көрсетуші) және экстремизмге, терроризмге және ұйымдасқан қылмысқа қарсы күрес жөніндегі аумақтық бөліністерге сұрау салу жібереді.</w:t>
      </w:r>
    </w:p>
    <w:bookmarkEnd w:id="360"/>
    <w:bookmarkStart w:name="z596" w:id="361"/>
    <w:p>
      <w:pPr>
        <w:spacing w:after="0"/>
        <w:ind w:left="0"/>
        <w:jc w:val="both"/>
      </w:pPr>
      <w:r>
        <w:rPr>
          <w:rFonts w:ascii="Times New Roman"/>
          <w:b w:val="false"/>
          <w:i w:val="false"/>
          <w:color w:val="000000"/>
          <w:sz w:val="28"/>
        </w:rPr>
        <w:t xml:space="preserve">
      Бірлесіп қызмет көрсетуші мен полиция департаменттерінің экстремизмге және терроризмге және ұйымдасқан қылмысқа қарсы күрес жөніндегі аумақтық бөліністері белгіленген мерзімдерде "Рұқсаттар және хабарламалар туралы" Қазақстан Республикасының Заңының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10 (он) жұмыс күні ішінде жауап бермеген жағдайда қорытынды беру келісілген болып есептеледі.</w:t>
      </w:r>
    </w:p>
    <w:bookmarkEnd w:id="361"/>
    <w:bookmarkStart w:name="z597" w:id="362"/>
    <w:p>
      <w:pPr>
        <w:spacing w:after="0"/>
        <w:ind w:left="0"/>
        <w:jc w:val="both"/>
      </w:pPr>
      <w:r>
        <w:rPr>
          <w:rFonts w:ascii="Times New Roman"/>
          <w:b w:val="false"/>
          <w:i w:val="false"/>
          <w:color w:val="000000"/>
          <w:sz w:val="28"/>
        </w:rPr>
        <w:t>
      Қазақстан Республикасы Бас прокуратурасының жанындағы Құқықтық статистика және арнайы есепке алу комитетінің ақпараттық сервисінде көрсетілетін қызметті беруші соттылыққа қойылатын талаптары бар электрондық сұрау салуды қалыптастырады және әкімшілік құқық бұзушылықтардың болуына тексеруді жүзеге асырады.</w:t>
      </w:r>
    </w:p>
    <w:bookmarkEnd w:id="362"/>
    <w:bookmarkStart w:name="z598" w:id="363"/>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туралы, қызметті жүзеге асыруға лицензиялар туралы, Ішкі істер органдарының талаптарына сәйкес келетін қызметтік қаруды сақтауға арналған арнайы жабдықталған үй-жайдың меншік құқығын растайтын құжаттар туралы, қызметтік қаруды сақтауға және алып жүруге рұқсаттар туралы, жеткізіп беруші заңды тұлғалардан сатып алынған қару туралы мәліметтер, мемлекеттік бажды төлеу туралы ақпарат (ЦҮТШ арқылы төленген жағдайда), көрсетілетін қызметті беруші тиісті мемлекеттік цифрлық жүйелерден цифрлық үкіметтің "шлюзі" арқылы алады.</w:t>
      </w:r>
    </w:p>
    <w:bookmarkEnd w:id="363"/>
    <w:bookmarkStart w:name="z599" w:id="364"/>
    <w:p>
      <w:pPr>
        <w:spacing w:after="0"/>
        <w:ind w:left="0"/>
        <w:jc w:val="both"/>
      </w:pPr>
      <w:r>
        <w:rPr>
          <w:rFonts w:ascii="Times New Roman"/>
          <w:b w:val="false"/>
          <w:i w:val="false"/>
          <w:color w:val="000000"/>
          <w:sz w:val="28"/>
        </w:rPr>
        <w:t xml:space="preserve">
      Заңды тұлғаларды тексеруді қызмет берушінің қызметкері үй-жайларды, қару мен оның патрондарын сақтау, сақтау және есепке алу жағдайларына, № 602 </w:t>
      </w:r>
      <w:r>
        <w:rPr>
          <w:rFonts w:ascii="Times New Roman"/>
          <w:b w:val="false"/>
          <w:i w:val="false"/>
          <w:color w:val="000000"/>
          <w:sz w:val="28"/>
        </w:rPr>
        <w:t>Бұйрықпен</w:t>
      </w:r>
      <w:r>
        <w:rPr>
          <w:rFonts w:ascii="Times New Roman"/>
          <w:b w:val="false"/>
          <w:i w:val="false"/>
          <w:color w:val="000000"/>
          <w:sz w:val="28"/>
        </w:rPr>
        <w:t xml:space="preserve"> белгіленген талаптарға сәйкестігіне тексеру жүргізу үшін өз бетінше барып жүзеге асырады немесе полиция органдарының қалалық және аудандық бөлімшелеріне сұрау салу жібереді, тексеру нәтижелері бойынша Қазақстан Республикасы Ішкі істер министрінің 2026 жылғы 17 наурыздағы № 193 бұйрығымен бекітілген Азаматтық және қызметтік қару айналымы саласындағы бақылау жөніндегі ішкі істер органдары бөлімшелерінің қызметін ұйымдастыру жөніндегі нұсқаулыққа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объектіні тексеру туралы акт толтырылады.</w:t>
      </w:r>
    </w:p>
    <w:bookmarkEnd w:id="364"/>
    <w:bookmarkStart w:name="z600" w:id="365"/>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күні ішінде тексеріс нәтижелерін қарап және Қазақстан Республикасы Ішкі істер министрінің 2018 жылғы 19 ақпандағы № 133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бұйрығының (нормативтік құқықтық актілерді мемлекеттік тіркеу тізілімінде № 16733 болып тіркелген)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қызметтік қару мен оның патрондарын сақтауға рұқсат беру заңды түлғаларға рұқсат дайындайды.</w:t>
      </w:r>
    </w:p>
    <w:bookmarkEnd w:id="365"/>
    <w:bookmarkStart w:name="z601" w:id="366"/>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366"/>
    <w:bookmarkStart w:name="z602" w:id="367"/>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367"/>
    <w:bookmarkStart w:name="z603" w:id="368"/>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368"/>
    <w:bookmarkStart w:name="z604" w:id="369"/>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369"/>
    <w:bookmarkStart w:name="z605" w:id="370"/>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3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607" w:id="371"/>
    <w:p>
      <w:pPr>
        <w:spacing w:after="0"/>
        <w:ind w:left="0"/>
        <w:jc w:val="both"/>
      </w:pPr>
      <w:r>
        <w:rPr>
          <w:rFonts w:ascii="Times New Roman"/>
          <w:b w:val="false"/>
          <w:i w:val="false"/>
          <w:color w:val="000000"/>
          <w:sz w:val="28"/>
        </w:rPr>
        <w:t>
      11-тармақ мынадай редакцияда жазылсын:</w:t>
      </w:r>
    </w:p>
    <w:bookmarkEnd w:id="371"/>
    <w:bookmarkStart w:name="z608" w:id="372"/>
    <w:p>
      <w:pPr>
        <w:spacing w:after="0"/>
        <w:ind w:left="0"/>
        <w:jc w:val="both"/>
      </w:pPr>
      <w:r>
        <w:rPr>
          <w:rFonts w:ascii="Times New Roman"/>
          <w:b w:val="false"/>
          <w:i w:val="false"/>
          <w:color w:val="000000"/>
          <w:sz w:val="28"/>
        </w:rPr>
        <w:t>
      "</w:t>
      </w:r>
    </w:p>
    <w:bookmarkEnd w:id="3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w:t>
            </w:r>
            <w:r>
              <w:rPr>
                <w:rFonts w:ascii="Times New Roman"/>
                <w:b/>
                <w:i w:val="false"/>
                <w:color w:val="000000"/>
                <w:sz w:val="20"/>
              </w:rPr>
              <w:t>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373"/>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алушыда:</w:t>
            </w:r>
          </w:p>
          <w:bookmarkEnd w:id="373"/>
          <w:p>
            <w:pPr>
              <w:spacing w:after="20"/>
              <w:ind w:left="20"/>
              <w:jc w:val="both"/>
            </w:pPr>
            <w:r>
              <w:rPr>
                <w:rFonts w:ascii="Times New Roman"/>
                <w:b w:val="false"/>
                <w:i w:val="false"/>
                <w:color w:val="000000"/>
                <w:sz w:val="20"/>
              </w:rPr>
              <w:t>
</w:t>
            </w:r>
            <w:r>
              <w:rPr>
                <w:rFonts w:ascii="Times New Roman"/>
                <w:b/>
                <w:i w:val="false"/>
                <w:color w:val="000000"/>
                <w:sz w:val="20"/>
              </w:rPr>
              <w:t>тұрақты тұрғылықты жерінің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қаруды</w:t>
            </w:r>
            <w:r>
              <w:rPr>
                <w:rFonts w:ascii="Times New Roman"/>
                <w:b/>
                <w:i w:val="false"/>
                <w:color w:val="000000"/>
                <w:sz w:val="20"/>
              </w:rPr>
              <w:t xml:space="preserve"> сақтау үшін тиісті жағдайлардың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2) рұқсаттан ерікті түрде бас тартуы не қару иесінің қайтыс болуы;</w:t>
            </w:r>
          </w:p>
          <w:p>
            <w:pPr>
              <w:spacing w:after="20"/>
              <w:ind w:left="20"/>
              <w:jc w:val="both"/>
            </w:pPr>
            <w:r>
              <w:rPr>
                <w:rFonts w:ascii="Times New Roman"/>
                <w:b w:val="false"/>
                <w:i w:val="false"/>
                <w:color w:val="000000"/>
                <w:sz w:val="20"/>
              </w:rPr>
              <w:t>
</w:t>
            </w:r>
            <w:r>
              <w:rPr>
                <w:rFonts w:ascii="Times New Roman"/>
                <w:b/>
                <w:i w:val="false"/>
                <w:color w:val="000000"/>
                <w:sz w:val="20"/>
              </w:rPr>
              <w:t>3) жасаған қылмысы үшін өте</w:t>
            </w:r>
            <w:r>
              <w:rPr>
                <w:rFonts w:ascii="Times New Roman"/>
                <w:b/>
                <w:i w:val="false"/>
                <w:color w:val="000000"/>
                <w:sz w:val="20"/>
              </w:rPr>
              <w:t>лмеген немесе заңмен белгіленген тәртіпте алынбаған соттылығының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 Қылмыстық кодексінің Ерекше бөлімі бабының тиісті бөлігінде көзделген бас бостандығынан айыру түріндегі жазасының ең төменгі мерзімі аяқталғанға дейін ақталма</w:t>
            </w:r>
            <w:r>
              <w:rPr>
                <w:rFonts w:ascii="Times New Roman"/>
                <w:b/>
                <w:i w:val="false"/>
                <w:color w:val="000000"/>
                <w:sz w:val="20"/>
              </w:rPr>
              <w:t>йтын негіздер бойынша қылмыстық жауапкершіліктен босауы;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i w:val="false"/>
                <w:color w:val="000000"/>
                <w:sz w:val="20"/>
              </w:rPr>
              <w:t xml:space="preserve">, </w:t>
            </w:r>
            <w:r>
              <w:rPr>
                <w:rFonts w:ascii="Times New Roman"/>
                <w:b w:val="false"/>
                <w:i w:val="false"/>
                <w:color w:val="000000"/>
                <w:sz w:val="20"/>
              </w:rPr>
              <w:t>128</w:t>
            </w:r>
            <w:r>
              <w:rPr>
                <w:rFonts w:ascii="Times New Roman"/>
                <w:b/>
                <w:i w:val="false"/>
                <w:color w:val="000000"/>
                <w:sz w:val="20"/>
              </w:rPr>
              <w:t xml:space="preserve">, </w:t>
            </w:r>
            <w:r>
              <w:rPr>
                <w:rFonts w:ascii="Times New Roman"/>
                <w:b w:val="false"/>
                <w:i w:val="false"/>
                <w:color w:val="000000"/>
                <w:sz w:val="20"/>
              </w:rPr>
              <w:t>131</w:t>
            </w:r>
            <w:r>
              <w:rPr>
                <w:rFonts w:ascii="Times New Roman"/>
                <w:b/>
                <w:i w:val="false"/>
                <w:color w:val="000000"/>
                <w:sz w:val="20"/>
              </w:rPr>
              <w:t xml:space="preserve">, </w:t>
            </w:r>
            <w:r>
              <w:rPr>
                <w:rFonts w:ascii="Times New Roman"/>
                <w:b w:val="false"/>
                <w:i w:val="false"/>
                <w:color w:val="000000"/>
                <w:sz w:val="20"/>
              </w:rPr>
              <w:t>382</w:t>
            </w:r>
            <w:r>
              <w:rPr>
                <w:rFonts w:ascii="Times New Roman"/>
                <w:b/>
                <w:i w:val="false"/>
                <w:color w:val="000000"/>
                <w:sz w:val="20"/>
              </w:rPr>
              <w:t xml:space="preserve">, </w:t>
            </w:r>
            <w:r>
              <w:rPr>
                <w:rFonts w:ascii="Times New Roman"/>
                <w:b w:val="false"/>
                <w:i w:val="false"/>
                <w:color w:val="000000"/>
                <w:sz w:val="20"/>
              </w:rPr>
              <w:t>434</w:t>
            </w:r>
            <w:r>
              <w:rPr>
                <w:rFonts w:ascii="Times New Roman"/>
                <w:b/>
                <w:i w:val="false"/>
                <w:color w:val="000000"/>
                <w:sz w:val="20"/>
              </w:rPr>
              <w:t xml:space="preserve">, </w:t>
            </w:r>
            <w:r>
              <w:rPr>
                <w:rFonts w:ascii="Times New Roman"/>
                <w:b w:val="false"/>
                <w:i w:val="false"/>
                <w:color w:val="000000"/>
                <w:sz w:val="20"/>
              </w:rPr>
              <w:t>437</w:t>
            </w:r>
            <w:r>
              <w:rPr>
                <w:rFonts w:ascii="Times New Roman"/>
                <w:b/>
                <w:i w:val="false"/>
                <w:color w:val="000000"/>
                <w:sz w:val="20"/>
              </w:rPr>
              <w:t xml:space="preserve">, </w:t>
            </w:r>
            <w:r>
              <w:rPr>
                <w:rFonts w:ascii="Times New Roman"/>
                <w:b w:val="false"/>
                <w:i w:val="false"/>
                <w:color w:val="000000"/>
                <w:sz w:val="20"/>
              </w:rPr>
              <w:t>438</w:t>
            </w:r>
            <w:r>
              <w:rPr>
                <w:rFonts w:ascii="Times New Roman"/>
                <w:b/>
                <w:i w:val="false"/>
                <w:color w:val="000000"/>
                <w:sz w:val="20"/>
              </w:rPr>
              <w:t xml:space="preserve">, </w:t>
            </w:r>
            <w:r>
              <w:rPr>
                <w:rFonts w:ascii="Times New Roman"/>
                <w:b w:val="false"/>
                <w:i w:val="false"/>
                <w:color w:val="000000"/>
                <w:sz w:val="20"/>
              </w:rPr>
              <w:t>440</w:t>
            </w:r>
            <w:r>
              <w:rPr>
                <w:rFonts w:ascii="Times New Roman"/>
                <w:b/>
                <w:i w:val="false"/>
                <w:color w:val="000000"/>
                <w:sz w:val="20"/>
              </w:rPr>
              <w:t xml:space="preserve">, </w:t>
            </w:r>
            <w:r>
              <w:rPr>
                <w:rFonts w:ascii="Times New Roman"/>
                <w:b w:val="false"/>
                <w:i w:val="false"/>
                <w:color w:val="000000"/>
                <w:sz w:val="20"/>
              </w:rPr>
              <w:t>443</w:t>
            </w:r>
            <w:r>
              <w:rPr>
                <w:rFonts w:ascii="Times New Roman"/>
                <w:b/>
                <w:i w:val="false"/>
                <w:color w:val="000000"/>
                <w:sz w:val="20"/>
              </w:rPr>
              <w:t xml:space="preserve">, </w:t>
            </w:r>
            <w:r>
              <w:rPr>
                <w:rFonts w:ascii="Times New Roman"/>
                <w:b w:val="false"/>
                <w:i w:val="false"/>
                <w:color w:val="000000"/>
                <w:sz w:val="20"/>
              </w:rPr>
              <w:t>444</w:t>
            </w:r>
            <w:r>
              <w:rPr>
                <w:rFonts w:ascii="Times New Roman"/>
                <w:b/>
                <w:i w:val="false"/>
                <w:color w:val="000000"/>
                <w:sz w:val="20"/>
              </w:rPr>
              <w:t xml:space="preserve">, </w:t>
            </w:r>
            <w:r>
              <w:rPr>
                <w:rFonts w:ascii="Times New Roman"/>
                <w:b w:val="false"/>
                <w:i w:val="false"/>
                <w:color w:val="000000"/>
                <w:sz w:val="20"/>
              </w:rPr>
              <w:t>448</w:t>
            </w:r>
            <w:r>
              <w:rPr>
                <w:rFonts w:ascii="Times New Roman"/>
                <w:b/>
                <w:i w:val="false"/>
                <w:color w:val="000000"/>
                <w:sz w:val="20"/>
              </w:rPr>
              <w:t xml:space="preserve">, </w:t>
            </w:r>
            <w:r>
              <w:rPr>
                <w:rFonts w:ascii="Times New Roman"/>
                <w:b w:val="false"/>
                <w:i w:val="false"/>
                <w:color w:val="000000"/>
                <w:sz w:val="20"/>
              </w:rPr>
              <w:t>450</w:t>
            </w:r>
            <w:r>
              <w:rPr>
                <w:rFonts w:ascii="Times New Roman"/>
                <w:b/>
                <w:i w:val="false"/>
                <w:color w:val="000000"/>
                <w:sz w:val="20"/>
              </w:rPr>
              <w:t xml:space="preserve">, </w:t>
            </w:r>
            <w:r>
              <w:rPr>
                <w:rFonts w:ascii="Times New Roman"/>
                <w:b w:val="false"/>
                <w:i w:val="false"/>
                <w:color w:val="000000"/>
                <w:sz w:val="20"/>
              </w:rPr>
              <w:t>462</w:t>
            </w:r>
            <w:r>
              <w:rPr>
                <w:rFonts w:ascii="Times New Roman"/>
                <w:b/>
                <w:i w:val="false"/>
                <w:color w:val="000000"/>
                <w:sz w:val="20"/>
              </w:rPr>
              <w:t xml:space="preserve">, </w:t>
            </w:r>
            <w:r>
              <w:rPr>
                <w:rFonts w:ascii="Times New Roman"/>
                <w:b w:val="false"/>
                <w:i w:val="false"/>
                <w:color w:val="000000"/>
                <w:sz w:val="20"/>
              </w:rPr>
              <w:t>481</w:t>
            </w:r>
            <w:r>
              <w:rPr>
                <w:rFonts w:ascii="Times New Roman"/>
                <w:b/>
                <w:i w:val="false"/>
                <w:color w:val="000000"/>
                <w:sz w:val="20"/>
              </w:rPr>
              <w:t xml:space="preserve">, </w:t>
            </w:r>
            <w:r>
              <w:rPr>
                <w:rFonts w:ascii="Times New Roman"/>
                <w:b w:val="false"/>
                <w:i w:val="false"/>
                <w:color w:val="000000"/>
                <w:sz w:val="20"/>
              </w:rPr>
              <w:t>482</w:t>
            </w:r>
            <w:r>
              <w:rPr>
                <w:rFonts w:ascii="Times New Roman"/>
                <w:b/>
                <w:i w:val="false"/>
                <w:color w:val="000000"/>
                <w:sz w:val="20"/>
              </w:rPr>
              <w:t xml:space="preserve">, </w:t>
            </w:r>
            <w:r>
              <w:rPr>
                <w:rFonts w:ascii="Times New Roman"/>
                <w:b w:val="false"/>
                <w:i w:val="false"/>
                <w:color w:val="000000"/>
                <w:sz w:val="20"/>
              </w:rPr>
              <w:t>484</w:t>
            </w:r>
            <w:r>
              <w:rPr>
                <w:rFonts w:ascii="Times New Roman"/>
                <w:b/>
                <w:i w:val="false"/>
                <w:color w:val="000000"/>
                <w:sz w:val="20"/>
              </w:rPr>
              <w:t xml:space="preserve">, </w:t>
            </w:r>
            <w:r>
              <w:rPr>
                <w:rFonts w:ascii="Times New Roman"/>
                <w:b w:val="false"/>
                <w:i w:val="false"/>
                <w:color w:val="000000"/>
                <w:sz w:val="20"/>
              </w:rPr>
              <w:t>485</w:t>
            </w:r>
            <w:r>
              <w:rPr>
                <w:rFonts w:ascii="Times New Roman"/>
                <w:b/>
                <w:i w:val="false"/>
                <w:color w:val="000000"/>
                <w:sz w:val="20"/>
              </w:rPr>
              <w:t xml:space="preserve">, </w:t>
            </w:r>
            <w:r>
              <w:rPr>
                <w:rFonts w:ascii="Times New Roman"/>
                <w:b w:val="false"/>
                <w:i w:val="false"/>
                <w:color w:val="000000"/>
                <w:sz w:val="20"/>
              </w:rPr>
              <w:t>485-1</w:t>
            </w:r>
            <w:r>
              <w:rPr>
                <w:rFonts w:ascii="Times New Roman"/>
                <w:b/>
                <w:i w:val="false"/>
                <w:color w:val="000000"/>
                <w:sz w:val="20"/>
              </w:rPr>
              <w:t xml:space="preserve">, </w:t>
            </w:r>
            <w:r>
              <w:rPr>
                <w:rFonts w:ascii="Times New Roman"/>
                <w:b w:val="false"/>
                <w:i w:val="false"/>
                <w:color w:val="000000"/>
                <w:sz w:val="20"/>
              </w:rPr>
              <w:t>486</w:t>
            </w:r>
            <w:r>
              <w:rPr>
                <w:rFonts w:ascii="Times New Roman"/>
                <w:b/>
                <w:i w:val="false"/>
                <w:color w:val="000000"/>
                <w:sz w:val="20"/>
              </w:rPr>
              <w:t xml:space="preserve">, </w:t>
            </w:r>
            <w:r>
              <w:rPr>
                <w:rFonts w:ascii="Times New Roman"/>
                <w:b w:val="false"/>
                <w:i w:val="false"/>
                <w:color w:val="000000"/>
                <w:sz w:val="20"/>
              </w:rPr>
              <w:t>487</w:t>
            </w:r>
            <w:r>
              <w:rPr>
                <w:rFonts w:ascii="Times New Roman"/>
                <w:b/>
                <w:i w:val="false"/>
                <w:color w:val="000000"/>
                <w:sz w:val="20"/>
              </w:rPr>
              <w:t xml:space="preserve">, </w:t>
            </w:r>
            <w:r>
              <w:rPr>
                <w:rFonts w:ascii="Times New Roman"/>
                <w:b w:val="false"/>
                <w:i w:val="false"/>
                <w:color w:val="000000"/>
                <w:sz w:val="20"/>
              </w:rPr>
              <w:t>489</w:t>
            </w:r>
            <w:r>
              <w:rPr>
                <w:rFonts w:ascii="Times New Roman"/>
                <w:b/>
                <w:i w:val="false"/>
                <w:color w:val="000000"/>
                <w:sz w:val="20"/>
              </w:rPr>
              <w:t xml:space="preserve">, </w:t>
            </w:r>
            <w:r>
              <w:rPr>
                <w:rFonts w:ascii="Times New Roman"/>
                <w:b w:val="false"/>
                <w:i w:val="false"/>
                <w:color w:val="000000"/>
                <w:sz w:val="20"/>
              </w:rPr>
              <w:t>490</w:t>
            </w:r>
            <w:r>
              <w:rPr>
                <w:rFonts w:ascii="Times New Roman"/>
                <w:b/>
                <w:i w:val="false"/>
                <w:color w:val="000000"/>
                <w:sz w:val="20"/>
              </w:rPr>
              <w:t xml:space="preserve">, </w:t>
            </w:r>
            <w:r>
              <w:rPr>
                <w:rFonts w:ascii="Times New Roman"/>
                <w:b w:val="false"/>
                <w:i w:val="false"/>
                <w:color w:val="000000"/>
                <w:sz w:val="20"/>
              </w:rPr>
              <w:t>492</w:t>
            </w:r>
            <w:r>
              <w:rPr>
                <w:rFonts w:ascii="Times New Roman"/>
                <w:b/>
                <w:i w:val="false"/>
                <w:color w:val="000000"/>
                <w:sz w:val="20"/>
              </w:rPr>
              <w:t xml:space="preserve">, </w:t>
            </w:r>
            <w:r>
              <w:rPr>
                <w:rFonts w:ascii="Times New Roman"/>
                <w:b w:val="false"/>
                <w:i w:val="false"/>
                <w:color w:val="000000"/>
                <w:sz w:val="20"/>
              </w:rPr>
              <w:t>493</w:t>
            </w:r>
            <w:r>
              <w:rPr>
                <w:rFonts w:ascii="Times New Roman"/>
                <w:b/>
                <w:i w:val="false"/>
                <w:color w:val="000000"/>
                <w:sz w:val="20"/>
              </w:rPr>
              <w:t xml:space="preserve"> және </w:t>
            </w:r>
            <w:r>
              <w:rPr>
                <w:rFonts w:ascii="Times New Roman"/>
                <w:b w:val="false"/>
                <w:i w:val="false"/>
                <w:color w:val="000000"/>
                <w:sz w:val="20"/>
              </w:rPr>
              <w:t>506-баптарында</w:t>
            </w:r>
            <w:r>
              <w:rPr>
                <w:rFonts w:ascii="Times New Roman"/>
                <w:b/>
                <w:i w:val="false"/>
                <w:color w:val="000000"/>
                <w:sz w:val="20"/>
              </w:rPr>
              <w:t xml:space="preserve"> көзделген әкімшілік құқық бұзушылық бір жыл ішінде қайталап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 Қылмыстық кодексінің </w:t>
            </w:r>
            <w:r>
              <w:rPr>
                <w:rFonts w:ascii="Times New Roman"/>
                <w:b w:val="false"/>
                <w:i w:val="false"/>
                <w:color w:val="000000"/>
                <w:sz w:val="20"/>
              </w:rPr>
              <w:t>108-1</w:t>
            </w:r>
            <w:r>
              <w:rPr>
                <w:rFonts w:ascii="Times New Roman"/>
                <w:b/>
                <w:i w:val="false"/>
                <w:color w:val="000000"/>
                <w:sz w:val="20"/>
              </w:rPr>
              <w:t xml:space="preserve"> (бірінші бөлігінде), </w:t>
            </w:r>
            <w:r>
              <w:rPr>
                <w:rFonts w:ascii="Times New Roman"/>
                <w:b w:val="false"/>
                <w:i w:val="false"/>
                <w:color w:val="000000"/>
                <w:sz w:val="20"/>
              </w:rPr>
              <w:t>109-1</w:t>
            </w:r>
            <w:r>
              <w:rPr>
                <w:rFonts w:ascii="Times New Roman"/>
                <w:b/>
                <w:i w:val="false"/>
                <w:color w:val="000000"/>
                <w:sz w:val="20"/>
              </w:rPr>
              <w:t xml:space="preserve">, </w:t>
            </w:r>
            <w:r>
              <w:rPr>
                <w:rFonts w:ascii="Times New Roman"/>
                <w:b w:val="false"/>
                <w:i w:val="false"/>
                <w:color w:val="000000"/>
                <w:sz w:val="20"/>
              </w:rPr>
              <w:t>287</w:t>
            </w:r>
            <w:r>
              <w:rPr>
                <w:rFonts w:ascii="Times New Roman"/>
                <w:b/>
                <w:i w:val="false"/>
                <w:color w:val="000000"/>
                <w:sz w:val="20"/>
              </w:rPr>
              <w:t xml:space="preserve"> (бірінші бөлігінде), </w:t>
            </w:r>
            <w:r>
              <w:rPr>
                <w:rFonts w:ascii="Times New Roman"/>
                <w:b w:val="false"/>
                <w:i w:val="false"/>
                <w:color w:val="000000"/>
                <w:sz w:val="20"/>
              </w:rPr>
              <w:t>288</w:t>
            </w:r>
            <w:r>
              <w:rPr>
                <w:rFonts w:ascii="Times New Roman"/>
                <w:b/>
                <w:i w:val="false"/>
                <w:color w:val="000000"/>
                <w:sz w:val="20"/>
              </w:rPr>
              <w:t xml:space="preserve"> (төртінші бөлігінде), </w:t>
            </w:r>
            <w:r>
              <w:rPr>
                <w:rFonts w:ascii="Times New Roman"/>
                <w:b w:val="false"/>
                <w:i w:val="false"/>
                <w:color w:val="000000"/>
                <w:sz w:val="20"/>
              </w:rPr>
              <w:t>289</w:t>
            </w:r>
            <w:r>
              <w:rPr>
                <w:rFonts w:ascii="Times New Roman"/>
                <w:b/>
                <w:i w:val="false"/>
                <w:color w:val="000000"/>
                <w:sz w:val="20"/>
              </w:rPr>
              <w:t xml:space="preserve">, </w:t>
            </w:r>
            <w:r>
              <w:rPr>
                <w:rFonts w:ascii="Times New Roman"/>
                <w:b w:val="false"/>
                <w:i w:val="false"/>
                <w:color w:val="000000"/>
                <w:sz w:val="20"/>
              </w:rPr>
              <w:t>296</w:t>
            </w:r>
            <w:r>
              <w:rPr>
                <w:rFonts w:ascii="Times New Roman"/>
                <w:b/>
                <w:i w:val="false"/>
                <w:color w:val="000000"/>
                <w:sz w:val="20"/>
              </w:rPr>
              <w:t xml:space="preserve"> (бірінші, екінші және үшінші бөлі</w:t>
            </w:r>
            <w:r>
              <w:rPr>
                <w:rFonts w:ascii="Times New Roman"/>
                <w:b/>
                <w:i w:val="false"/>
                <w:color w:val="000000"/>
                <w:sz w:val="20"/>
              </w:rPr>
              <w:t xml:space="preserve">ктерінде), </w:t>
            </w:r>
            <w:r>
              <w:rPr>
                <w:rFonts w:ascii="Times New Roman"/>
                <w:b w:val="false"/>
                <w:i w:val="false"/>
                <w:color w:val="000000"/>
                <w:sz w:val="20"/>
              </w:rPr>
              <w:t>389</w:t>
            </w:r>
            <w:r>
              <w:rPr>
                <w:rFonts w:ascii="Times New Roman"/>
                <w:b/>
                <w:i w:val="false"/>
                <w:color w:val="000000"/>
                <w:sz w:val="20"/>
              </w:rPr>
              <w:t xml:space="preserve"> (бірінші және екінші бөліктерінде)-баптарында көзделген қылмыстық теріс қылық,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i w:val="false"/>
                <w:color w:val="000000"/>
                <w:sz w:val="20"/>
              </w:rPr>
              <w:t xml:space="preserve">, </w:t>
            </w:r>
            <w:r>
              <w:rPr>
                <w:rFonts w:ascii="Times New Roman"/>
                <w:b w:val="false"/>
                <w:i w:val="false"/>
                <w:color w:val="000000"/>
                <w:sz w:val="20"/>
              </w:rPr>
              <w:t>440-1</w:t>
            </w:r>
            <w:r>
              <w:rPr>
                <w:rFonts w:ascii="Times New Roman"/>
                <w:b/>
                <w:i w:val="false"/>
                <w:color w:val="000000"/>
                <w:sz w:val="20"/>
              </w:rPr>
              <w:t xml:space="preserve">, </w:t>
            </w:r>
            <w:r>
              <w:rPr>
                <w:rFonts w:ascii="Times New Roman"/>
                <w:b w:val="false"/>
                <w:i w:val="false"/>
                <w:color w:val="000000"/>
                <w:sz w:val="20"/>
              </w:rPr>
              <w:t>453</w:t>
            </w:r>
            <w:r>
              <w:rPr>
                <w:rFonts w:ascii="Times New Roman"/>
                <w:b/>
                <w:i w:val="false"/>
                <w:color w:val="000000"/>
                <w:sz w:val="20"/>
              </w:rPr>
              <w:t xml:space="preserve">, </w:t>
            </w:r>
            <w:r>
              <w:rPr>
                <w:rFonts w:ascii="Times New Roman"/>
                <w:b w:val="false"/>
                <w:i w:val="false"/>
                <w:color w:val="000000"/>
                <w:sz w:val="20"/>
              </w:rPr>
              <w:t>461</w:t>
            </w:r>
            <w:r>
              <w:rPr>
                <w:rFonts w:ascii="Times New Roman"/>
                <w:b/>
                <w:i w:val="false"/>
                <w:color w:val="000000"/>
                <w:sz w:val="20"/>
              </w:rPr>
              <w:t xml:space="preserve">, </w:t>
            </w:r>
            <w:r>
              <w:rPr>
                <w:rFonts w:ascii="Times New Roman"/>
                <w:b w:val="false"/>
                <w:i w:val="false"/>
                <w:color w:val="000000"/>
                <w:sz w:val="20"/>
              </w:rPr>
              <w:t>476</w:t>
            </w:r>
            <w:r>
              <w:rPr>
                <w:rFonts w:ascii="Times New Roman"/>
                <w:b/>
                <w:i w:val="false"/>
                <w:color w:val="000000"/>
                <w:sz w:val="20"/>
              </w:rPr>
              <w:t xml:space="preserve">, </w:t>
            </w:r>
            <w:r>
              <w:rPr>
                <w:rFonts w:ascii="Times New Roman"/>
                <w:b w:val="false"/>
                <w:i w:val="false"/>
                <w:color w:val="000000"/>
                <w:sz w:val="20"/>
              </w:rPr>
              <w:t>477</w:t>
            </w:r>
            <w:r>
              <w:rPr>
                <w:rFonts w:ascii="Times New Roman"/>
                <w:b/>
                <w:i w:val="false"/>
                <w:color w:val="000000"/>
                <w:sz w:val="20"/>
              </w:rPr>
              <w:t xml:space="preserve">, </w:t>
            </w:r>
            <w:r>
              <w:rPr>
                <w:rFonts w:ascii="Times New Roman"/>
                <w:b w:val="false"/>
                <w:i w:val="false"/>
                <w:color w:val="000000"/>
                <w:sz w:val="20"/>
              </w:rPr>
              <w:t>478</w:t>
            </w:r>
            <w:r>
              <w:rPr>
                <w:rFonts w:ascii="Times New Roman"/>
                <w:b/>
                <w:i w:val="false"/>
                <w:color w:val="000000"/>
                <w:sz w:val="20"/>
              </w:rPr>
              <w:t xml:space="preserve"> және </w:t>
            </w:r>
            <w:r>
              <w:rPr>
                <w:rFonts w:ascii="Times New Roman"/>
                <w:b w:val="false"/>
                <w:i w:val="false"/>
                <w:color w:val="000000"/>
                <w:sz w:val="20"/>
              </w:rPr>
              <w:t>488-баптарында</w:t>
            </w:r>
            <w:r>
              <w:rPr>
                <w:rFonts w:ascii="Times New Roman"/>
                <w:b/>
                <w:i w:val="false"/>
                <w:color w:val="000000"/>
                <w:sz w:val="20"/>
              </w:rPr>
              <w:t xml:space="preserve"> көзделген әкімшілік құқық бұзушылық жаса</w:t>
            </w:r>
            <w:r>
              <w:rPr>
                <w:rFonts w:ascii="Times New Roman"/>
                <w:b/>
                <w:i w:val="false"/>
                <w:color w:val="000000"/>
                <w:sz w:val="20"/>
              </w:rPr>
              <w:t>лған;</w:t>
            </w:r>
          </w:p>
          <w:p>
            <w:pPr>
              <w:spacing w:after="20"/>
              <w:ind w:left="20"/>
              <w:jc w:val="both"/>
            </w:pPr>
            <w:r>
              <w:rPr>
                <w:rFonts w:ascii="Times New Roman"/>
                <w:b w:val="false"/>
                <w:i w:val="false"/>
                <w:color w:val="000000"/>
                <w:sz w:val="20"/>
              </w:rPr>
              <w:t>
</w:t>
            </w:r>
            <w:r>
              <w:rPr>
                <w:rFonts w:ascii="Times New Roman"/>
                <w:b/>
                <w:i w:val="false"/>
                <w:color w:val="000000"/>
                <w:sz w:val="20"/>
              </w:rPr>
              <w:t>7) азаматтық және қызметтік қару иесін немесе пайдаланушысын қаруды қауіпсіз қолдану қағидаларын білуін тексеруге жолдау туралы қаулыны алған күннен бастап екі ай ішінде қаруды қауіпсіз қолдану қағидаларын білуін тексеру үшін емтихан тапсырмауы;</w:t>
            </w:r>
          </w:p>
          <w:p>
            <w:pPr>
              <w:spacing w:after="20"/>
              <w:ind w:left="20"/>
              <w:jc w:val="both"/>
            </w:pPr>
            <w:r>
              <w:rPr>
                <w:rFonts w:ascii="Times New Roman"/>
                <w:b w:val="false"/>
                <w:i w:val="false"/>
                <w:color w:val="000000"/>
                <w:sz w:val="20"/>
              </w:rPr>
              <w:t>
</w:t>
            </w:r>
            <w:r>
              <w:rPr>
                <w:rFonts w:ascii="Times New Roman"/>
                <w:b/>
                <w:i w:val="false"/>
                <w:color w:val="000000"/>
                <w:sz w:val="20"/>
              </w:rPr>
              <w:t>8) Қ</w:t>
            </w:r>
            <w:r>
              <w:rPr>
                <w:rFonts w:ascii="Times New Roman"/>
                <w:b/>
                <w:i w:val="false"/>
                <w:color w:val="000000"/>
                <w:sz w:val="20"/>
              </w:rPr>
              <w:t>азақстан Республикасының заңнамасында көзделген рұқсаттар алу мүмкіндігін болдырмайтын мән-жайлардың пайда болуы;</w:t>
            </w:r>
          </w:p>
          <w:p>
            <w:pPr>
              <w:spacing w:after="20"/>
              <w:ind w:left="20"/>
              <w:jc w:val="both"/>
            </w:pPr>
            <w:r>
              <w:rPr>
                <w:rFonts w:ascii="Times New Roman"/>
                <w:b w:val="false"/>
                <w:i w:val="false"/>
                <w:color w:val="000000"/>
                <w:sz w:val="20"/>
              </w:rPr>
              <w:t>
</w:t>
            </w:r>
            <w:r>
              <w:rPr>
                <w:rFonts w:ascii="Times New Roman"/>
                <w:b/>
                <w:i w:val="false"/>
                <w:color w:val="000000"/>
                <w:sz w:val="20"/>
              </w:rPr>
              <w:t>9) азаматтық немесе қызметтік қару иесінің көрсетілген қарудың конструкциясын оның баллистикалық және басқа да техникалық сипаттамаларының өзг</w:t>
            </w:r>
            <w:r>
              <w:rPr>
                <w:rFonts w:ascii="Times New Roman"/>
                <w:b/>
                <w:i w:val="false"/>
                <w:color w:val="000000"/>
                <w:sz w:val="20"/>
              </w:rPr>
              <w:t>еруіне әкеп соғатындай етіп қайта жасауы;</w:t>
            </w:r>
          </w:p>
          <w:p>
            <w:pPr>
              <w:spacing w:after="20"/>
              <w:ind w:left="20"/>
              <w:jc w:val="both"/>
            </w:pPr>
            <w:r>
              <w:rPr>
                <w:rFonts w:ascii="Times New Roman"/>
                <w:b w:val="false"/>
                <w:i w:val="false"/>
                <w:color w:val="000000"/>
                <w:sz w:val="20"/>
              </w:rPr>
              <w:t>
</w:t>
            </w:r>
            <w:r>
              <w:rPr>
                <w:rFonts w:ascii="Times New Roman"/>
                <w:b/>
                <w:i w:val="false"/>
                <w:color w:val="000000"/>
                <w:sz w:val="20"/>
              </w:rPr>
              <w:t>10) азаматтық және қызметтiк қару азаматтық және қызметтiк қару мен оның патрондарының, сондай-ақ конструкциясы жағынан қаруға ұқсас бұйымдардың айналымы саласындағы техникалық регламентке және криминалистикалық та</w:t>
            </w:r>
            <w:r>
              <w:rPr>
                <w:rFonts w:ascii="Times New Roman"/>
                <w:b/>
                <w:i w:val="false"/>
                <w:color w:val="000000"/>
                <w:sz w:val="20"/>
              </w:rPr>
              <w:t>лаптарға сәйкес келмеген;</w:t>
            </w:r>
          </w:p>
          <w:p>
            <w:pPr>
              <w:spacing w:after="20"/>
              <w:ind w:left="20"/>
              <w:jc w:val="both"/>
            </w:pPr>
            <w:r>
              <w:rPr>
                <w:rFonts w:ascii="Times New Roman"/>
                <w:b w:val="false"/>
                <w:i w:val="false"/>
                <w:color w:val="000000"/>
                <w:sz w:val="20"/>
              </w:rPr>
              <w:t>
</w:t>
            </w:r>
            <w:r>
              <w:rPr>
                <w:rFonts w:ascii="Times New Roman"/>
                <w:b/>
                <w:i w:val="false"/>
                <w:color w:val="000000"/>
                <w:sz w:val="20"/>
              </w:rPr>
              <w:t>11) егер адам экстремизмге, терроризмге немесе ұйымдасқан қылмысқа қарсы күрес желісі бойынша ішкі істер және (немесе) бірлесіп қызмет көрсетушінің есебінде тұрса;</w:t>
            </w:r>
          </w:p>
          <w:p>
            <w:pPr>
              <w:spacing w:after="20"/>
              <w:ind w:left="20"/>
              <w:jc w:val="both"/>
            </w:pPr>
            <w:r>
              <w:rPr>
                <w:rFonts w:ascii="Times New Roman"/>
                <w:b w:val="false"/>
                <w:i w:val="false"/>
                <w:color w:val="000000"/>
                <w:sz w:val="20"/>
              </w:rPr>
              <w:t>
</w:t>
            </w:r>
            <w:r>
              <w:rPr>
                <w:rFonts w:ascii="Times New Roman"/>
                <w:b/>
                <w:i w:val="false"/>
                <w:color w:val="000000"/>
                <w:sz w:val="20"/>
              </w:rPr>
              <w:t>12) көрсетілетін қызметті алушының және (немесе) мемлекеттік қызме</w:t>
            </w:r>
            <w:r>
              <w:rPr>
                <w:rFonts w:ascii="Times New Roman"/>
                <w:b/>
                <w:i w:val="false"/>
                <w:color w:val="000000"/>
                <w:sz w:val="20"/>
              </w:rPr>
              <w:t xml:space="preserve">тті көрсету үшін қажетті ұсынған материалдары, объектілер, деректер мен мәліметтер Қазақстан Республикасы Ішкі істер министрінің 2019 жылғы 1 шілдедегі № 602 </w:t>
            </w:r>
            <w:r>
              <w:rPr>
                <w:rFonts w:ascii="Times New Roman"/>
                <w:b w:val="false"/>
                <w:i w:val="false"/>
                <w:color w:val="000000"/>
                <w:sz w:val="20"/>
              </w:rPr>
              <w:t>Бұйрығымен</w:t>
            </w:r>
            <w:r>
              <w:rPr>
                <w:rFonts w:ascii="Times New Roman"/>
                <w:b/>
                <w:i w:val="false"/>
                <w:color w:val="000000"/>
                <w:sz w:val="20"/>
              </w:rPr>
              <w:t xml:space="preserve"> (нормативтік құқықтық актілерді мемлекеттік тіркеу тізілімінде № 18961 болып тіркелген)</w:t>
            </w:r>
            <w:r>
              <w:rPr>
                <w:rFonts w:ascii="Times New Roman"/>
                <w:b/>
                <w:i w:val="false"/>
                <w:color w:val="000000"/>
                <w:sz w:val="20"/>
              </w:rPr>
              <w:t>, азаматтық және қызметтік қару мен оның патрондарының айналымы қағидаларының белгіленген талаптарға сәйкес келмесе;</w:t>
            </w:r>
          </w:p>
          <w:p>
            <w:pPr>
              <w:spacing w:after="20"/>
              <w:ind w:left="20"/>
              <w:jc w:val="both"/>
            </w:pPr>
            <w:r>
              <w:rPr>
                <w:rFonts w:ascii="Times New Roman"/>
                <w:b w:val="false"/>
                <w:i w:val="false"/>
                <w:color w:val="000000"/>
                <w:sz w:val="20"/>
              </w:rPr>
              <w:t>
</w:t>
            </w:r>
            <w:r>
              <w:rPr>
                <w:rFonts w:ascii="Times New Roman"/>
                <w:b/>
                <w:i w:val="false"/>
                <w:color w:val="000000"/>
                <w:sz w:val="20"/>
              </w:rPr>
              <w:t>13) уәкілетті мемлекеттік органның мемлекеттік қызмет көрсету үшін қажетті келісімі туралы сұрау салуға берілген теріс жауап, сондай-ақ сар</w:t>
            </w:r>
            <w:r>
              <w:rPr>
                <w:rFonts w:ascii="Times New Roman"/>
                <w:b/>
                <w:i w:val="false"/>
                <w:color w:val="000000"/>
                <w:sz w:val="20"/>
              </w:rPr>
              <w:t>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i w:val="false"/>
                <w:color w:val="000000"/>
                <w:sz w:val="20"/>
              </w:rPr>
              <w:t>14) көрсетілетін қызметті алушыға қатысты қызметке немесе белгілі бір мемлекеттік көрсетілетін қызметті алуды талап ететін қызметтің жекелеген түрлеріне тыйым салу туралы соттың заңды күшіне енген шеші</w:t>
            </w:r>
            <w:r>
              <w:rPr>
                <w:rFonts w:ascii="Times New Roman"/>
                <w:b/>
                <w:i w:val="false"/>
                <w:color w:val="000000"/>
                <w:sz w:val="20"/>
              </w:rPr>
              <w:t>мі (үкімі) болса;</w:t>
            </w:r>
          </w:p>
          <w:p>
            <w:pPr>
              <w:spacing w:after="20"/>
              <w:ind w:left="20"/>
              <w:jc w:val="both"/>
            </w:pPr>
            <w:r>
              <w:rPr>
                <w:rFonts w:ascii="Times New Roman"/>
                <w:b w:val="false"/>
                <w:i w:val="false"/>
                <w:color w:val="000000"/>
                <w:sz w:val="20"/>
              </w:rPr>
              <w:t>
</w:t>
            </w:r>
            <w:r>
              <w:rPr>
                <w:rFonts w:ascii="Times New Roman"/>
                <w:b/>
                <w:i w:val="false"/>
                <w:color w:val="000000"/>
                <w:sz w:val="20"/>
              </w:rPr>
              <w:t>15) көрсетілетін қызметті алушыға қатысты заңды күшіне енген сот шешімі бар, оның негізінде көрсетілетін қызметті алушы мемлекеттік қызметті алумен байланысты арнайы құқықтан айырылса;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16) сот орындаушысының енгізген ұсынымы </w:t>
            </w:r>
            <w:r>
              <w:rPr>
                <w:rFonts w:ascii="Times New Roman"/>
                <w:b/>
                <w:i w:val="false"/>
                <w:color w:val="000000"/>
                <w:sz w:val="20"/>
              </w:rPr>
              <w:t>бойынша үйден шығару және бұзу туралы атқарушылық іс жүргізу бойынша борышкер болып табылса;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17) Қазақстан Республикасы "Дербес деректер және оларды қорғау туралы" Заңының </w:t>
            </w:r>
            <w:r>
              <w:rPr>
                <w:rFonts w:ascii="Times New Roman"/>
                <w:b w:val="false"/>
                <w:i w:val="false"/>
                <w:color w:val="000000"/>
                <w:sz w:val="20"/>
              </w:rPr>
              <w:t>8-бабына</w:t>
            </w:r>
            <w:r>
              <w:rPr>
                <w:rFonts w:ascii="Times New Roman"/>
                <w:b/>
                <w:i w:val="false"/>
                <w:color w:val="000000"/>
                <w:sz w:val="20"/>
              </w:rPr>
              <w:t xml:space="preserve"> сәйкес ұсынылатын көрсетілетін қызметті алушының мемлекеттік қызмет көрсету</w:t>
            </w:r>
            <w:r>
              <w:rPr>
                <w:rFonts w:ascii="Times New Roman"/>
                <w:b/>
                <w:i w:val="false"/>
                <w:color w:val="000000"/>
                <w:sz w:val="20"/>
              </w:rPr>
              <w:t xml:space="preserve"> үшін талап етілетін қолжетімділігі шектеулі дербес деректерге қол жеткізуге келісімі болмаған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18) тіркелген қаруды қайтадан жоғалтқан;</w:t>
            </w:r>
          </w:p>
          <w:p>
            <w:pPr>
              <w:spacing w:after="20"/>
              <w:ind w:left="20"/>
              <w:jc w:val="both"/>
            </w:pPr>
            <w:r>
              <w:rPr>
                <w:rFonts w:ascii="Times New Roman"/>
                <w:b w:val="false"/>
                <w:i w:val="false"/>
                <w:color w:val="000000"/>
                <w:sz w:val="20"/>
              </w:rPr>
              <w:t>
</w:t>
            </w:r>
            <w:r>
              <w:rPr>
                <w:rFonts w:ascii="Times New Roman"/>
                <w:b/>
                <w:i w:val="false"/>
                <w:color w:val="000000"/>
                <w:sz w:val="20"/>
              </w:rPr>
              <w:t>19) Қазақстан Республикасының азаматтығы тоқтатылған;</w:t>
            </w:r>
          </w:p>
          <w:p>
            <w:pPr>
              <w:spacing w:after="20"/>
              <w:ind w:left="20"/>
              <w:jc w:val="both"/>
            </w:pPr>
            <w:r>
              <w:rPr>
                <w:rFonts w:ascii="Times New Roman"/>
                <w:b w:val="false"/>
                <w:i w:val="false"/>
                <w:color w:val="000000"/>
                <w:sz w:val="20"/>
              </w:rPr>
              <w:t>
</w:t>
            </w:r>
            <w:r>
              <w:rPr>
                <w:rFonts w:ascii="Times New Roman"/>
                <w:b/>
                <w:i w:val="false"/>
                <w:color w:val="000000"/>
                <w:sz w:val="20"/>
              </w:rPr>
              <w:t>20) тұрмыстық зорлық-зомбылық жасау фактісі бойынша қорғ</w:t>
            </w:r>
            <w:r>
              <w:rPr>
                <w:rFonts w:ascii="Times New Roman"/>
                <w:b/>
                <w:i w:val="false"/>
                <w:color w:val="000000"/>
                <w:sz w:val="20"/>
              </w:rPr>
              <w:t>ау нұсқамасы шығарылған;</w:t>
            </w:r>
          </w:p>
          <w:p>
            <w:pPr>
              <w:spacing w:after="20"/>
              <w:ind w:left="20"/>
              <w:jc w:val="both"/>
            </w:pPr>
            <w:r>
              <w:rPr>
                <w:rFonts w:ascii="Times New Roman"/>
                <w:b w:val="false"/>
                <w:i w:val="false"/>
                <w:color w:val="000000"/>
                <w:sz w:val="20"/>
              </w:rPr>
              <w:t>
</w:t>
            </w:r>
            <w:r>
              <w:rPr>
                <w:rFonts w:ascii="Times New Roman"/>
                <w:b/>
                <w:i w:val="false"/>
                <w:color w:val="000000"/>
                <w:sz w:val="20"/>
              </w:rPr>
              <w:t>21) егер қаруды иеленуге медициналық қарсы көрсетілімдер болған жағдайларда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22) сол сияқты қарудың, есірткі құралдарының, психотроптық заттардың, сол тектестердің, прекурсорлардың, күшті әсер ететін заттардың заңсыз айна</w:t>
            </w:r>
            <w:r>
              <w:rPr>
                <w:rFonts w:ascii="Times New Roman"/>
                <w:b/>
                <w:i w:val="false"/>
                <w:color w:val="000000"/>
                <w:sz w:val="20"/>
              </w:rPr>
              <w:t>лымына байланысты ауыр, аса ауыр қылмыстар жасағаны үшін, сондай-ақ террористік, экстремистік қылмыстар жасағаны үшін алып тасталған немесе өтелген соттылығы бар адамдарға.</w:t>
            </w:r>
          </w:p>
        </w:tc>
      </w:tr>
    </w:tbl>
    <w:bookmarkStart w:name="z632" w:id="374"/>
    <w:p>
      <w:pPr>
        <w:spacing w:after="0"/>
        <w:ind w:left="0"/>
        <w:jc w:val="both"/>
      </w:pPr>
      <w:r>
        <w:rPr>
          <w:rFonts w:ascii="Times New Roman"/>
          <w:b w:val="false"/>
          <w:i w:val="false"/>
          <w:color w:val="000000"/>
          <w:sz w:val="28"/>
        </w:rPr>
        <w:t>
      ";</w:t>
      </w:r>
    </w:p>
    <w:bookmarkEnd w:id="374"/>
    <w:bookmarkStart w:name="z633" w:id="375"/>
    <w:p>
      <w:pPr>
        <w:spacing w:after="0"/>
        <w:ind w:left="0"/>
        <w:jc w:val="both"/>
      </w:pPr>
      <w:r>
        <w:rPr>
          <w:rFonts w:ascii="Times New Roman"/>
          <w:b w:val="false"/>
          <w:i w:val="false"/>
          <w:color w:val="000000"/>
          <w:sz w:val="28"/>
        </w:rPr>
        <w:t xml:space="preserve">
      көрсетілген бұйрықпен бекітілген "Жеке тұлғаларға азаматтық қару мен оның патрондарын тасымалдауға рұқсаттар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635" w:id="376"/>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376"/>
    <w:bookmarkStart w:name="z636" w:id="37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377"/>
    <w:bookmarkStart w:name="z637" w:id="37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378"/>
    <w:bookmarkStart w:name="z638" w:id="379"/>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379"/>
    <w:bookmarkStart w:name="z639" w:id="380"/>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380"/>
    <w:bookmarkStart w:name="z640" w:id="381"/>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381"/>
    <w:bookmarkStart w:name="z641" w:id="38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382"/>
    <w:bookmarkStart w:name="z642" w:id="383"/>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383"/>
    <w:bookmarkStart w:name="z643" w:id="384"/>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кезде көрсетілетін қызметті берушінің қызметкері 10 (он) жұмыс күні ішінде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18961 болып тіркелген) (бұдан әрі - № 602 Бұйрық), азаматтық және қызметтік қару мен оның патрондарының айналымы қағидаларда белгіленген талаптарына сәйкес келуін тексеруді жүзеге асырады.</w:t>
      </w:r>
    </w:p>
    <w:bookmarkEnd w:id="384"/>
    <w:bookmarkStart w:name="z644" w:id="385"/>
    <w:p>
      <w:pPr>
        <w:spacing w:after="0"/>
        <w:ind w:left="0"/>
        <w:jc w:val="both"/>
      </w:pPr>
      <w:r>
        <w:rPr>
          <w:rFonts w:ascii="Times New Roman"/>
          <w:b w:val="false"/>
          <w:i w:val="false"/>
          <w:color w:val="000000"/>
          <w:sz w:val="28"/>
        </w:rPr>
        <w:t>
      Көрсетілетін қызметті берушінің қызметкері көрсетілетін қызметті алушы құжаттардың және (немесе) мәліметтердің толық топтамасын ұсынғаннан кейін көрсетілетін қызметті алушыны экстремизмге, терроризмге немесе ұйымдасқан қылмысқа қарсы күрес желісі бойынша ішкі істер органдарына және (немесе) ұлттық қауіпсіздік органдарының есептері бойынша тексеру үшін ұлттық қауіпсіздіктің аумақтық органдарына (бұдан әрі - бірлесіп қызмет көрсетуші) және экстремизмге, терроризмге және ұйымдасқан қылмысқа қарсы күрес жөніндегі аумақтық бөліністерге сұрау салу жібереді.</w:t>
      </w:r>
    </w:p>
    <w:bookmarkEnd w:id="385"/>
    <w:bookmarkStart w:name="z645" w:id="386"/>
    <w:p>
      <w:pPr>
        <w:spacing w:after="0"/>
        <w:ind w:left="0"/>
        <w:jc w:val="both"/>
      </w:pPr>
      <w:r>
        <w:rPr>
          <w:rFonts w:ascii="Times New Roman"/>
          <w:b w:val="false"/>
          <w:i w:val="false"/>
          <w:color w:val="000000"/>
          <w:sz w:val="28"/>
        </w:rPr>
        <w:t xml:space="preserve">
      Бірлесіп қызмет көрсетуші мен полиция департаменттерінің экстремизмге және терроризмге және ұйымдасқан қылмысқа қарсы күрес жөніндегі аумақтық бөліністері белгіленген мерзімдерде "Рұқсаттар және хабарламалар туралы" Қазақстан Республикасының Заңының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10 (он) жұмыс күні ішінде жауап бермеген жағдайда қорытынды беру келісілген болып есептеледі.</w:t>
      </w:r>
    </w:p>
    <w:bookmarkEnd w:id="386"/>
    <w:bookmarkStart w:name="z646" w:id="387"/>
    <w:p>
      <w:pPr>
        <w:spacing w:after="0"/>
        <w:ind w:left="0"/>
        <w:jc w:val="both"/>
      </w:pPr>
      <w:r>
        <w:rPr>
          <w:rFonts w:ascii="Times New Roman"/>
          <w:b w:val="false"/>
          <w:i w:val="false"/>
          <w:color w:val="000000"/>
          <w:sz w:val="28"/>
        </w:rPr>
        <w:t>
      Қазақстан Республикасы Бас прокуратурасының жанындағы Құқықтық статистика және арнайы есепке алу комитетінің цифрлық сервисінде көрсетілетін қызметті беруші соттылыққа қойылатын талаптары бар электрондық сұрау салуды қалыптастырады және әкімшілік құқық бұзушылықтардың болуына тексеруді жүзеге асырады.</w:t>
      </w:r>
    </w:p>
    <w:bookmarkEnd w:id="387"/>
    <w:bookmarkStart w:name="z647" w:id="388"/>
    <w:p>
      <w:pPr>
        <w:spacing w:after="0"/>
        <w:ind w:left="0"/>
        <w:jc w:val="both"/>
      </w:pPr>
      <w:r>
        <w:rPr>
          <w:rFonts w:ascii="Times New Roman"/>
          <w:b w:val="false"/>
          <w:i w:val="false"/>
          <w:color w:val="000000"/>
          <w:sz w:val="28"/>
        </w:rPr>
        <w:t>
      Жеке басты куәландыратын құжаттар туралы, қызметті жүзеге асыруға лицензиялар туралы, азаматтық қаруды сақтауға, сақтауға және алып жүруге рұқсаттар туралы, қаруды иелену құқығы туралы, жеткізіп беруші заңды тұлғалардан сатып алынған қару туралы мәліметтерді, мемлекеттік баждың төленгені туралы ақпаратты (ЦҮТШ арқылы төленген жағдайда) көрсетілетін қызметті беруші цифрлық үкіметтің "шлюзі" арқылы тиісті мемлекеттік цифрлық жүйелерден алады.</w:t>
      </w:r>
    </w:p>
    <w:bookmarkEnd w:id="388"/>
    <w:bookmarkStart w:name="z648" w:id="389"/>
    <w:p>
      <w:pPr>
        <w:spacing w:after="0"/>
        <w:ind w:left="0"/>
        <w:jc w:val="both"/>
      </w:pPr>
      <w:r>
        <w:rPr>
          <w:rFonts w:ascii="Times New Roman"/>
          <w:b w:val="false"/>
          <w:i w:val="false"/>
          <w:color w:val="000000"/>
          <w:sz w:val="28"/>
        </w:rPr>
        <w:t>
      Қаруды тұрақты тұратын жері бойцынша сақтау шарттары көрсетілетін қызметті алушының өтінішімен расталады.</w:t>
      </w:r>
    </w:p>
    <w:bookmarkEnd w:id="389"/>
    <w:bookmarkStart w:name="z649" w:id="390"/>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күні ішінде тексеріс нәтижелерін қарап және Қазақстан Республикасы Ішкі істер министрінің 2018 жылғы 19 ақпандағы № 133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бұйрығының (нормативтік құқықтық актілерді мемлекеттік тіркеу тізілімінде № 16733 болып тіркелген)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азаматтық қару мен оның патрондарын тасымалдауға рұқсаттар беру жеке түлғаларға рұқсат дайындайды.</w:t>
      </w:r>
    </w:p>
    <w:bookmarkEnd w:id="390"/>
    <w:bookmarkStart w:name="z650" w:id="391"/>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391"/>
    <w:bookmarkStart w:name="z651" w:id="392"/>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392"/>
    <w:bookmarkStart w:name="z652" w:id="393"/>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393"/>
    <w:bookmarkStart w:name="z653" w:id="394"/>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394"/>
    <w:bookmarkStart w:name="z654" w:id="395"/>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3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656" w:id="396"/>
    <w:p>
      <w:pPr>
        <w:spacing w:after="0"/>
        <w:ind w:left="0"/>
        <w:jc w:val="both"/>
      </w:pPr>
      <w:r>
        <w:rPr>
          <w:rFonts w:ascii="Times New Roman"/>
          <w:b w:val="false"/>
          <w:i w:val="false"/>
          <w:color w:val="000000"/>
          <w:sz w:val="28"/>
        </w:rPr>
        <w:t>
      11-тармақ мынадай редакцияда жазылсын:</w:t>
      </w:r>
    </w:p>
    <w:bookmarkEnd w:id="396"/>
    <w:bookmarkStart w:name="z657" w:id="397"/>
    <w:p>
      <w:pPr>
        <w:spacing w:after="0"/>
        <w:ind w:left="0"/>
        <w:jc w:val="both"/>
      </w:pPr>
      <w:r>
        <w:rPr>
          <w:rFonts w:ascii="Times New Roman"/>
          <w:b w:val="false"/>
          <w:i w:val="false"/>
          <w:color w:val="000000"/>
          <w:sz w:val="28"/>
        </w:rPr>
        <w:t>
      "</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көрсетуден бас тарту үшін Қазақстан Ре</w:t>
            </w:r>
            <w:r>
              <w:rPr>
                <w:rFonts w:ascii="Times New Roman"/>
                <w:b/>
                <w:i w:val="false"/>
                <w:color w:val="000000"/>
                <w:sz w:val="20"/>
              </w:rPr>
              <w:t xml:space="preserve">спубликасының </w:t>
            </w:r>
            <w:r>
              <w:rPr>
                <w:rFonts w:ascii="Times New Roman"/>
                <w:b/>
                <w:i w:val="false"/>
                <w:color w:val="000000"/>
                <w:sz w:val="20"/>
              </w:rPr>
              <w:t>заңдарында белгіленген негіздерді 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398"/>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алушыда:</w:t>
            </w:r>
          </w:p>
          <w:bookmarkEnd w:id="398"/>
          <w:p>
            <w:pPr>
              <w:spacing w:after="20"/>
              <w:ind w:left="20"/>
              <w:jc w:val="both"/>
            </w:pPr>
            <w:r>
              <w:rPr>
                <w:rFonts w:ascii="Times New Roman"/>
                <w:b w:val="false"/>
                <w:i w:val="false"/>
                <w:color w:val="000000"/>
                <w:sz w:val="20"/>
              </w:rPr>
              <w:t>
</w:t>
            </w:r>
            <w:r>
              <w:rPr>
                <w:rFonts w:ascii="Times New Roman"/>
                <w:b/>
                <w:i w:val="false"/>
                <w:color w:val="000000"/>
                <w:sz w:val="20"/>
              </w:rPr>
              <w:t>тұрақты тұрғылықты жерінің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қаруды</w:t>
            </w:r>
            <w:r>
              <w:rPr>
                <w:rFonts w:ascii="Times New Roman"/>
                <w:b/>
                <w:i w:val="false"/>
                <w:color w:val="000000"/>
                <w:sz w:val="20"/>
              </w:rPr>
              <w:t xml:space="preserve"> сақтау үшін тиісті жағдайлардың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2)</w:t>
            </w:r>
            <w:r>
              <w:rPr>
                <w:rFonts w:ascii="Times New Roman"/>
                <w:b/>
                <w:i w:val="false"/>
                <w:color w:val="000000"/>
                <w:sz w:val="20"/>
              </w:rPr>
              <w:t xml:space="preserve"> рұқсаттан ерікті түрде бас тартуы не қару иесінің қайтыс болуы;</w:t>
            </w:r>
          </w:p>
          <w:p>
            <w:pPr>
              <w:spacing w:after="20"/>
              <w:ind w:left="20"/>
              <w:jc w:val="both"/>
            </w:pPr>
            <w:r>
              <w:rPr>
                <w:rFonts w:ascii="Times New Roman"/>
                <w:b w:val="false"/>
                <w:i w:val="false"/>
                <w:color w:val="000000"/>
                <w:sz w:val="20"/>
              </w:rPr>
              <w:t>
</w:t>
            </w:r>
            <w:r>
              <w:rPr>
                <w:rFonts w:ascii="Times New Roman"/>
                <w:b/>
                <w:i w:val="false"/>
                <w:color w:val="000000"/>
                <w:sz w:val="20"/>
              </w:rPr>
              <w:t>3) жасаған қылмысы үшін өтелмеген немесе заңмен белгіленген тәртіпте алынбаған соттылығының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 Қылмыстық кодексінің Ерекше бөлімі бабының тиісті бөлігінде көздел</w:t>
            </w:r>
            <w:r>
              <w:rPr>
                <w:rFonts w:ascii="Times New Roman"/>
                <w:b/>
                <w:i w:val="false"/>
                <w:color w:val="000000"/>
                <w:sz w:val="20"/>
              </w:rPr>
              <w:t>ген бас бостандығынан айыру түріндегі жазасының ең төменгі мерзімі аяқталғанға дейін ақталмайтын негіздер бойынша қылмыстық жауапкершіліктен босауы;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i w:val="false"/>
                <w:color w:val="000000"/>
                <w:sz w:val="20"/>
              </w:rPr>
              <w:t xml:space="preserve">, </w:t>
            </w:r>
            <w:r>
              <w:rPr>
                <w:rFonts w:ascii="Times New Roman"/>
                <w:b w:val="false"/>
                <w:i w:val="false"/>
                <w:color w:val="000000"/>
                <w:sz w:val="20"/>
              </w:rPr>
              <w:t>128</w:t>
            </w:r>
            <w:r>
              <w:rPr>
                <w:rFonts w:ascii="Times New Roman"/>
                <w:b/>
                <w:i w:val="false"/>
                <w:color w:val="000000"/>
                <w:sz w:val="20"/>
              </w:rPr>
              <w:t xml:space="preserve">, </w:t>
            </w:r>
            <w:r>
              <w:rPr>
                <w:rFonts w:ascii="Times New Roman"/>
                <w:b w:val="false"/>
                <w:i w:val="false"/>
                <w:color w:val="000000"/>
                <w:sz w:val="20"/>
              </w:rPr>
              <w:t>131</w:t>
            </w:r>
            <w:r>
              <w:rPr>
                <w:rFonts w:ascii="Times New Roman"/>
                <w:b/>
                <w:i w:val="false"/>
                <w:color w:val="000000"/>
                <w:sz w:val="20"/>
              </w:rPr>
              <w:t xml:space="preserve">, </w:t>
            </w:r>
            <w:r>
              <w:rPr>
                <w:rFonts w:ascii="Times New Roman"/>
                <w:b w:val="false"/>
                <w:i w:val="false"/>
                <w:color w:val="000000"/>
                <w:sz w:val="20"/>
              </w:rPr>
              <w:t>382</w:t>
            </w:r>
            <w:r>
              <w:rPr>
                <w:rFonts w:ascii="Times New Roman"/>
                <w:b/>
                <w:i w:val="false"/>
                <w:color w:val="000000"/>
                <w:sz w:val="20"/>
              </w:rPr>
              <w:t xml:space="preserve">, </w:t>
            </w:r>
            <w:r>
              <w:rPr>
                <w:rFonts w:ascii="Times New Roman"/>
                <w:b w:val="false"/>
                <w:i w:val="false"/>
                <w:color w:val="000000"/>
                <w:sz w:val="20"/>
              </w:rPr>
              <w:t>434</w:t>
            </w:r>
            <w:r>
              <w:rPr>
                <w:rFonts w:ascii="Times New Roman"/>
                <w:b/>
                <w:i w:val="false"/>
                <w:color w:val="000000"/>
                <w:sz w:val="20"/>
              </w:rPr>
              <w:t xml:space="preserve">, </w:t>
            </w:r>
            <w:r>
              <w:rPr>
                <w:rFonts w:ascii="Times New Roman"/>
                <w:b w:val="false"/>
                <w:i w:val="false"/>
                <w:color w:val="000000"/>
                <w:sz w:val="20"/>
              </w:rPr>
              <w:t>437</w:t>
            </w:r>
            <w:r>
              <w:rPr>
                <w:rFonts w:ascii="Times New Roman"/>
                <w:b/>
                <w:i w:val="false"/>
                <w:color w:val="000000"/>
                <w:sz w:val="20"/>
              </w:rPr>
              <w:t xml:space="preserve">, </w:t>
            </w:r>
            <w:r>
              <w:rPr>
                <w:rFonts w:ascii="Times New Roman"/>
                <w:b w:val="false"/>
                <w:i w:val="false"/>
                <w:color w:val="000000"/>
                <w:sz w:val="20"/>
              </w:rPr>
              <w:t>438</w:t>
            </w:r>
            <w:r>
              <w:rPr>
                <w:rFonts w:ascii="Times New Roman"/>
                <w:b/>
                <w:i w:val="false"/>
                <w:color w:val="000000"/>
                <w:sz w:val="20"/>
              </w:rPr>
              <w:t xml:space="preserve">, </w:t>
            </w:r>
            <w:r>
              <w:rPr>
                <w:rFonts w:ascii="Times New Roman"/>
                <w:b w:val="false"/>
                <w:i w:val="false"/>
                <w:color w:val="000000"/>
                <w:sz w:val="20"/>
              </w:rPr>
              <w:t>440</w:t>
            </w:r>
            <w:r>
              <w:rPr>
                <w:rFonts w:ascii="Times New Roman"/>
                <w:b/>
                <w:i w:val="false"/>
                <w:color w:val="000000"/>
                <w:sz w:val="20"/>
              </w:rPr>
              <w:t xml:space="preserve">, </w:t>
            </w:r>
            <w:r>
              <w:rPr>
                <w:rFonts w:ascii="Times New Roman"/>
                <w:b w:val="false"/>
                <w:i w:val="false"/>
                <w:color w:val="000000"/>
                <w:sz w:val="20"/>
              </w:rPr>
              <w:t>443</w:t>
            </w:r>
            <w:r>
              <w:rPr>
                <w:rFonts w:ascii="Times New Roman"/>
                <w:b/>
                <w:i w:val="false"/>
                <w:color w:val="000000"/>
                <w:sz w:val="20"/>
              </w:rPr>
              <w:t xml:space="preserve">, </w:t>
            </w:r>
            <w:r>
              <w:rPr>
                <w:rFonts w:ascii="Times New Roman"/>
                <w:b w:val="false"/>
                <w:i w:val="false"/>
                <w:color w:val="000000"/>
                <w:sz w:val="20"/>
              </w:rPr>
              <w:t>444</w:t>
            </w:r>
            <w:r>
              <w:rPr>
                <w:rFonts w:ascii="Times New Roman"/>
                <w:b/>
                <w:i w:val="false"/>
                <w:color w:val="000000"/>
                <w:sz w:val="20"/>
              </w:rPr>
              <w:t xml:space="preserve">, </w:t>
            </w:r>
            <w:r>
              <w:rPr>
                <w:rFonts w:ascii="Times New Roman"/>
                <w:b w:val="false"/>
                <w:i w:val="false"/>
                <w:color w:val="000000"/>
                <w:sz w:val="20"/>
              </w:rPr>
              <w:t>448</w:t>
            </w:r>
            <w:r>
              <w:rPr>
                <w:rFonts w:ascii="Times New Roman"/>
                <w:b/>
                <w:i w:val="false"/>
                <w:color w:val="000000"/>
                <w:sz w:val="20"/>
              </w:rPr>
              <w:t xml:space="preserve">, </w:t>
            </w:r>
            <w:r>
              <w:rPr>
                <w:rFonts w:ascii="Times New Roman"/>
                <w:b w:val="false"/>
                <w:i w:val="false"/>
                <w:color w:val="000000"/>
                <w:sz w:val="20"/>
              </w:rPr>
              <w:t>450</w:t>
            </w:r>
            <w:r>
              <w:rPr>
                <w:rFonts w:ascii="Times New Roman"/>
                <w:b/>
                <w:i w:val="false"/>
                <w:color w:val="000000"/>
                <w:sz w:val="20"/>
              </w:rPr>
              <w:t xml:space="preserve">, </w:t>
            </w:r>
            <w:r>
              <w:rPr>
                <w:rFonts w:ascii="Times New Roman"/>
                <w:b w:val="false"/>
                <w:i w:val="false"/>
                <w:color w:val="000000"/>
                <w:sz w:val="20"/>
              </w:rPr>
              <w:t>462</w:t>
            </w:r>
            <w:r>
              <w:rPr>
                <w:rFonts w:ascii="Times New Roman"/>
                <w:b/>
                <w:i w:val="false"/>
                <w:color w:val="000000"/>
                <w:sz w:val="20"/>
              </w:rPr>
              <w:t xml:space="preserve">, </w:t>
            </w:r>
            <w:r>
              <w:rPr>
                <w:rFonts w:ascii="Times New Roman"/>
                <w:b w:val="false"/>
                <w:i w:val="false"/>
                <w:color w:val="000000"/>
                <w:sz w:val="20"/>
              </w:rPr>
              <w:t>481</w:t>
            </w:r>
            <w:r>
              <w:rPr>
                <w:rFonts w:ascii="Times New Roman"/>
                <w:b/>
                <w:i w:val="false"/>
                <w:color w:val="000000"/>
                <w:sz w:val="20"/>
              </w:rPr>
              <w:t xml:space="preserve">, </w:t>
            </w:r>
            <w:r>
              <w:rPr>
                <w:rFonts w:ascii="Times New Roman"/>
                <w:b w:val="false"/>
                <w:i w:val="false"/>
                <w:color w:val="000000"/>
                <w:sz w:val="20"/>
              </w:rPr>
              <w:t>482</w:t>
            </w:r>
            <w:r>
              <w:rPr>
                <w:rFonts w:ascii="Times New Roman"/>
                <w:b/>
                <w:i w:val="false"/>
                <w:color w:val="000000"/>
                <w:sz w:val="20"/>
              </w:rPr>
              <w:t xml:space="preserve">, </w:t>
            </w:r>
            <w:r>
              <w:rPr>
                <w:rFonts w:ascii="Times New Roman"/>
                <w:b w:val="false"/>
                <w:i w:val="false"/>
                <w:color w:val="000000"/>
                <w:sz w:val="20"/>
              </w:rPr>
              <w:t>484</w:t>
            </w:r>
            <w:r>
              <w:rPr>
                <w:rFonts w:ascii="Times New Roman"/>
                <w:b/>
                <w:i w:val="false"/>
                <w:color w:val="000000"/>
                <w:sz w:val="20"/>
              </w:rPr>
              <w:t xml:space="preserve">, </w:t>
            </w:r>
            <w:r>
              <w:rPr>
                <w:rFonts w:ascii="Times New Roman"/>
                <w:b w:val="false"/>
                <w:i w:val="false"/>
                <w:color w:val="000000"/>
                <w:sz w:val="20"/>
              </w:rPr>
              <w:t>485</w:t>
            </w:r>
            <w:r>
              <w:rPr>
                <w:rFonts w:ascii="Times New Roman"/>
                <w:b/>
                <w:i w:val="false"/>
                <w:color w:val="000000"/>
                <w:sz w:val="20"/>
              </w:rPr>
              <w:t xml:space="preserve">, </w:t>
            </w:r>
            <w:r>
              <w:rPr>
                <w:rFonts w:ascii="Times New Roman"/>
                <w:b w:val="false"/>
                <w:i w:val="false"/>
                <w:color w:val="000000"/>
                <w:sz w:val="20"/>
              </w:rPr>
              <w:t>485-1</w:t>
            </w:r>
            <w:r>
              <w:rPr>
                <w:rFonts w:ascii="Times New Roman"/>
                <w:b/>
                <w:i w:val="false"/>
                <w:color w:val="000000"/>
                <w:sz w:val="20"/>
              </w:rPr>
              <w:t xml:space="preserve">, </w:t>
            </w:r>
            <w:r>
              <w:rPr>
                <w:rFonts w:ascii="Times New Roman"/>
                <w:b w:val="false"/>
                <w:i w:val="false"/>
                <w:color w:val="000000"/>
                <w:sz w:val="20"/>
              </w:rPr>
              <w:t>486</w:t>
            </w:r>
            <w:r>
              <w:rPr>
                <w:rFonts w:ascii="Times New Roman"/>
                <w:b/>
                <w:i w:val="false"/>
                <w:color w:val="000000"/>
                <w:sz w:val="20"/>
              </w:rPr>
              <w:t xml:space="preserve">, </w:t>
            </w:r>
            <w:r>
              <w:rPr>
                <w:rFonts w:ascii="Times New Roman"/>
                <w:b w:val="false"/>
                <w:i w:val="false"/>
                <w:color w:val="000000"/>
                <w:sz w:val="20"/>
              </w:rPr>
              <w:t>487</w:t>
            </w:r>
            <w:r>
              <w:rPr>
                <w:rFonts w:ascii="Times New Roman"/>
                <w:b/>
                <w:i w:val="false"/>
                <w:color w:val="000000"/>
                <w:sz w:val="20"/>
              </w:rPr>
              <w:t xml:space="preserve">, </w:t>
            </w:r>
            <w:r>
              <w:rPr>
                <w:rFonts w:ascii="Times New Roman"/>
                <w:b w:val="false"/>
                <w:i w:val="false"/>
                <w:color w:val="000000"/>
                <w:sz w:val="20"/>
              </w:rPr>
              <w:t>489</w:t>
            </w:r>
            <w:r>
              <w:rPr>
                <w:rFonts w:ascii="Times New Roman"/>
                <w:b/>
                <w:i w:val="false"/>
                <w:color w:val="000000"/>
                <w:sz w:val="20"/>
              </w:rPr>
              <w:t xml:space="preserve">, </w:t>
            </w:r>
            <w:r>
              <w:rPr>
                <w:rFonts w:ascii="Times New Roman"/>
                <w:b w:val="false"/>
                <w:i w:val="false"/>
                <w:color w:val="000000"/>
                <w:sz w:val="20"/>
              </w:rPr>
              <w:t>490</w:t>
            </w:r>
            <w:r>
              <w:rPr>
                <w:rFonts w:ascii="Times New Roman"/>
                <w:b/>
                <w:i w:val="false"/>
                <w:color w:val="000000"/>
                <w:sz w:val="20"/>
              </w:rPr>
              <w:t xml:space="preserve">, </w:t>
            </w:r>
            <w:r>
              <w:rPr>
                <w:rFonts w:ascii="Times New Roman"/>
                <w:b w:val="false"/>
                <w:i w:val="false"/>
                <w:color w:val="000000"/>
                <w:sz w:val="20"/>
              </w:rPr>
              <w:t>492</w:t>
            </w:r>
            <w:r>
              <w:rPr>
                <w:rFonts w:ascii="Times New Roman"/>
                <w:b/>
                <w:i w:val="false"/>
                <w:color w:val="000000"/>
                <w:sz w:val="20"/>
              </w:rPr>
              <w:t xml:space="preserve">, </w:t>
            </w:r>
            <w:r>
              <w:rPr>
                <w:rFonts w:ascii="Times New Roman"/>
                <w:b w:val="false"/>
                <w:i w:val="false"/>
                <w:color w:val="000000"/>
                <w:sz w:val="20"/>
              </w:rPr>
              <w:t>493</w:t>
            </w:r>
            <w:r>
              <w:rPr>
                <w:rFonts w:ascii="Times New Roman"/>
                <w:b/>
                <w:i w:val="false"/>
                <w:color w:val="000000"/>
                <w:sz w:val="20"/>
              </w:rPr>
              <w:t xml:space="preserve"> және </w:t>
            </w:r>
            <w:r>
              <w:rPr>
                <w:rFonts w:ascii="Times New Roman"/>
                <w:b w:val="false"/>
                <w:i w:val="false"/>
                <w:color w:val="000000"/>
                <w:sz w:val="20"/>
              </w:rPr>
              <w:t>506-баптарында</w:t>
            </w:r>
            <w:r>
              <w:rPr>
                <w:rFonts w:ascii="Times New Roman"/>
                <w:b/>
                <w:i w:val="false"/>
                <w:color w:val="000000"/>
                <w:sz w:val="20"/>
              </w:rPr>
              <w:t xml:space="preserve"> көзделген әкімшілік құқық бұзушылық бір жыл ішінде қайталап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 Қылмыстық кодексінің </w:t>
            </w:r>
            <w:r>
              <w:rPr>
                <w:rFonts w:ascii="Times New Roman"/>
                <w:b w:val="false"/>
                <w:i w:val="false"/>
                <w:color w:val="000000"/>
                <w:sz w:val="20"/>
              </w:rPr>
              <w:t>108-1</w:t>
            </w:r>
            <w:r>
              <w:rPr>
                <w:rFonts w:ascii="Times New Roman"/>
                <w:b/>
                <w:i w:val="false"/>
                <w:color w:val="000000"/>
                <w:sz w:val="20"/>
              </w:rPr>
              <w:t xml:space="preserve"> (бірінші бөлігінде), </w:t>
            </w:r>
            <w:r>
              <w:rPr>
                <w:rFonts w:ascii="Times New Roman"/>
                <w:b w:val="false"/>
                <w:i w:val="false"/>
                <w:color w:val="000000"/>
                <w:sz w:val="20"/>
              </w:rPr>
              <w:t>109-1</w:t>
            </w:r>
            <w:r>
              <w:rPr>
                <w:rFonts w:ascii="Times New Roman"/>
                <w:b/>
                <w:i w:val="false"/>
                <w:color w:val="000000"/>
                <w:sz w:val="20"/>
              </w:rPr>
              <w:t xml:space="preserve">, </w:t>
            </w:r>
            <w:r>
              <w:rPr>
                <w:rFonts w:ascii="Times New Roman"/>
                <w:b w:val="false"/>
                <w:i w:val="false"/>
                <w:color w:val="000000"/>
                <w:sz w:val="20"/>
              </w:rPr>
              <w:t>287</w:t>
            </w:r>
            <w:r>
              <w:rPr>
                <w:rFonts w:ascii="Times New Roman"/>
                <w:b/>
                <w:i w:val="false"/>
                <w:color w:val="000000"/>
                <w:sz w:val="20"/>
              </w:rPr>
              <w:t xml:space="preserve"> (бірінші бөлігінде), </w:t>
            </w:r>
            <w:r>
              <w:rPr>
                <w:rFonts w:ascii="Times New Roman"/>
                <w:b w:val="false"/>
                <w:i w:val="false"/>
                <w:color w:val="000000"/>
                <w:sz w:val="20"/>
              </w:rPr>
              <w:t>288</w:t>
            </w:r>
            <w:r>
              <w:rPr>
                <w:rFonts w:ascii="Times New Roman"/>
                <w:b/>
                <w:i w:val="false"/>
                <w:color w:val="000000"/>
                <w:sz w:val="20"/>
              </w:rPr>
              <w:t xml:space="preserve"> (төртінші бөлігінде), </w:t>
            </w:r>
            <w:r>
              <w:rPr>
                <w:rFonts w:ascii="Times New Roman"/>
                <w:b w:val="false"/>
                <w:i w:val="false"/>
                <w:color w:val="000000"/>
                <w:sz w:val="20"/>
              </w:rPr>
              <w:t>289</w:t>
            </w:r>
            <w:r>
              <w:rPr>
                <w:rFonts w:ascii="Times New Roman"/>
                <w:b/>
                <w:i w:val="false"/>
                <w:color w:val="000000"/>
                <w:sz w:val="20"/>
              </w:rPr>
              <w:t xml:space="preserve">, </w:t>
            </w:r>
            <w:r>
              <w:rPr>
                <w:rFonts w:ascii="Times New Roman"/>
                <w:b w:val="false"/>
                <w:i w:val="false"/>
                <w:color w:val="000000"/>
                <w:sz w:val="20"/>
              </w:rPr>
              <w:t>296</w:t>
            </w:r>
            <w:r>
              <w:rPr>
                <w:rFonts w:ascii="Times New Roman"/>
                <w:b/>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i w:val="false"/>
                <w:color w:val="000000"/>
                <w:sz w:val="20"/>
              </w:rPr>
              <w:t xml:space="preserve"> (бірінші және екінші бөліктерінде)-баптарында көзделген қылмыстық теріс қылық,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i w:val="false"/>
                <w:color w:val="000000"/>
                <w:sz w:val="20"/>
              </w:rPr>
              <w:t>,</w:t>
            </w:r>
            <w:r>
              <w:rPr>
                <w:rFonts w:ascii="Times New Roman"/>
                <w:b w:val="false"/>
                <w:i w:val="false"/>
                <w:color w:val="000000"/>
                <w:sz w:val="20"/>
              </w:rPr>
              <w:t xml:space="preserve"> </w:t>
            </w:r>
            <w:r>
              <w:rPr>
                <w:rFonts w:ascii="Times New Roman"/>
                <w:b w:val="false"/>
                <w:i w:val="false"/>
                <w:color w:val="000000"/>
                <w:sz w:val="20"/>
              </w:rPr>
              <w:t>440-1</w:t>
            </w:r>
            <w:r>
              <w:rPr>
                <w:rFonts w:ascii="Times New Roman"/>
                <w:b/>
                <w:i w:val="false"/>
                <w:color w:val="000000"/>
                <w:sz w:val="20"/>
              </w:rPr>
              <w:t xml:space="preserve">, </w:t>
            </w:r>
            <w:r>
              <w:rPr>
                <w:rFonts w:ascii="Times New Roman"/>
                <w:b w:val="false"/>
                <w:i w:val="false"/>
                <w:color w:val="000000"/>
                <w:sz w:val="20"/>
              </w:rPr>
              <w:t>453</w:t>
            </w:r>
            <w:r>
              <w:rPr>
                <w:rFonts w:ascii="Times New Roman"/>
                <w:b/>
                <w:i w:val="false"/>
                <w:color w:val="000000"/>
                <w:sz w:val="20"/>
              </w:rPr>
              <w:t xml:space="preserve">, </w:t>
            </w:r>
            <w:r>
              <w:rPr>
                <w:rFonts w:ascii="Times New Roman"/>
                <w:b w:val="false"/>
                <w:i w:val="false"/>
                <w:color w:val="000000"/>
                <w:sz w:val="20"/>
              </w:rPr>
              <w:t>461</w:t>
            </w:r>
            <w:r>
              <w:rPr>
                <w:rFonts w:ascii="Times New Roman"/>
                <w:b/>
                <w:i w:val="false"/>
                <w:color w:val="000000"/>
                <w:sz w:val="20"/>
              </w:rPr>
              <w:t xml:space="preserve">, </w:t>
            </w:r>
            <w:r>
              <w:rPr>
                <w:rFonts w:ascii="Times New Roman"/>
                <w:b w:val="false"/>
                <w:i w:val="false"/>
                <w:color w:val="000000"/>
                <w:sz w:val="20"/>
              </w:rPr>
              <w:t>476</w:t>
            </w:r>
            <w:r>
              <w:rPr>
                <w:rFonts w:ascii="Times New Roman"/>
                <w:b/>
                <w:i w:val="false"/>
                <w:color w:val="000000"/>
                <w:sz w:val="20"/>
              </w:rPr>
              <w:t xml:space="preserve">, </w:t>
            </w:r>
            <w:r>
              <w:rPr>
                <w:rFonts w:ascii="Times New Roman"/>
                <w:b w:val="false"/>
                <w:i w:val="false"/>
                <w:color w:val="000000"/>
                <w:sz w:val="20"/>
              </w:rPr>
              <w:t>477</w:t>
            </w:r>
            <w:r>
              <w:rPr>
                <w:rFonts w:ascii="Times New Roman"/>
                <w:b/>
                <w:i w:val="false"/>
                <w:color w:val="000000"/>
                <w:sz w:val="20"/>
              </w:rPr>
              <w:t xml:space="preserve">, </w:t>
            </w:r>
            <w:r>
              <w:rPr>
                <w:rFonts w:ascii="Times New Roman"/>
                <w:b w:val="false"/>
                <w:i w:val="false"/>
                <w:color w:val="000000"/>
                <w:sz w:val="20"/>
              </w:rPr>
              <w:t>478</w:t>
            </w:r>
            <w:r>
              <w:rPr>
                <w:rFonts w:ascii="Times New Roman"/>
                <w:b/>
                <w:i w:val="false"/>
                <w:color w:val="000000"/>
                <w:sz w:val="20"/>
              </w:rPr>
              <w:t xml:space="preserve"> және </w:t>
            </w:r>
            <w:r>
              <w:rPr>
                <w:rFonts w:ascii="Times New Roman"/>
                <w:b w:val="false"/>
                <w:i w:val="false"/>
                <w:color w:val="000000"/>
                <w:sz w:val="20"/>
              </w:rPr>
              <w:t>488-баптарында</w:t>
            </w:r>
            <w:r>
              <w:rPr>
                <w:rFonts w:ascii="Times New Roman"/>
                <w:b/>
                <w:i w:val="false"/>
                <w:color w:val="000000"/>
                <w:sz w:val="20"/>
              </w:rPr>
              <w:t xml:space="preserve"> көзделген әкімшілік құқық бұзушылық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7) азаматтық және қызметтік қару иесін немесе пайдаланушысын қаруды қауіпсіз қолдану қағидаларын білуін тексеруге жолдау туралы қаулыны алған күннен бастап ек</w:t>
            </w:r>
            <w:r>
              <w:rPr>
                <w:rFonts w:ascii="Times New Roman"/>
                <w:b/>
                <w:i w:val="false"/>
                <w:color w:val="000000"/>
                <w:sz w:val="20"/>
              </w:rPr>
              <w:t>і ай ішінде қаруды қауіпсіз қолдану қағидаларын білуін тексеру үшін емтихан тапсырмауы;</w:t>
            </w:r>
          </w:p>
          <w:p>
            <w:pPr>
              <w:spacing w:after="20"/>
              <w:ind w:left="20"/>
              <w:jc w:val="both"/>
            </w:pPr>
            <w:r>
              <w:rPr>
                <w:rFonts w:ascii="Times New Roman"/>
                <w:b w:val="false"/>
                <w:i w:val="false"/>
                <w:color w:val="000000"/>
                <w:sz w:val="20"/>
              </w:rPr>
              <w:t>
</w:t>
            </w:r>
            <w:r>
              <w:rPr>
                <w:rFonts w:ascii="Times New Roman"/>
                <w:b/>
                <w:i w:val="false"/>
                <w:color w:val="000000"/>
                <w:sz w:val="20"/>
              </w:rPr>
              <w:t>8) Қазақстан Республикасының заңнамасында көзделген рұқсаттар алу мүмкіндігін болдырмайтын мән-жайлардың пайда болуы;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9) азаматтық немесе қызметтік қару иесінің </w:t>
            </w:r>
            <w:r>
              <w:rPr>
                <w:rFonts w:ascii="Times New Roman"/>
                <w:b/>
                <w:i w:val="false"/>
                <w:color w:val="000000"/>
                <w:sz w:val="20"/>
              </w:rPr>
              <w:t>көрсетілген қарудың конструкциясын оның баллистикалық және басқа да техникалық сипаттамаларының өзгеруіне әкеп соғатындай етіп қайта жасауы;</w:t>
            </w:r>
          </w:p>
          <w:p>
            <w:pPr>
              <w:spacing w:after="20"/>
              <w:ind w:left="20"/>
              <w:jc w:val="both"/>
            </w:pPr>
            <w:r>
              <w:rPr>
                <w:rFonts w:ascii="Times New Roman"/>
                <w:b w:val="false"/>
                <w:i w:val="false"/>
                <w:color w:val="000000"/>
                <w:sz w:val="20"/>
              </w:rPr>
              <w:t>
</w:t>
            </w:r>
            <w:r>
              <w:rPr>
                <w:rFonts w:ascii="Times New Roman"/>
                <w:b/>
                <w:i w:val="false"/>
                <w:color w:val="000000"/>
                <w:sz w:val="20"/>
              </w:rPr>
              <w:t>10) азаматтық және қызметтiк қару азаматтық және қызметтiк қару мен оның патрондарының, сондай-ақ конструкциясы жағ</w:t>
            </w:r>
            <w:r>
              <w:rPr>
                <w:rFonts w:ascii="Times New Roman"/>
                <w:b/>
                <w:i w:val="false"/>
                <w:color w:val="000000"/>
                <w:sz w:val="20"/>
              </w:rPr>
              <w:t>ынан қаруға ұқсас бұйымдардың айналымы саласындағы техникалық регламентке және криминалистикалық талаптарға сәйкес келмеген;</w:t>
            </w:r>
          </w:p>
          <w:p>
            <w:pPr>
              <w:spacing w:after="20"/>
              <w:ind w:left="20"/>
              <w:jc w:val="both"/>
            </w:pPr>
            <w:r>
              <w:rPr>
                <w:rFonts w:ascii="Times New Roman"/>
                <w:b w:val="false"/>
                <w:i w:val="false"/>
                <w:color w:val="000000"/>
                <w:sz w:val="20"/>
              </w:rPr>
              <w:t>
</w:t>
            </w:r>
            <w:r>
              <w:rPr>
                <w:rFonts w:ascii="Times New Roman"/>
                <w:b/>
                <w:i w:val="false"/>
                <w:color w:val="000000"/>
                <w:sz w:val="20"/>
              </w:rPr>
              <w:t>11) егер адам экстремизмге, терроризмге немесе ұйымдасқан қылмысқа қарсы күрес желісі бойынша ішкі істер және (немесе) бірлесіп қыз</w:t>
            </w:r>
            <w:r>
              <w:rPr>
                <w:rFonts w:ascii="Times New Roman"/>
                <w:b/>
                <w:i w:val="false"/>
                <w:color w:val="000000"/>
                <w:sz w:val="20"/>
              </w:rPr>
              <w:t>мет көрсетушінің есебінде тұрса;</w:t>
            </w:r>
          </w:p>
          <w:p>
            <w:pPr>
              <w:spacing w:after="20"/>
              <w:ind w:left="20"/>
              <w:jc w:val="both"/>
            </w:pPr>
            <w:r>
              <w:rPr>
                <w:rFonts w:ascii="Times New Roman"/>
                <w:b w:val="false"/>
                <w:i w:val="false"/>
                <w:color w:val="000000"/>
                <w:sz w:val="20"/>
              </w:rPr>
              <w:t>
</w:t>
            </w:r>
            <w:r>
              <w:rPr>
                <w:rFonts w:ascii="Times New Roman"/>
                <w:b/>
                <w:i w:val="false"/>
                <w:color w:val="000000"/>
                <w:sz w:val="20"/>
              </w:rPr>
              <w:t>12) көрсетілетін қызметті алушының және (немесе) мемлекеттік қызметті көрсету үшін қажетті ұсынған материалдары, объектілер, деректер мен мәліметтер Қазақстан Республикасы Ішкі істер министрінің 2019 жылғы 1 шілдедегі № 602</w:t>
            </w:r>
            <w:r>
              <w:rPr>
                <w:rFonts w:ascii="Times New Roman"/>
                <w:b w:val="false"/>
                <w:i w:val="false"/>
                <w:color w:val="000000"/>
                <w:sz w:val="20"/>
              </w:rPr>
              <w:t xml:space="preserve"> </w:t>
            </w:r>
            <w:r>
              <w:rPr>
                <w:rFonts w:ascii="Times New Roman"/>
                <w:b w:val="false"/>
                <w:i w:val="false"/>
                <w:color w:val="000000"/>
                <w:sz w:val="20"/>
              </w:rPr>
              <w:t>Бұйрығымен</w:t>
            </w:r>
            <w:r>
              <w:rPr>
                <w:rFonts w:ascii="Times New Roman"/>
                <w:b/>
                <w:i w:val="false"/>
                <w:color w:val="000000"/>
                <w:sz w:val="20"/>
              </w:rPr>
              <w:t xml:space="preserve"> (нормативтік құқықтық актілерді мемлекеттік тіркеу тізілімінде № 18961 болып тіркелген), азаматтық және қызметтік қару мен оның патрондарының айналымы қағидаларының белгіленген талаптарға сәйкес келмесе;</w:t>
            </w:r>
          </w:p>
          <w:p>
            <w:pPr>
              <w:spacing w:after="20"/>
              <w:ind w:left="20"/>
              <w:jc w:val="both"/>
            </w:pPr>
            <w:r>
              <w:rPr>
                <w:rFonts w:ascii="Times New Roman"/>
                <w:b w:val="false"/>
                <w:i w:val="false"/>
                <w:color w:val="000000"/>
                <w:sz w:val="20"/>
              </w:rPr>
              <w:t>
</w:t>
            </w:r>
            <w:r>
              <w:rPr>
                <w:rFonts w:ascii="Times New Roman"/>
                <w:b/>
                <w:i w:val="false"/>
                <w:color w:val="000000"/>
                <w:sz w:val="20"/>
              </w:rPr>
              <w:t>13) уәкілетті мемлекеттік органның мемле</w:t>
            </w:r>
            <w:r>
              <w:rPr>
                <w:rFonts w:ascii="Times New Roman"/>
                <w:b/>
                <w:i w:val="false"/>
                <w:color w:val="000000"/>
                <w:sz w:val="20"/>
              </w:rPr>
              <w:t>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i w:val="false"/>
                <w:color w:val="000000"/>
                <w:sz w:val="20"/>
              </w:rPr>
              <w:t>14) көрсетілетін қызметті алушыға қатысты қызметке немесе белгілі бір мемлекеттік көрсетілетін қызметт</w:t>
            </w:r>
            <w:r>
              <w:rPr>
                <w:rFonts w:ascii="Times New Roman"/>
                <w:b/>
                <w:i w:val="false"/>
                <w:color w:val="000000"/>
                <w:sz w:val="20"/>
              </w:rPr>
              <w:t>і алуды талап ететін қызметтің жекелеген түрлеріне тыйым салу туралы соттың заңды күшіне енген шешімі (үкімі) болса;</w:t>
            </w:r>
          </w:p>
          <w:p>
            <w:pPr>
              <w:spacing w:after="20"/>
              <w:ind w:left="20"/>
              <w:jc w:val="both"/>
            </w:pPr>
            <w:r>
              <w:rPr>
                <w:rFonts w:ascii="Times New Roman"/>
                <w:b w:val="false"/>
                <w:i w:val="false"/>
                <w:color w:val="000000"/>
                <w:sz w:val="20"/>
              </w:rPr>
              <w:t>
</w:t>
            </w:r>
            <w:r>
              <w:rPr>
                <w:rFonts w:ascii="Times New Roman"/>
                <w:b/>
                <w:i w:val="false"/>
                <w:color w:val="000000"/>
                <w:sz w:val="20"/>
              </w:rPr>
              <w:t>15) көрсетілетін қызметті алушыға қатысты заңды күшіне енген сот шешімі бар, оның негізінде көрсетілетін қызметті алушы мемлекеттік қызметт</w:t>
            </w:r>
            <w:r>
              <w:rPr>
                <w:rFonts w:ascii="Times New Roman"/>
                <w:b/>
                <w:i w:val="false"/>
                <w:color w:val="000000"/>
                <w:sz w:val="20"/>
              </w:rPr>
              <w:t>і алумен байланысты арнайы құқықтан айырылса;</w:t>
            </w:r>
          </w:p>
          <w:p>
            <w:pPr>
              <w:spacing w:after="20"/>
              <w:ind w:left="20"/>
              <w:jc w:val="both"/>
            </w:pPr>
            <w:r>
              <w:rPr>
                <w:rFonts w:ascii="Times New Roman"/>
                <w:b w:val="false"/>
                <w:i w:val="false"/>
                <w:color w:val="000000"/>
                <w:sz w:val="20"/>
              </w:rPr>
              <w:t>
</w:t>
            </w:r>
            <w:r>
              <w:rPr>
                <w:rFonts w:ascii="Times New Roman"/>
                <w:b/>
                <w:i w:val="false"/>
                <w:color w:val="000000"/>
                <w:sz w:val="20"/>
              </w:rPr>
              <w:t>16) сот орындаушысының енгізген ұсынымы бойынша үйден шығару және бұзу туралы атқарушылық іс жүргізу бойынша борышкер болып табылса;</w:t>
            </w:r>
          </w:p>
          <w:p>
            <w:pPr>
              <w:spacing w:after="20"/>
              <w:ind w:left="20"/>
              <w:jc w:val="both"/>
            </w:pPr>
            <w:r>
              <w:rPr>
                <w:rFonts w:ascii="Times New Roman"/>
                <w:b w:val="false"/>
                <w:i w:val="false"/>
                <w:color w:val="000000"/>
                <w:sz w:val="20"/>
              </w:rPr>
              <w:t>
</w:t>
            </w:r>
            <w:r>
              <w:rPr>
                <w:rFonts w:ascii="Times New Roman"/>
                <w:b/>
                <w:i w:val="false"/>
                <w:color w:val="000000"/>
                <w:sz w:val="20"/>
              </w:rPr>
              <w:t>17) Қазақстан Республикасы "Дербес деректер және оларды қорғау туралы" Заңыны</w:t>
            </w:r>
            <w:r>
              <w:rPr>
                <w:rFonts w:ascii="Times New Roman"/>
                <w:b/>
                <w:i w:val="false"/>
                <w:color w:val="000000"/>
                <w:sz w:val="20"/>
              </w:rPr>
              <w:t>ң</w:t>
            </w:r>
            <w:r>
              <w:rPr>
                <w:rFonts w:ascii="Times New Roman"/>
                <w:b w:val="false"/>
                <w:i w:val="false"/>
                <w:color w:val="000000"/>
                <w:sz w:val="20"/>
              </w:rPr>
              <w:t xml:space="preserve"> </w:t>
            </w:r>
            <w:r>
              <w:rPr>
                <w:rFonts w:ascii="Times New Roman"/>
                <w:b w:val="false"/>
                <w:i w:val="false"/>
                <w:color w:val="000000"/>
                <w:sz w:val="20"/>
              </w:rPr>
              <w:t>8-бабына</w:t>
            </w:r>
            <w:r>
              <w:rPr>
                <w:rFonts w:ascii="Times New Roman"/>
                <w:b/>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18) тіркелген қаруды қайтадан жоғалтқан;</w:t>
            </w:r>
          </w:p>
          <w:p>
            <w:pPr>
              <w:spacing w:after="20"/>
              <w:ind w:left="20"/>
              <w:jc w:val="both"/>
            </w:pPr>
            <w:r>
              <w:rPr>
                <w:rFonts w:ascii="Times New Roman"/>
                <w:b w:val="false"/>
                <w:i w:val="false"/>
                <w:color w:val="000000"/>
                <w:sz w:val="20"/>
              </w:rPr>
              <w:t>
</w:t>
            </w:r>
            <w:r>
              <w:rPr>
                <w:rFonts w:ascii="Times New Roman"/>
                <w:b/>
                <w:i w:val="false"/>
                <w:color w:val="000000"/>
                <w:sz w:val="20"/>
              </w:rPr>
              <w:t>19) Қазақстан Республика</w:t>
            </w:r>
            <w:r>
              <w:rPr>
                <w:rFonts w:ascii="Times New Roman"/>
                <w:b/>
                <w:i w:val="false"/>
                <w:color w:val="000000"/>
                <w:sz w:val="20"/>
              </w:rPr>
              <w:t>сының азаматтығы тоқтатылған;</w:t>
            </w:r>
          </w:p>
          <w:p>
            <w:pPr>
              <w:spacing w:after="20"/>
              <w:ind w:left="20"/>
              <w:jc w:val="both"/>
            </w:pPr>
            <w:r>
              <w:rPr>
                <w:rFonts w:ascii="Times New Roman"/>
                <w:b w:val="false"/>
                <w:i w:val="false"/>
                <w:color w:val="000000"/>
                <w:sz w:val="20"/>
              </w:rPr>
              <w:t>
</w:t>
            </w:r>
            <w:r>
              <w:rPr>
                <w:rFonts w:ascii="Times New Roman"/>
                <w:b/>
                <w:i w:val="false"/>
                <w:color w:val="000000"/>
                <w:sz w:val="20"/>
              </w:rPr>
              <w:t>20) тұрмыстық зорлық-зомбылық жасау фактісі бойынша қорғау нұсқамасы шығарылған;</w:t>
            </w:r>
          </w:p>
          <w:p>
            <w:pPr>
              <w:spacing w:after="20"/>
              <w:ind w:left="20"/>
              <w:jc w:val="both"/>
            </w:pPr>
            <w:r>
              <w:rPr>
                <w:rFonts w:ascii="Times New Roman"/>
                <w:b w:val="false"/>
                <w:i w:val="false"/>
                <w:color w:val="000000"/>
                <w:sz w:val="20"/>
              </w:rPr>
              <w:t>
</w:t>
            </w:r>
            <w:r>
              <w:rPr>
                <w:rFonts w:ascii="Times New Roman"/>
                <w:b/>
                <w:i w:val="false"/>
                <w:color w:val="000000"/>
                <w:sz w:val="20"/>
              </w:rPr>
              <w:t>21) егер қаруды иеленуге медициналық қарсы көрсетілімдер болған жағдайларда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22) сол сияқты қарудың, есірткі құралдарының, психотроптық</w:t>
            </w:r>
            <w:r>
              <w:rPr>
                <w:rFonts w:ascii="Times New Roman"/>
                <w:b/>
                <w:i w:val="false"/>
                <w:color w:val="000000"/>
                <w:sz w:val="20"/>
              </w:rPr>
              <w:t xml:space="preserve"> заттардың, сол тектестердің, прекурсорлардың, күшті әсер ететін заттардың заңсыз айналымына байланысты ауыр, аса ауыр қылмыстар жасағаны үшін, сондай-ақ террористік, экстремистік қылмыстар жасағаны үшін алып тасталған немесе өтелген соттылығы бар адамдарғ</w:t>
            </w:r>
            <w:r>
              <w:rPr>
                <w:rFonts w:ascii="Times New Roman"/>
                <w:b/>
                <w:i w:val="false"/>
                <w:color w:val="000000"/>
                <w:sz w:val="20"/>
              </w:rPr>
              <w:t>а.</w:t>
            </w:r>
          </w:p>
        </w:tc>
      </w:tr>
    </w:tbl>
    <w:bookmarkStart w:name="z681" w:id="399"/>
    <w:p>
      <w:pPr>
        <w:spacing w:after="0"/>
        <w:ind w:left="0"/>
        <w:jc w:val="both"/>
      </w:pPr>
      <w:r>
        <w:rPr>
          <w:rFonts w:ascii="Times New Roman"/>
          <w:b w:val="false"/>
          <w:i w:val="false"/>
          <w:color w:val="000000"/>
          <w:sz w:val="28"/>
        </w:rPr>
        <w:t>
      ";</w:t>
      </w:r>
    </w:p>
    <w:bookmarkEnd w:id="399"/>
    <w:bookmarkStart w:name="z682" w:id="400"/>
    <w:p>
      <w:pPr>
        <w:spacing w:after="0"/>
        <w:ind w:left="0"/>
        <w:jc w:val="both"/>
      </w:pPr>
      <w:r>
        <w:rPr>
          <w:rFonts w:ascii="Times New Roman"/>
          <w:b w:val="false"/>
          <w:i w:val="false"/>
          <w:color w:val="000000"/>
          <w:sz w:val="28"/>
        </w:rPr>
        <w:t xml:space="preserve">
      көрсетілген бұйрықпен бекітілген "Заңды тұлғаларға азаматтық және қызметтік қару мен оның патрондарын тасымалдауға рұқсаттар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 xml:space="preserve"> орыс тіліндегі мәтінге өзгеріс енгізілді, мемлекеттік тілдегі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685" w:id="401"/>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401"/>
    <w:bookmarkStart w:name="z686" w:id="402"/>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402"/>
    <w:bookmarkStart w:name="z687" w:id="403"/>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403"/>
    <w:bookmarkStart w:name="z688" w:id="404"/>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404"/>
    <w:bookmarkStart w:name="z689" w:id="40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405"/>
    <w:bookmarkStart w:name="z690" w:id="406"/>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406"/>
    <w:bookmarkStart w:name="z691" w:id="40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407"/>
    <w:bookmarkStart w:name="z692" w:id="408"/>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408"/>
    <w:bookmarkStart w:name="z693" w:id="409"/>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кезде көрсетілетін қызметті берушінің қызметкері 10 (он) жұмыс күні ішінде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18961 болып тіркелген) (бұдан әрі - № 602 Бұйрық), азаматтық және қызметтік қару мен оның патрондарының айналымы қағидаларда белгіленген талаптарына сәйкес келуін тексеруді жүзеге асырады.</w:t>
      </w:r>
    </w:p>
    <w:bookmarkEnd w:id="409"/>
    <w:bookmarkStart w:name="z694" w:id="410"/>
    <w:p>
      <w:pPr>
        <w:spacing w:after="0"/>
        <w:ind w:left="0"/>
        <w:jc w:val="both"/>
      </w:pPr>
      <w:r>
        <w:rPr>
          <w:rFonts w:ascii="Times New Roman"/>
          <w:b w:val="false"/>
          <w:i w:val="false"/>
          <w:color w:val="000000"/>
          <w:sz w:val="28"/>
        </w:rPr>
        <w:t>
      Көрсетілетін қызметті берушінің қызметкері көрсетілетін қызметті алушы құжаттардың және (немесе) мәліметтердің толық топтамасын ұсынғаннан кейін көрсетілетін қызметті алушыны экстремизмге, терроризмге немесе ұйымдасқан қылмысқа қарсы күрес желісі бойынша ішкі істер органдарының және (немесе) ұлттық қауіпсіздік органдарының (бұдан әрі - бірлесіп қызмет көрсетуші) есептері бойынша тексеру үшін ұлттық қауіпсіздіктің аумақтық органдарына және экстремизмге, терроризмге және ұйымдасқан қылмысқа қарсы күрес жөніндегі аумақтық бөліністерге сұрау салу жібереді.</w:t>
      </w:r>
    </w:p>
    <w:bookmarkEnd w:id="410"/>
    <w:bookmarkStart w:name="z695" w:id="411"/>
    <w:p>
      <w:pPr>
        <w:spacing w:after="0"/>
        <w:ind w:left="0"/>
        <w:jc w:val="both"/>
      </w:pPr>
      <w:r>
        <w:rPr>
          <w:rFonts w:ascii="Times New Roman"/>
          <w:b w:val="false"/>
          <w:i w:val="false"/>
          <w:color w:val="000000"/>
          <w:sz w:val="28"/>
        </w:rPr>
        <w:t xml:space="preserve">
      Бірлесіп қызмет көрсетуші мен полиция департаменттерінің экстремизмге және терроризмге және ұйымдасқан қылмысқа қарсы күрес жөніндегі аумақтық бөліністері белгіленген мерзімдерде "Рұқсаттар және хабарламалар туралы" Қазақстан Республикасының Заңының (бұдан әрі - Заң) </w:t>
      </w:r>
      <w:r>
        <w:rPr>
          <w:rFonts w:ascii="Times New Roman"/>
          <w:b w:val="false"/>
          <w:i w:val="false"/>
          <w:color w:val="000000"/>
          <w:sz w:val="28"/>
        </w:rPr>
        <w:t>25-бабына</w:t>
      </w:r>
      <w:r>
        <w:rPr>
          <w:rFonts w:ascii="Times New Roman"/>
          <w:b w:val="false"/>
          <w:i w:val="false"/>
          <w:color w:val="000000"/>
          <w:sz w:val="28"/>
        </w:rPr>
        <w:t xml:space="preserve"> сәйкес 10 (он) жұмыс күні ішінде жауап бермеген жағдайда қорытынды беру келісілген болып есептеледі.</w:t>
      </w:r>
    </w:p>
    <w:bookmarkEnd w:id="411"/>
    <w:bookmarkStart w:name="z696" w:id="412"/>
    <w:p>
      <w:pPr>
        <w:spacing w:after="0"/>
        <w:ind w:left="0"/>
        <w:jc w:val="both"/>
      </w:pPr>
      <w:r>
        <w:rPr>
          <w:rFonts w:ascii="Times New Roman"/>
          <w:b w:val="false"/>
          <w:i w:val="false"/>
          <w:color w:val="000000"/>
          <w:sz w:val="28"/>
        </w:rPr>
        <w:t>
      Қазақстан Республикасы Бас прокуратурасының жанындағы Құқықтық статистика және арнайы есепке алу комитетінің цифрлық сервисінде көрсетілетін қызметті беруші соттылыққа қойылатын талаптары бар электрондық сұрау салуды қалыптастырады және әкімшілік құқық бұзушылықтардың болуына тексеруді жүзеге асырады.</w:t>
      </w:r>
    </w:p>
    <w:bookmarkEnd w:id="412"/>
    <w:bookmarkStart w:name="z697" w:id="413"/>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туралы, қызметті жүзеге асыруға лицензиялар туралы, Ішкі істер органдарының талаптарына сәйкес келетін қызметтік қаруды сақтауға арналған арнайы жабдықталған үй-жайдың меншік құқығын растайтын құжаттар туралы, қызметтік қаруды сақтауға және алып жүруге рұқсаттар туралы, Қару саудасы жөніндегі мамандандырылған дүкендерде сатып алынған қару туралы мәліметтер, мемлекеттік бажды төлеу туралы ақпарат (ЦҮТШ арқылы төленген жағдайда), көрсетілетін қызметті беруші тиісті мемлекеттік цифрлық жүйелерден цифрлық үкіметтің "шлюзі" арқылы алады.</w:t>
      </w:r>
    </w:p>
    <w:bookmarkEnd w:id="413"/>
    <w:bookmarkStart w:name="z698" w:id="414"/>
    <w:p>
      <w:pPr>
        <w:spacing w:after="0"/>
        <w:ind w:left="0"/>
        <w:jc w:val="both"/>
      </w:pPr>
      <w:r>
        <w:rPr>
          <w:rFonts w:ascii="Times New Roman"/>
          <w:b w:val="false"/>
          <w:i w:val="false"/>
          <w:color w:val="000000"/>
          <w:sz w:val="28"/>
        </w:rPr>
        <w:t xml:space="preserve">
      Заңды тұлғаларды тексеруді қызмет берушінің қызметкері үй-жайларды, қару мен оның патрондарын сақтау, сақтау және есепке алу жағдайларына, № 602 </w:t>
      </w:r>
      <w:r>
        <w:rPr>
          <w:rFonts w:ascii="Times New Roman"/>
          <w:b w:val="false"/>
          <w:i w:val="false"/>
          <w:color w:val="000000"/>
          <w:sz w:val="28"/>
        </w:rPr>
        <w:t>Бұйрықпен</w:t>
      </w:r>
      <w:r>
        <w:rPr>
          <w:rFonts w:ascii="Times New Roman"/>
          <w:b w:val="false"/>
          <w:i w:val="false"/>
          <w:color w:val="000000"/>
          <w:sz w:val="28"/>
        </w:rPr>
        <w:t xml:space="preserve"> белгіленген талаптарға сәйкестігіне тексеру жүргізу үшін өз бетінше барып жүзеге асырады немесе полиция органдарының қалалық және аудандық бөлімшелеріне сұрау салу жібереді, тексеру нәтижелері бойынша Қазақстан Республикасы Ішкі істер министрінің 2026 жылғы 17 наурыздағы № 193 бұйрығымен бекітілген Азаматтық және қызметтік қару айналымы саласындағы бақылау жөніндегі ішкі істер органдары бөлімшелерінің қызметін ұйымдастыру жөніндегі нұсқаулыққа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объектіні тексеру туралы акт толтырылады.</w:t>
      </w:r>
    </w:p>
    <w:bookmarkEnd w:id="414"/>
    <w:bookmarkStart w:name="z699" w:id="415"/>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күні ішінде тексеріс нәтижелерін қарап және Қазақстан Республикасы Ішкі істер министрінің 2018 жылғы 19 ақпандағы № 133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бұйрығының (нормативтік құқықтық актілерді мемлекеттік тіркеу тізілімінде № 16733 болып тіркелген)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азаматтық қару мен оның патрондарын тасымалдауға рұқсаттар беру жеке тұлғаларға рұқсат дайындайды.</w:t>
      </w:r>
    </w:p>
    <w:bookmarkEnd w:id="415"/>
    <w:bookmarkStart w:name="z700" w:id="416"/>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416"/>
    <w:bookmarkStart w:name="z701" w:id="417"/>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417"/>
    <w:bookmarkStart w:name="z702" w:id="418"/>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418"/>
    <w:bookmarkStart w:name="z703" w:id="419"/>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419"/>
    <w:bookmarkStart w:name="z704" w:id="420"/>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4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706" w:id="421"/>
    <w:p>
      <w:pPr>
        <w:spacing w:after="0"/>
        <w:ind w:left="0"/>
        <w:jc w:val="both"/>
      </w:pPr>
      <w:r>
        <w:rPr>
          <w:rFonts w:ascii="Times New Roman"/>
          <w:b w:val="false"/>
          <w:i w:val="false"/>
          <w:color w:val="000000"/>
          <w:sz w:val="28"/>
        </w:rPr>
        <w:t>
      11-тармақ мынадай редакцияда жазылсын:</w:t>
      </w:r>
    </w:p>
    <w:bookmarkEnd w:id="421"/>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422"/>
          <w:p>
            <w:pPr>
              <w:spacing w:after="20"/>
              <w:ind w:left="20"/>
              <w:jc w:val="both"/>
            </w:pPr>
            <w:r>
              <w:rPr>
                <w:rFonts w:ascii="Times New Roman"/>
                <w:b w:val="false"/>
                <w:i w:val="false"/>
                <w:color w:val="000000"/>
                <w:sz w:val="20"/>
              </w:rPr>
              <w:t>
1) көрсетілетін қызметті алушыда:</w:t>
            </w:r>
          </w:p>
          <w:bookmarkEnd w:id="422"/>
          <w:p>
            <w:pPr>
              <w:spacing w:after="20"/>
              <w:ind w:left="20"/>
              <w:jc w:val="both"/>
            </w:pPr>
            <w:r>
              <w:rPr>
                <w:rFonts w:ascii="Times New Roman"/>
                <w:b w:val="false"/>
                <w:i w:val="false"/>
                <w:color w:val="000000"/>
                <w:sz w:val="20"/>
              </w:rPr>
              <w:t>
</w:t>
            </w:r>
            <w:r>
              <w:rPr>
                <w:rFonts w:ascii="Times New Roman"/>
                <w:b w:val="false"/>
                <w:i w:val="false"/>
                <w:color w:val="000000"/>
                <w:sz w:val="20"/>
              </w:rPr>
              <w:t>тұрақты тұрғылықты жерінің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қаруды сақтау үшін тиісті жағдайлардың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рұқсаттан ерікті түрде бас тартуы не қару иесінің қайтыс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жасаған қылмысы үшін өтелмеген немесе заңмен белгіленген тәртіпте алынбаған соттылығының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 Қылмыстық кодексінің Ерекше бөлімі бабының тиісті бөлігінде көзделген бас бостандығынан айыру түріндегі жазасының ең төменгі мерзімі аяқталғанға дейін ақталмайтын негіздер бойынша қылмыстық жауапкершіліктен босауы;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val="false"/>
                <w:i w:val="false"/>
                <w:color w:val="000000"/>
                <w:sz w:val="20"/>
              </w:rPr>
              <w:t xml:space="preserve">, </w:t>
            </w:r>
            <w:r>
              <w:rPr>
                <w:rFonts w:ascii="Times New Roman"/>
                <w:b w:val="false"/>
                <w:i w:val="false"/>
                <w:color w:val="000000"/>
                <w:sz w:val="20"/>
              </w:rPr>
              <w:t>128</w:t>
            </w:r>
            <w:r>
              <w:rPr>
                <w:rFonts w:ascii="Times New Roman"/>
                <w:b w:val="false"/>
                <w:i w:val="false"/>
                <w:color w:val="000000"/>
                <w:sz w:val="20"/>
              </w:rPr>
              <w:t xml:space="preserve">, </w:t>
            </w:r>
            <w:r>
              <w:rPr>
                <w:rFonts w:ascii="Times New Roman"/>
                <w:b w:val="false"/>
                <w:i w:val="false"/>
                <w:color w:val="000000"/>
                <w:sz w:val="20"/>
              </w:rPr>
              <w:t>131</w:t>
            </w:r>
            <w:r>
              <w:rPr>
                <w:rFonts w:ascii="Times New Roman"/>
                <w:b w:val="false"/>
                <w:i w:val="false"/>
                <w:color w:val="000000"/>
                <w:sz w:val="20"/>
              </w:rPr>
              <w:t xml:space="preserve">, </w:t>
            </w:r>
            <w:r>
              <w:rPr>
                <w:rFonts w:ascii="Times New Roman"/>
                <w:b w:val="false"/>
                <w:i w:val="false"/>
                <w:color w:val="000000"/>
                <w:sz w:val="20"/>
              </w:rPr>
              <w:t>382</w:t>
            </w:r>
            <w:r>
              <w:rPr>
                <w:rFonts w:ascii="Times New Roman"/>
                <w:b w:val="false"/>
                <w:i w:val="false"/>
                <w:color w:val="000000"/>
                <w:sz w:val="20"/>
              </w:rPr>
              <w:t xml:space="preserve">, </w:t>
            </w:r>
            <w:r>
              <w:rPr>
                <w:rFonts w:ascii="Times New Roman"/>
                <w:b w:val="false"/>
                <w:i w:val="false"/>
                <w:color w:val="000000"/>
                <w:sz w:val="20"/>
              </w:rPr>
              <w:t>434</w:t>
            </w:r>
            <w:r>
              <w:rPr>
                <w:rFonts w:ascii="Times New Roman"/>
                <w:b w:val="false"/>
                <w:i w:val="false"/>
                <w:color w:val="000000"/>
                <w:sz w:val="20"/>
              </w:rPr>
              <w:t xml:space="preserve">, </w:t>
            </w:r>
            <w:r>
              <w:rPr>
                <w:rFonts w:ascii="Times New Roman"/>
                <w:b w:val="false"/>
                <w:i w:val="false"/>
                <w:color w:val="000000"/>
                <w:sz w:val="20"/>
              </w:rPr>
              <w:t>437</w:t>
            </w:r>
            <w:r>
              <w:rPr>
                <w:rFonts w:ascii="Times New Roman"/>
                <w:b w:val="false"/>
                <w:i w:val="false"/>
                <w:color w:val="000000"/>
                <w:sz w:val="20"/>
              </w:rPr>
              <w:t xml:space="preserve">, </w:t>
            </w:r>
            <w:r>
              <w:rPr>
                <w:rFonts w:ascii="Times New Roman"/>
                <w:b w:val="false"/>
                <w:i w:val="false"/>
                <w:color w:val="000000"/>
                <w:sz w:val="20"/>
              </w:rPr>
              <w:t>438</w:t>
            </w:r>
            <w:r>
              <w:rPr>
                <w:rFonts w:ascii="Times New Roman"/>
                <w:b w:val="false"/>
                <w:i w:val="false"/>
                <w:color w:val="000000"/>
                <w:sz w:val="20"/>
              </w:rPr>
              <w:t xml:space="preserve">, </w:t>
            </w:r>
            <w:r>
              <w:rPr>
                <w:rFonts w:ascii="Times New Roman"/>
                <w:b w:val="false"/>
                <w:i w:val="false"/>
                <w:color w:val="000000"/>
                <w:sz w:val="20"/>
              </w:rPr>
              <w:t>440</w:t>
            </w:r>
            <w:r>
              <w:rPr>
                <w:rFonts w:ascii="Times New Roman"/>
                <w:b w:val="false"/>
                <w:i w:val="false"/>
                <w:color w:val="000000"/>
                <w:sz w:val="20"/>
              </w:rPr>
              <w:t xml:space="preserve">, </w:t>
            </w:r>
            <w:r>
              <w:rPr>
                <w:rFonts w:ascii="Times New Roman"/>
                <w:b w:val="false"/>
                <w:i w:val="false"/>
                <w:color w:val="000000"/>
                <w:sz w:val="20"/>
              </w:rPr>
              <w:t>443</w:t>
            </w:r>
            <w:r>
              <w:rPr>
                <w:rFonts w:ascii="Times New Roman"/>
                <w:b w:val="false"/>
                <w:i w:val="false"/>
                <w:color w:val="000000"/>
                <w:sz w:val="20"/>
              </w:rPr>
              <w:t xml:space="preserve">, </w:t>
            </w:r>
            <w:r>
              <w:rPr>
                <w:rFonts w:ascii="Times New Roman"/>
                <w:b w:val="false"/>
                <w:i w:val="false"/>
                <w:color w:val="000000"/>
                <w:sz w:val="20"/>
              </w:rPr>
              <w:t>444</w:t>
            </w:r>
            <w:r>
              <w:rPr>
                <w:rFonts w:ascii="Times New Roman"/>
                <w:b w:val="false"/>
                <w:i w:val="false"/>
                <w:color w:val="000000"/>
                <w:sz w:val="20"/>
              </w:rPr>
              <w:t xml:space="preserve">, </w:t>
            </w:r>
            <w:r>
              <w:rPr>
                <w:rFonts w:ascii="Times New Roman"/>
                <w:b w:val="false"/>
                <w:i w:val="false"/>
                <w:color w:val="000000"/>
                <w:sz w:val="20"/>
              </w:rPr>
              <w:t>448</w:t>
            </w:r>
            <w:r>
              <w:rPr>
                <w:rFonts w:ascii="Times New Roman"/>
                <w:b w:val="false"/>
                <w:i w:val="false"/>
                <w:color w:val="000000"/>
                <w:sz w:val="20"/>
              </w:rPr>
              <w:t xml:space="preserve">, </w:t>
            </w:r>
            <w:r>
              <w:rPr>
                <w:rFonts w:ascii="Times New Roman"/>
                <w:b w:val="false"/>
                <w:i w:val="false"/>
                <w:color w:val="000000"/>
                <w:sz w:val="20"/>
              </w:rPr>
              <w:t>450</w:t>
            </w:r>
            <w:r>
              <w:rPr>
                <w:rFonts w:ascii="Times New Roman"/>
                <w:b w:val="false"/>
                <w:i w:val="false"/>
                <w:color w:val="000000"/>
                <w:sz w:val="20"/>
              </w:rPr>
              <w:t xml:space="preserve">, </w:t>
            </w:r>
            <w:r>
              <w:rPr>
                <w:rFonts w:ascii="Times New Roman"/>
                <w:b w:val="false"/>
                <w:i w:val="false"/>
                <w:color w:val="000000"/>
                <w:sz w:val="20"/>
              </w:rPr>
              <w:t>462</w:t>
            </w:r>
            <w:r>
              <w:rPr>
                <w:rFonts w:ascii="Times New Roman"/>
                <w:b w:val="false"/>
                <w:i w:val="false"/>
                <w:color w:val="000000"/>
                <w:sz w:val="20"/>
              </w:rPr>
              <w:t xml:space="preserve">, </w:t>
            </w:r>
            <w:r>
              <w:rPr>
                <w:rFonts w:ascii="Times New Roman"/>
                <w:b w:val="false"/>
                <w:i w:val="false"/>
                <w:color w:val="000000"/>
                <w:sz w:val="20"/>
              </w:rPr>
              <w:t>481</w:t>
            </w:r>
            <w:r>
              <w:rPr>
                <w:rFonts w:ascii="Times New Roman"/>
                <w:b w:val="false"/>
                <w:i w:val="false"/>
                <w:color w:val="000000"/>
                <w:sz w:val="20"/>
              </w:rPr>
              <w:t xml:space="preserve">, </w:t>
            </w:r>
            <w:r>
              <w:rPr>
                <w:rFonts w:ascii="Times New Roman"/>
                <w:b w:val="false"/>
                <w:i w:val="false"/>
                <w:color w:val="000000"/>
                <w:sz w:val="20"/>
              </w:rPr>
              <w:t>482</w:t>
            </w:r>
            <w:r>
              <w:rPr>
                <w:rFonts w:ascii="Times New Roman"/>
                <w:b w:val="false"/>
                <w:i w:val="false"/>
                <w:color w:val="000000"/>
                <w:sz w:val="20"/>
              </w:rPr>
              <w:t xml:space="preserve">, </w:t>
            </w:r>
            <w:r>
              <w:rPr>
                <w:rFonts w:ascii="Times New Roman"/>
                <w:b w:val="false"/>
                <w:i w:val="false"/>
                <w:color w:val="000000"/>
                <w:sz w:val="20"/>
              </w:rPr>
              <w:t>484</w:t>
            </w:r>
            <w:r>
              <w:rPr>
                <w:rFonts w:ascii="Times New Roman"/>
                <w:b w:val="false"/>
                <w:i w:val="false"/>
                <w:color w:val="000000"/>
                <w:sz w:val="20"/>
              </w:rPr>
              <w:t xml:space="preserve">, </w:t>
            </w:r>
            <w:r>
              <w:rPr>
                <w:rFonts w:ascii="Times New Roman"/>
                <w:b w:val="false"/>
                <w:i w:val="false"/>
                <w:color w:val="000000"/>
                <w:sz w:val="20"/>
              </w:rPr>
              <w:t>485</w:t>
            </w:r>
            <w:r>
              <w:rPr>
                <w:rFonts w:ascii="Times New Roman"/>
                <w:b w:val="false"/>
                <w:i w:val="false"/>
                <w:color w:val="000000"/>
                <w:sz w:val="20"/>
              </w:rPr>
              <w:t xml:space="preserve">, </w:t>
            </w:r>
            <w:r>
              <w:rPr>
                <w:rFonts w:ascii="Times New Roman"/>
                <w:b w:val="false"/>
                <w:i w:val="false"/>
                <w:color w:val="000000"/>
                <w:sz w:val="20"/>
              </w:rPr>
              <w:t>485-1</w:t>
            </w:r>
            <w:r>
              <w:rPr>
                <w:rFonts w:ascii="Times New Roman"/>
                <w:b w:val="false"/>
                <w:i w:val="false"/>
                <w:color w:val="000000"/>
                <w:sz w:val="20"/>
              </w:rPr>
              <w:t xml:space="preserve">, </w:t>
            </w:r>
            <w:r>
              <w:rPr>
                <w:rFonts w:ascii="Times New Roman"/>
                <w:b w:val="false"/>
                <w:i w:val="false"/>
                <w:color w:val="000000"/>
                <w:sz w:val="20"/>
              </w:rPr>
              <w:t>486</w:t>
            </w:r>
            <w:r>
              <w:rPr>
                <w:rFonts w:ascii="Times New Roman"/>
                <w:b w:val="false"/>
                <w:i w:val="false"/>
                <w:color w:val="000000"/>
                <w:sz w:val="20"/>
              </w:rPr>
              <w:t xml:space="preserve">, </w:t>
            </w:r>
            <w:r>
              <w:rPr>
                <w:rFonts w:ascii="Times New Roman"/>
                <w:b w:val="false"/>
                <w:i w:val="false"/>
                <w:color w:val="000000"/>
                <w:sz w:val="20"/>
              </w:rPr>
              <w:t>487</w:t>
            </w:r>
            <w:r>
              <w:rPr>
                <w:rFonts w:ascii="Times New Roman"/>
                <w:b w:val="false"/>
                <w:i w:val="false"/>
                <w:color w:val="000000"/>
                <w:sz w:val="20"/>
              </w:rPr>
              <w:t xml:space="preserve">, </w:t>
            </w:r>
            <w:r>
              <w:rPr>
                <w:rFonts w:ascii="Times New Roman"/>
                <w:b w:val="false"/>
                <w:i w:val="false"/>
                <w:color w:val="000000"/>
                <w:sz w:val="20"/>
              </w:rPr>
              <w:t>489</w:t>
            </w:r>
            <w:r>
              <w:rPr>
                <w:rFonts w:ascii="Times New Roman"/>
                <w:b w:val="false"/>
                <w:i w:val="false"/>
                <w:color w:val="000000"/>
                <w:sz w:val="20"/>
              </w:rPr>
              <w:t xml:space="preserve">, </w:t>
            </w:r>
            <w:r>
              <w:rPr>
                <w:rFonts w:ascii="Times New Roman"/>
                <w:b w:val="false"/>
                <w:i w:val="false"/>
                <w:color w:val="000000"/>
                <w:sz w:val="20"/>
              </w:rPr>
              <w:t>490</w:t>
            </w:r>
            <w:r>
              <w:rPr>
                <w:rFonts w:ascii="Times New Roman"/>
                <w:b w:val="false"/>
                <w:i w:val="false"/>
                <w:color w:val="000000"/>
                <w:sz w:val="20"/>
              </w:rPr>
              <w:t xml:space="preserve">, </w:t>
            </w:r>
            <w:r>
              <w:rPr>
                <w:rFonts w:ascii="Times New Roman"/>
                <w:b w:val="false"/>
                <w:i w:val="false"/>
                <w:color w:val="000000"/>
                <w:sz w:val="20"/>
              </w:rPr>
              <w:t>492</w:t>
            </w:r>
            <w:r>
              <w:rPr>
                <w:rFonts w:ascii="Times New Roman"/>
                <w:b w:val="false"/>
                <w:i w:val="false"/>
                <w:color w:val="000000"/>
                <w:sz w:val="20"/>
              </w:rPr>
              <w:t xml:space="preserve">, </w:t>
            </w:r>
            <w:r>
              <w:rPr>
                <w:rFonts w:ascii="Times New Roman"/>
                <w:b w:val="false"/>
                <w:i w:val="false"/>
                <w:color w:val="000000"/>
                <w:sz w:val="20"/>
              </w:rPr>
              <w:t>493</w:t>
            </w:r>
            <w:r>
              <w:rPr>
                <w:rFonts w:ascii="Times New Roman"/>
                <w:b w:val="false"/>
                <w:i w:val="false"/>
                <w:color w:val="000000"/>
                <w:sz w:val="20"/>
              </w:rPr>
              <w:t xml:space="preserve"> және </w:t>
            </w:r>
            <w:r>
              <w:rPr>
                <w:rFonts w:ascii="Times New Roman"/>
                <w:b w:val="false"/>
                <w:i w:val="false"/>
                <w:color w:val="000000"/>
                <w:sz w:val="20"/>
              </w:rPr>
              <w:t>506-баптарында</w:t>
            </w:r>
            <w:r>
              <w:rPr>
                <w:rFonts w:ascii="Times New Roman"/>
                <w:b w:val="false"/>
                <w:i w:val="false"/>
                <w:color w:val="000000"/>
                <w:sz w:val="20"/>
              </w:rPr>
              <w:t xml:space="preserve"> көзделген әкімшілік құқық бұзушылық бір жыл ішінде қайталап жасалған;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Қазақстан Республикасы Қылмыстық кодексінің </w:t>
            </w:r>
            <w:r>
              <w:rPr>
                <w:rFonts w:ascii="Times New Roman"/>
                <w:b w:val="false"/>
                <w:i w:val="false"/>
                <w:color w:val="000000"/>
                <w:sz w:val="20"/>
              </w:rPr>
              <w:t>108-1</w:t>
            </w:r>
            <w:r>
              <w:rPr>
                <w:rFonts w:ascii="Times New Roman"/>
                <w:b w:val="false"/>
                <w:i w:val="false"/>
                <w:color w:val="000000"/>
                <w:sz w:val="20"/>
              </w:rPr>
              <w:t xml:space="preserve"> (бірінші бөлігінде), </w:t>
            </w:r>
            <w:r>
              <w:rPr>
                <w:rFonts w:ascii="Times New Roman"/>
                <w:b w:val="false"/>
                <w:i w:val="false"/>
                <w:color w:val="000000"/>
                <w:sz w:val="20"/>
              </w:rPr>
              <w:t>109-1</w:t>
            </w:r>
            <w:r>
              <w:rPr>
                <w:rFonts w:ascii="Times New Roman"/>
                <w:b w:val="false"/>
                <w:i w:val="false"/>
                <w:color w:val="000000"/>
                <w:sz w:val="20"/>
              </w:rPr>
              <w:t xml:space="preserve">, </w:t>
            </w:r>
            <w:r>
              <w:rPr>
                <w:rFonts w:ascii="Times New Roman"/>
                <w:b w:val="false"/>
                <w:i w:val="false"/>
                <w:color w:val="000000"/>
                <w:sz w:val="20"/>
              </w:rPr>
              <w:t>287</w:t>
            </w:r>
            <w:r>
              <w:rPr>
                <w:rFonts w:ascii="Times New Roman"/>
                <w:b w:val="false"/>
                <w:i w:val="false"/>
                <w:color w:val="000000"/>
                <w:sz w:val="20"/>
              </w:rPr>
              <w:t xml:space="preserve"> (бірінші бөлігінде), </w:t>
            </w:r>
            <w:r>
              <w:rPr>
                <w:rFonts w:ascii="Times New Roman"/>
                <w:b w:val="false"/>
                <w:i w:val="false"/>
                <w:color w:val="000000"/>
                <w:sz w:val="20"/>
              </w:rPr>
              <w:t>288</w:t>
            </w:r>
            <w:r>
              <w:rPr>
                <w:rFonts w:ascii="Times New Roman"/>
                <w:b w:val="false"/>
                <w:i w:val="false"/>
                <w:color w:val="000000"/>
                <w:sz w:val="20"/>
              </w:rPr>
              <w:t xml:space="preserve"> (төртінші бөлігінде), </w:t>
            </w:r>
            <w:r>
              <w:rPr>
                <w:rFonts w:ascii="Times New Roman"/>
                <w:b w:val="false"/>
                <w:i w:val="false"/>
                <w:color w:val="000000"/>
                <w:sz w:val="20"/>
              </w:rPr>
              <w:t>289</w:t>
            </w:r>
            <w:r>
              <w:rPr>
                <w:rFonts w:ascii="Times New Roman"/>
                <w:b w:val="false"/>
                <w:i w:val="false"/>
                <w:color w:val="000000"/>
                <w:sz w:val="20"/>
              </w:rPr>
              <w:t xml:space="preserve">, </w:t>
            </w:r>
            <w:r>
              <w:rPr>
                <w:rFonts w:ascii="Times New Roman"/>
                <w:b w:val="false"/>
                <w:i w:val="false"/>
                <w:color w:val="000000"/>
                <w:sz w:val="20"/>
              </w:rPr>
              <w:t>296</w:t>
            </w:r>
            <w:r>
              <w:rPr>
                <w:rFonts w:ascii="Times New Roman"/>
                <w:b w:val="false"/>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val="false"/>
                <w:i w:val="false"/>
                <w:color w:val="000000"/>
                <w:sz w:val="20"/>
              </w:rPr>
              <w:t xml:space="preserve"> (бірінші және екінші бөліктерінде)-баптарында көзделген қылмыстық теріс қылық,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val="false"/>
                <w:i w:val="false"/>
                <w:color w:val="000000"/>
                <w:sz w:val="20"/>
              </w:rPr>
              <w:t xml:space="preserve">, </w:t>
            </w:r>
            <w:r>
              <w:rPr>
                <w:rFonts w:ascii="Times New Roman"/>
                <w:b w:val="false"/>
                <w:i w:val="false"/>
                <w:color w:val="000000"/>
                <w:sz w:val="20"/>
              </w:rPr>
              <w:t>440-1</w:t>
            </w:r>
            <w:r>
              <w:rPr>
                <w:rFonts w:ascii="Times New Roman"/>
                <w:b w:val="false"/>
                <w:i w:val="false"/>
                <w:color w:val="000000"/>
                <w:sz w:val="20"/>
              </w:rPr>
              <w:t xml:space="preserve">, </w:t>
            </w:r>
            <w:r>
              <w:rPr>
                <w:rFonts w:ascii="Times New Roman"/>
                <w:b w:val="false"/>
                <w:i w:val="false"/>
                <w:color w:val="000000"/>
                <w:sz w:val="20"/>
              </w:rPr>
              <w:t>453</w:t>
            </w:r>
            <w:r>
              <w:rPr>
                <w:rFonts w:ascii="Times New Roman"/>
                <w:b w:val="false"/>
                <w:i w:val="false"/>
                <w:color w:val="000000"/>
                <w:sz w:val="20"/>
              </w:rPr>
              <w:t xml:space="preserve">, </w:t>
            </w:r>
            <w:r>
              <w:rPr>
                <w:rFonts w:ascii="Times New Roman"/>
                <w:b w:val="false"/>
                <w:i w:val="false"/>
                <w:color w:val="000000"/>
                <w:sz w:val="20"/>
              </w:rPr>
              <w:t>461</w:t>
            </w:r>
            <w:r>
              <w:rPr>
                <w:rFonts w:ascii="Times New Roman"/>
                <w:b w:val="false"/>
                <w:i w:val="false"/>
                <w:color w:val="000000"/>
                <w:sz w:val="20"/>
              </w:rPr>
              <w:t xml:space="preserve">, </w:t>
            </w:r>
            <w:r>
              <w:rPr>
                <w:rFonts w:ascii="Times New Roman"/>
                <w:b w:val="false"/>
                <w:i w:val="false"/>
                <w:color w:val="000000"/>
                <w:sz w:val="20"/>
              </w:rPr>
              <w:t>476</w:t>
            </w:r>
            <w:r>
              <w:rPr>
                <w:rFonts w:ascii="Times New Roman"/>
                <w:b w:val="false"/>
                <w:i w:val="false"/>
                <w:color w:val="000000"/>
                <w:sz w:val="20"/>
              </w:rPr>
              <w:t xml:space="preserve">, </w:t>
            </w:r>
            <w:r>
              <w:rPr>
                <w:rFonts w:ascii="Times New Roman"/>
                <w:b w:val="false"/>
                <w:i w:val="false"/>
                <w:color w:val="000000"/>
                <w:sz w:val="20"/>
              </w:rPr>
              <w:t>477</w:t>
            </w:r>
            <w:r>
              <w:rPr>
                <w:rFonts w:ascii="Times New Roman"/>
                <w:b w:val="false"/>
                <w:i w:val="false"/>
                <w:color w:val="000000"/>
                <w:sz w:val="20"/>
              </w:rPr>
              <w:t xml:space="preserve">, </w:t>
            </w:r>
            <w:r>
              <w:rPr>
                <w:rFonts w:ascii="Times New Roman"/>
                <w:b w:val="false"/>
                <w:i w:val="false"/>
                <w:color w:val="000000"/>
                <w:sz w:val="20"/>
              </w:rPr>
              <w:t>478</w:t>
            </w:r>
            <w:r>
              <w:rPr>
                <w:rFonts w:ascii="Times New Roman"/>
                <w:b w:val="false"/>
                <w:i w:val="false"/>
                <w:color w:val="000000"/>
                <w:sz w:val="20"/>
              </w:rPr>
              <w:t xml:space="preserve"> және </w:t>
            </w:r>
            <w:r>
              <w:rPr>
                <w:rFonts w:ascii="Times New Roman"/>
                <w:b w:val="false"/>
                <w:i w:val="false"/>
                <w:color w:val="000000"/>
                <w:sz w:val="20"/>
              </w:rPr>
              <w:t>488-баптарында</w:t>
            </w:r>
            <w:r>
              <w:rPr>
                <w:rFonts w:ascii="Times New Roman"/>
                <w:b w:val="false"/>
                <w:i w:val="false"/>
                <w:color w:val="000000"/>
                <w:sz w:val="20"/>
              </w:rPr>
              <w:t xml:space="preserve"> көзделген әкімшілік құқық бұзушылық жасалған;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7) азаматтық және қызметтік қару иесін немесе пайдаланушысын қаруды қауіпсіз қолдану қағидаларын білуін тексеруге жолдау туралы қаулыны алған күннен бастап екі ай ішінде қаруды қауіпсіз қолдану қағидаларын білуін тексеру үшін емтихан тапсырмауы;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Қазақстан Республикасының заңнамасында көзделген рұқсаттар алу мүмкіндігін болдырмайтын мән-жайлардың пайда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9) азаматтық немесе қызметтік қару иесінің көрсетілген қарудың конструкциясын оның баллистикалық және басқа да техникалық сипаттамаларының өзгеруіне әкеп соғатындай етіп қайта жасауы;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азаматтық және қызметтiк қару азаматтық және қызметтiк қару мен оның патрондарының, сондай-ақ конструкциясы жағынан қаруға ұқсас бұйымдардың айналымы саласындағы техникалық регламентке және криминалистикалық талаптарға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11) егер адам экстремизмге, терроризмге немесе ұйымдасқан қылмысқа қарсы күрес желісі бойынша ішкі істер және (немесе) бірлесіп қызмет көрсетушінің есебінде тұрса;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көрсетілетін қызметті алушының және (немесе) мемлекеттік қызметті көрсету үшін қажетті ұсынған материалдары, объектілер, деректер мен мәліметтер Қазақстан Республикасы Ішкі істер министрінің 2019 жылғы 1 шілдедегі № 602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18961 болып тіркелген), азаматтық және қызметтік қару мен оның патрондарының айналымы қағидаларының белгіленген талаптарға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13)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көрсетілетін қызметті алушыға қатысты қызметке немесе белгілі бір мемлекеттік көрсетілетін қызметті алуды талап ететін қызметтің жекелеген түрлеріне тыйым салу туралы соттың заңды күшіне енген шешімі (үкімі)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15) көрсетілетін қызметті алушыға қатысты заңды күшіне енген сот шешімі бар, оның негізінде көрсетілетін қызметті алушы мемлекеттік қызметті алумен байланысты арнайы құқықтан айырылса;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16) сот орындаушысының енгізген ұсынымы бойынша үйден шығару және бұзу туралы атқарушылық іс жүргізу бойынша борышкер болып табылса;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17) Қазақстан Республикасы "Дербес деректер және оларды қорғау туралы"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18) тіркелген қаруды қайтадан жоғалтқан;</w:t>
            </w:r>
          </w:p>
          <w:p>
            <w:pPr>
              <w:spacing w:after="20"/>
              <w:ind w:left="20"/>
              <w:jc w:val="both"/>
            </w:pPr>
            <w:r>
              <w:rPr>
                <w:rFonts w:ascii="Times New Roman"/>
                <w:b w:val="false"/>
                <w:i w:val="false"/>
                <w:color w:val="000000"/>
                <w:sz w:val="20"/>
              </w:rPr>
              <w:t>
</w:t>
            </w:r>
            <w:r>
              <w:rPr>
                <w:rFonts w:ascii="Times New Roman"/>
                <w:b w:val="false"/>
                <w:i w:val="false"/>
                <w:color w:val="000000"/>
                <w:sz w:val="20"/>
              </w:rPr>
              <w:t>19) Қазақстан Республикасының азаматтығы тоқтатылған;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20) тұрмыстық зорлық-зомбылық жасау фактісі бойынша қорғау нұсқамасы шығарылған;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21) егер қаруды иеленуге медициналық қарсы көрсетілімдер болған жағдайларда жүргізеді;</w:t>
            </w:r>
          </w:p>
          <w:p>
            <w:pPr>
              <w:spacing w:after="20"/>
              <w:ind w:left="20"/>
              <w:jc w:val="both"/>
            </w:pPr>
            <w:r>
              <w:rPr>
                <w:rFonts w:ascii="Times New Roman"/>
                <w:b w:val="false"/>
                <w:i w:val="false"/>
                <w:color w:val="000000"/>
                <w:sz w:val="20"/>
              </w:rPr>
              <w:t>
22) сол сияқты қарудың, есірткі құралдарының, психотроптық заттардың, сол тектестердің, прекурсорлардың, күшті әсер ететін заттардың заңсыз айналымына байланысты ауыр, аса ауыр қылмыстар жасағаны үшін, сондай-ақ террористік, экстремистік қылмыстар жасағаны үшін алып тасталған немесе өтелген соттылығы бар адамдарға.</w:t>
            </w:r>
          </w:p>
        </w:tc>
      </w:tr>
    </w:tbl>
    <w:bookmarkStart w:name="z731" w:id="423"/>
    <w:p>
      <w:pPr>
        <w:spacing w:after="0"/>
        <w:ind w:left="0"/>
        <w:jc w:val="both"/>
      </w:pPr>
      <w:r>
        <w:rPr>
          <w:rFonts w:ascii="Times New Roman"/>
          <w:b w:val="false"/>
          <w:i w:val="false"/>
          <w:color w:val="000000"/>
          <w:sz w:val="28"/>
        </w:rPr>
        <w:t>
      ";</w:t>
      </w:r>
    </w:p>
    <w:bookmarkEnd w:id="423"/>
    <w:bookmarkStart w:name="z732" w:id="424"/>
    <w:p>
      <w:pPr>
        <w:spacing w:after="0"/>
        <w:ind w:left="0"/>
        <w:jc w:val="both"/>
      </w:pPr>
      <w:r>
        <w:rPr>
          <w:rFonts w:ascii="Times New Roman"/>
          <w:b w:val="false"/>
          <w:i w:val="false"/>
          <w:color w:val="000000"/>
          <w:sz w:val="28"/>
        </w:rPr>
        <w:t xml:space="preserve">
      көрсетілген бұйрықпен бекітілген "Заңды тұлғаларға азаматтық пиротехникалық заттар мен олар қолданылып жасалған бұйымдарды сатып алуға рұқсат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 xml:space="preserve"> орыс тіліндегі мәтінге өзгеріс енгізілді, мемлекеттік тілдегі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735" w:id="425"/>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425"/>
    <w:bookmarkStart w:name="z736" w:id="426"/>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426"/>
    <w:bookmarkStart w:name="z737" w:id="427"/>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427"/>
    <w:bookmarkStart w:name="z738" w:id="428"/>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428"/>
    <w:bookmarkStart w:name="z739" w:id="42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429"/>
    <w:bookmarkStart w:name="z740" w:id="43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430"/>
    <w:bookmarkStart w:name="z741" w:id="43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431"/>
    <w:bookmarkStart w:name="z742" w:id="432"/>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432"/>
    <w:bookmarkStart w:name="z743" w:id="433"/>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кезде көрсетілетін қызметті берушінің қызметкері 10 (он) жұмыс күні ішінде Қазақстан Республикасы Ішкі істер министрінің 2015 жылғы 8 сәуірдегі № 319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18961 болып тіркелген) (бұдан әрі - № 319 бұйрық) бекітілген азаматтық пиротехникалық заттар мен олар қолданылып жасалған бұйымдарды сатып алу, сақтау, есепке алу, пайдалану, тасымалдау, жою, әкелу, әкету қағидаларының талаптарына сәйкес келуін тексеруді жүзеге асырады.</w:t>
      </w:r>
    </w:p>
    <w:bookmarkEnd w:id="433"/>
    <w:bookmarkStart w:name="z744" w:id="434"/>
    <w:p>
      <w:pPr>
        <w:spacing w:after="0"/>
        <w:ind w:left="0"/>
        <w:jc w:val="both"/>
      </w:pPr>
      <w:r>
        <w:rPr>
          <w:rFonts w:ascii="Times New Roman"/>
          <w:b w:val="false"/>
          <w:i w:val="false"/>
          <w:color w:val="000000"/>
          <w:sz w:val="28"/>
        </w:rPr>
        <w:t>
      Қазақстан Республикасы Бас прокуратурасының жанындағы Құқықтық статистика және арнайы есепке алу комитетінің цифрлық сервисінде көрсетілетін қызметті беруші соттылыққа қойылатын талаптары бар электрондық сұрау салуды қалыптастырады және әкімшілік құқық бұзушылықтардың болуына тексеруді жүзеге асырады.</w:t>
      </w:r>
    </w:p>
    <w:bookmarkEnd w:id="434"/>
    <w:bookmarkStart w:name="z745" w:id="435"/>
    <w:p>
      <w:pPr>
        <w:spacing w:after="0"/>
        <w:ind w:left="0"/>
        <w:jc w:val="both"/>
      </w:pPr>
      <w:r>
        <w:rPr>
          <w:rFonts w:ascii="Times New Roman"/>
          <w:b w:val="false"/>
          <w:i w:val="false"/>
          <w:color w:val="000000"/>
          <w:sz w:val="28"/>
        </w:rPr>
        <w:t>
      Жеке басты куәландыратын құжаттар туралы, заңды тұлғаны тіркеу (қайта тіркеу) туралы, азаматтық пиротехникалық заттар мен олар қолданылып жасалған бұйымдарды әзірлеу, өндіру, сату, пайдалану жөніндегі лицензиялар туралы, азаматтық пиротехникалық заттар мен олар қолданылып жасалған бұйымдарды сақтауға арналған меншік құқығында дайын пиротехникалық өнімді өткізу және сақтау қоймасы үшін арнайы жабдықталған үй-жайларды растайтын рұқсаттар туралы мәліметтер, мемлекеттік бажды төлеу туралы (ЦҮТШ арқылы төленген жағдайда), қарсы көрсетілімдердің, өтініш берілген қызметті жүзеге асыруға байланысты (психикалық ауру, алкоголизм немесе нашақорлық) көрсетілетін қызметті беруші тиісті мемлекеттік цифрлық жүйелерден цифрлық үкіметтің "шлюзі" арқылы алады.</w:t>
      </w:r>
    </w:p>
    <w:bookmarkEnd w:id="435"/>
    <w:bookmarkStart w:name="z746" w:id="436"/>
    <w:p>
      <w:pPr>
        <w:spacing w:after="0"/>
        <w:ind w:left="0"/>
        <w:jc w:val="both"/>
      </w:pPr>
      <w:r>
        <w:rPr>
          <w:rFonts w:ascii="Times New Roman"/>
          <w:b w:val="false"/>
          <w:i w:val="false"/>
          <w:color w:val="000000"/>
          <w:sz w:val="28"/>
        </w:rPr>
        <w:t xml:space="preserve">
      Заңды тұлғаларды тексеруді қызмет берушінің қызметкері үй-жайларды, азаматтық пиротехникалық заттар мен олар қолданылып жасалған бұйымдарды сақтау, сақтау және есепке алу жағдайларына, № 319 </w:t>
      </w:r>
      <w:r>
        <w:rPr>
          <w:rFonts w:ascii="Times New Roman"/>
          <w:b w:val="false"/>
          <w:i w:val="false"/>
          <w:color w:val="000000"/>
          <w:sz w:val="28"/>
        </w:rPr>
        <w:t>бұйрықпен</w:t>
      </w:r>
      <w:r>
        <w:rPr>
          <w:rFonts w:ascii="Times New Roman"/>
          <w:b w:val="false"/>
          <w:i w:val="false"/>
          <w:color w:val="000000"/>
          <w:sz w:val="28"/>
        </w:rPr>
        <w:t xml:space="preserve"> белгіленген талаптарға сәйкестігіне тексеру жүргізу үшін өз бетінше барып жүзеге асырады немесе полиция органдарының қалалық және аудандық бөліністеріне сұрау салу жібереді, тексеру нәтижелері бойынша Қазақстан Республикасы Ішкі істер министрінің 2026 жылғы 17 наурыздағы № 193 бұйрығымен бекітілген Азаматтық және қызметтік қару айналымы саласындағы бақылау жөніндегі ішкі істер органдары бөліністерінің қызметін ұйымдастыру жөніндегі нұсқаулыққа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объектіні тексеру туралы акт толтырылады.</w:t>
      </w:r>
    </w:p>
    <w:bookmarkEnd w:id="436"/>
    <w:bookmarkStart w:name="z747" w:id="437"/>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күні ішінде тексеріс нәтижелерін қарап және Қазақстан Республикасы Ішкі істер министрінің 2018 жылғы 19 ақпандағы № 133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бұйрығының (нормативтік құқықтық актілерді мемлекеттік тіркеу тізілімінде № 16733 болып тіркелген)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азаматтық пиротехникалық заттар мен олар қолданылып жасалған бұйымдарды сатып алуға рұқсаттың және оған қосымшасын заңды түлғаларға рұқсат дайындайды.</w:t>
      </w:r>
    </w:p>
    <w:bookmarkEnd w:id="437"/>
    <w:bookmarkStart w:name="z748" w:id="438"/>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438"/>
    <w:bookmarkStart w:name="z749" w:id="439"/>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439"/>
    <w:bookmarkStart w:name="z750" w:id="440"/>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440"/>
    <w:bookmarkStart w:name="z751" w:id="441"/>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441"/>
    <w:bookmarkStart w:name="z752" w:id="442"/>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4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754" w:id="443"/>
    <w:p>
      <w:pPr>
        <w:spacing w:after="0"/>
        <w:ind w:left="0"/>
        <w:jc w:val="both"/>
      </w:pPr>
      <w:r>
        <w:rPr>
          <w:rFonts w:ascii="Times New Roman"/>
          <w:b w:val="false"/>
          <w:i w:val="false"/>
          <w:color w:val="000000"/>
          <w:sz w:val="28"/>
        </w:rPr>
        <w:t>
      11-тармақ мынадай редакцияда жазылсын:</w:t>
      </w:r>
    </w:p>
    <w:bookmarkEnd w:id="443"/>
    <w:bookmarkStart w:name="z755" w:id="444"/>
    <w:p>
      <w:pPr>
        <w:spacing w:after="0"/>
        <w:ind w:left="0"/>
        <w:jc w:val="both"/>
      </w:pPr>
      <w:r>
        <w:rPr>
          <w:rFonts w:ascii="Times New Roman"/>
          <w:b w:val="false"/>
          <w:i w:val="false"/>
          <w:color w:val="000000"/>
          <w:sz w:val="28"/>
        </w:rPr>
        <w:t>
      "</w:t>
      </w:r>
    </w:p>
    <w:bookmarkEnd w:id="4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w:t>
            </w:r>
            <w:r>
              <w:rPr>
                <w:rFonts w:ascii="Times New Roman"/>
                <w:b/>
                <w:i w:val="false"/>
                <w:color w:val="000000"/>
                <w:sz w:val="20"/>
              </w:rPr>
              <w:t>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 w:id="445"/>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алушының және (немесе) ұсынылған материалдардың, объектілерді</w:t>
            </w:r>
            <w:r>
              <w:rPr>
                <w:rFonts w:ascii="Times New Roman"/>
                <w:b/>
                <w:i w:val="false"/>
                <w:color w:val="000000"/>
                <w:sz w:val="20"/>
              </w:rPr>
              <w:t>ң</w:t>
            </w:r>
            <w:r>
              <w:rPr>
                <w:rFonts w:ascii="Times New Roman"/>
                <w:b/>
                <w:i w:val="false"/>
                <w:color w:val="000000"/>
                <w:sz w:val="20"/>
              </w:rPr>
              <w:t xml:space="preserve">, деректер мен мемлекеттік қызметті көрсету үшін қажетті мәліметтердің Қазақстан Республикасы Ішкі істер министрінің 2015 жылғы 8 сәуірдегі № 319 </w:t>
            </w:r>
            <w:r>
              <w:rPr>
                <w:rFonts w:ascii="Times New Roman"/>
                <w:b w:val="false"/>
                <w:i w:val="false"/>
                <w:color w:val="000000"/>
                <w:sz w:val="20"/>
              </w:rPr>
              <w:t>бұйрығымен</w:t>
            </w:r>
            <w:r>
              <w:rPr>
                <w:rFonts w:ascii="Times New Roman"/>
                <w:b/>
                <w:i w:val="false"/>
                <w:color w:val="000000"/>
                <w:sz w:val="20"/>
              </w:rPr>
              <w:t xml:space="preserve"> (нормативтік құқықтық актілерді мемлекеттік тіркеу тізілімінде № 18961 болып тіркелген) бекітілген</w:t>
            </w:r>
            <w:r>
              <w:rPr>
                <w:rFonts w:ascii="Times New Roman"/>
                <w:b/>
                <w:i w:val="false"/>
                <w:color w:val="000000"/>
                <w:sz w:val="20"/>
              </w:rPr>
              <w:t xml:space="preserve"> азаматтық пиротехникалық заттар мен олар қолданылып жасалған бұйымдарды сатып алу, сақтау, есепке алу, пайдалану, тасымалдау, жою, әкелу, әкету қағидаларының талаптарына сәйкес келмеуі;</w:t>
            </w:r>
          </w:p>
          <w:bookmarkEnd w:id="445"/>
          <w:p>
            <w:pPr>
              <w:spacing w:after="20"/>
              <w:ind w:left="20"/>
              <w:jc w:val="both"/>
            </w:pPr>
            <w:r>
              <w:rPr>
                <w:rFonts w:ascii="Times New Roman"/>
                <w:b w:val="false"/>
                <w:i w:val="false"/>
                <w:color w:val="000000"/>
                <w:sz w:val="20"/>
              </w:rPr>
              <w:t>
</w:t>
            </w:r>
            <w:r>
              <w:rPr>
                <w:rFonts w:ascii="Times New Roman"/>
                <w:b/>
                <w:i w:val="false"/>
                <w:color w:val="000000"/>
                <w:sz w:val="20"/>
              </w:rPr>
              <w:t>2) уәкілетті мемлекеттік органның мемлекеттік қызмет көрсету үшін қаж</w:t>
            </w:r>
            <w:r>
              <w:rPr>
                <w:rFonts w:ascii="Times New Roman"/>
                <w:b/>
                <w:i w:val="false"/>
                <w:color w:val="000000"/>
                <w:sz w:val="20"/>
              </w:rPr>
              <w:t>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көрсетілетін қызметті алушыға қатысты қызметке немесе белгілі бір мемлекеттік көрсетілетін қызметті алуды талап ететін қызметтің </w:t>
            </w:r>
            <w:r>
              <w:rPr>
                <w:rFonts w:ascii="Times New Roman"/>
                <w:b/>
                <w:i w:val="false"/>
                <w:color w:val="000000"/>
                <w:sz w:val="20"/>
              </w:rPr>
              <w:t>жекелеген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4) көрсетілетін қызметті алушыға қатысты заңды күшіне енген сот шешімінің болуы, оның негізінде көрсетілетін қызметті алушы мемлекеттік қызметті алумен байланысты а</w:t>
            </w:r>
            <w:r>
              <w:rPr>
                <w:rFonts w:ascii="Times New Roman"/>
                <w:b/>
                <w:i w:val="false"/>
                <w:color w:val="000000"/>
                <w:sz w:val="20"/>
              </w:rPr>
              <w:t>рнайы құқықтан айырылуы;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 "Дербес деректер және оларды қорғау туралы" Заңының </w:t>
            </w:r>
            <w:r>
              <w:rPr>
                <w:rFonts w:ascii="Times New Roman"/>
                <w:b w:val="false"/>
                <w:i w:val="false"/>
                <w:color w:val="000000"/>
                <w:sz w:val="20"/>
              </w:rPr>
              <w:t>8-бабына</w:t>
            </w:r>
            <w:r>
              <w:rPr>
                <w:rFonts w:ascii="Times New Roman"/>
                <w:b/>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w:t>
            </w:r>
            <w:r>
              <w:rPr>
                <w:rFonts w:ascii="Times New Roman"/>
                <w:b/>
                <w:i w:val="false"/>
                <w:color w:val="000000"/>
                <w:sz w:val="20"/>
              </w:rPr>
              <w:t>ткізуге келісімі болмаған жағдайда.</w:t>
            </w:r>
          </w:p>
        </w:tc>
      </w:tr>
    </w:tbl>
    <w:bookmarkStart w:name="z760" w:id="446"/>
    <w:p>
      <w:pPr>
        <w:spacing w:after="0"/>
        <w:ind w:left="0"/>
        <w:jc w:val="both"/>
      </w:pPr>
      <w:r>
        <w:rPr>
          <w:rFonts w:ascii="Times New Roman"/>
          <w:b w:val="false"/>
          <w:i w:val="false"/>
          <w:color w:val="000000"/>
          <w:sz w:val="28"/>
        </w:rPr>
        <w:t>
      ";</w:t>
      </w:r>
    </w:p>
    <w:bookmarkEnd w:id="446"/>
    <w:bookmarkStart w:name="z761" w:id="447"/>
    <w:p>
      <w:pPr>
        <w:spacing w:after="0"/>
        <w:ind w:left="0"/>
        <w:jc w:val="both"/>
      </w:pPr>
      <w:r>
        <w:rPr>
          <w:rFonts w:ascii="Times New Roman"/>
          <w:b w:val="false"/>
          <w:i w:val="false"/>
          <w:color w:val="000000"/>
          <w:sz w:val="28"/>
        </w:rPr>
        <w:t xml:space="preserve">
      көрсетілген бұйрықпен бекітілген "Азаматтық пиротехникалық заттарды және оны қолданып жасаған бұйымдарды сақтауға рұқсаттар беру" мемлекеттiк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763" w:id="448"/>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көрсетілетін қызметті алушыдан құжаттар түскен күннен бастап ұсынылған құжаттардың толықтығын тексереді.</w:t>
      </w:r>
    </w:p>
    <w:bookmarkEnd w:id="448"/>
    <w:bookmarkStart w:name="z764" w:id="449"/>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Тізбенің 10-тармағына сәйкес құжаттардың толық топтамасын ұсынбаған жағдайларда көрсетілетін қызметті берушінің қызметкері өтініштерді цифрлық күту парағы арқылы қабылдайды, мемлекеттік қызмет көрсету процесін тоқтата тұрады және көрсетілетін қызметті алушыға хабарлама жолдайды.</w:t>
      </w:r>
    </w:p>
    <w:bookmarkEnd w:id="449"/>
    <w:bookmarkStart w:name="z765" w:id="450"/>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беріледі, тиісті мемлекеттік қызметті көрсетудің жалпы мерзіміне қосылмайды.</w:t>
      </w:r>
    </w:p>
    <w:bookmarkEnd w:id="450"/>
    <w:bookmarkStart w:name="z766" w:id="451"/>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451"/>
    <w:bookmarkStart w:name="z767" w:id="452"/>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452"/>
    <w:bookmarkStart w:name="z768" w:id="453"/>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453"/>
    <w:bookmarkStart w:name="z769" w:id="45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берушінің қызметкері өтініш пен құжаттарды қабылдаудан бас тартады.</w:t>
      </w:r>
    </w:p>
    <w:bookmarkEnd w:id="454"/>
    <w:bookmarkStart w:name="z770" w:id="455"/>
    <w:p>
      <w:pPr>
        <w:spacing w:after="0"/>
        <w:ind w:left="0"/>
        <w:jc w:val="both"/>
      </w:pPr>
      <w:r>
        <w:rPr>
          <w:rFonts w:ascii="Times New Roman"/>
          <w:b w:val="false"/>
          <w:i w:val="false"/>
          <w:color w:val="000000"/>
          <w:sz w:val="28"/>
        </w:rPr>
        <w:t>
      Бас тарту портал арқылы көрсетілетін қызметті алушының "жеке кабинетіне" көрсетілетін қызметті берушінің уәкілетті тұлғасының ЭЦҚ қойылған электрондық құжат нысанында жіберіледі.</w:t>
      </w:r>
    </w:p>
    <w:bookmarkEnd w:id="455"/>
    <w:bookmarkStart w:name="z771" w:id="456"/>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кезде көрсетілетін қызметті берушінің қызметкері 10 (он) жұмыс күні ішінде Қазақстан Республикасы Ішкі істер министрінің 2015 жылғы 8 сәуірдегі № 319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18961 болып тіркелген) (бұдан әрі - № 319 бұйрық) бекітілген азаматтық пиротехникалық заттар мен олар қолданылып жасалған бұйымдарды сатып алу, сақтау, есепке алу, пайдалану, тасымалдау, жою, әкелу, әкету қағидаларының талаптарына сәйкес келуін тексеруді жүзеге асырады.</w:t>
      </w:r>
    </w:p>
    <w:bookmarkEnd w:id="456"/>
    <w:bookmarkStart w:name="z772" w:id="457"/>
    <w:p>
      <w:pPr>
        <w:spacing w:after="0"/>
        <w:ind w:left="0"/>
        <w:jc w:val="both"/>
      </w:pPr>
      <w:r>
        <w:rPr>
          <w:rFonts w:ascii="Times New Roman"/>
          <w:b w:val="false"/>
          <w:i w:val="false"/>
          <w:color w:val="000000"/>
          <w:sz w:val="28"/>
        </w:rPr>
        <w:t>
      Қазақстан Республикасы Бас прокуратурасының жанындағы Құқықтық статистика және арнайы есепке алу комитетінің цифрлық сервисінде көрсетілетін қызметті беруші соттылыққа қойылатын талаптары бар электрондық сұрау салуды қалыптастырады және әкімшілік құқық бұзушылықтардың болуына тексеруді жүзеге асырады.</w:t>
      </w:r>
    </w:p>
    <w:bookmarkEnd w:id="457"/>
    <w:bookmarkStart w:name="z773" w:id="458"/>
    <w:p>
      <w:pPr>
        <w:spacing w:after="0"/>
        <w:ind w:left="0"/>
        <w:jc w:val="both"/>
      </w:pPr>
      <w:r>
        <w:rPr>
          <w:rFonts w:ascii="Times New Roman"/>
          <w:b w:val="false"/>
          <w:i w:val="false"/>
          <w:color w:val="000000"/>
          <w:sz w:val="28"/>
        </w:rPr>
        <w:t>
      Жеке басты куәландыратын құжаттар туралы, заңды тұлғаны тіркеу (қайта тіркеу) туралы, азаматтық пиротехникалық заттар мен олар қолданылып жасалған бұйымдарды әзірлеу, өндіру, сату, пайдалану жөніндегі лицензиялар туралы, азаматтық пиротехникалық заттар мен олар қолданылып жасалған бұйымдарды сақтауға арналған меншік құқығында дайын пиротехникалық өнімді өткізу және сақтау қоймасы үшін арнайы жабдықталған үй-жайларды растайтын рұқсаттар туралы мәліметтер, мемлекеттік бажды төлеу туралы (ЦҮТШ арқылы төленген жағдайда), қарсы көрсетілімдердің, өтініш берілген қызметті жүзеге асыруға байланысты (психикалық ауру, алкоголизм немесе нашақорлық) көрсетілетін қызметті беруші тиісті мемлекеттік цифрлық жүйелерден цифрлық үкіметтің "шлюзі" арқылы алады.</w:t>
      </w:r>
    </w:p>
    <w:bookmarkEnd w:id="458"/>
    <w:bookmarkStart w:name="z774" w:id="459"/>
    <w:p>
      <w:pPr>
        <w:spacing w:after="0"/>
        <w:ind w:left="0"/>
        <w:jc w:val="both"/>
      </w:pPr>
      <w:r>
        <w:rPr>
          <w:rFonts w:ascii="Times New Roman"/>
          <w:b w:val="false"/>
          <w:i w:val="false"/>
          <w:color w:val="000000"/>
          <w:sz w:val="28"/>
        </w:rPr>
        <w:t xml:space="preserve">
      Заңды тұлғаларды тексеруді қызмет берушінің қызметкері үй-жайларды, азаматтық пиротехникалық заттар мен олар қолданылып жасалған бұйымдарды сақтау, сақтау және есепке алу жағдайларына, № 319 </w:t>
      </w:r>
      <w:r>
        <w:rPr>
          <w:rFonts w:ascii="Times New Roman"/>
          <w:b w:val="false"/>
          <w:i w:val="false"/>
          <w:color w:val="000000"/>
          <w:sz w:val="28"/>
        </w:rPr>
        <w:t>бұйрықпен</w:t>
      </w:r>
      <w:r>
        <w:rPr>
          <w:rFonts w:ascii="Times New Roman"/>
          <w:b w:val="false"/>
          <w:i w:val="false"/>
          <w:color w:val="000000"/>
          <w:sz w:val="28"/>
        </w:rPr>
        <w:t xml:space="preserve"> белгіленген талаптарға сәйкестігіне тексеру жүргізу үшін өз бетінше барып жүзеге асырады немесе полиция органдарының қалалық және аудандық бөліністеріне сұрау салу жібереді, тексеру нәтижелері бойынша Қазақстан Республикасы Ішкі істер министрінің 2026 жылғы 17 наурыздағы № 193 бұйрығымен бекітілген Азаматтық және қызметтік қару айналымы саласындағы бақылау жөніндегі ішкі істер органдары бөліністерінің қызметін ұйымдастыру жөніндегі нұсқаулыққа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объектіні тексеру туралы акт толтырылады.</w:t>
      </w:r>
    </w:p>
    <w:bookmarkEnd w:id="459"/>
    <w:bookmarkStart w:name="z775" w:id="460"/>
    <w:p>
      <w:pPr>
        <w:spacing w:after="0"/>
        <w:ind w:left="0"/>
        <w:jc w:val="both"/>
      </w:pPr>
      <w:r>
        <w:rPr>
          <w:rFonts w:ascii="Times New Roman"/>
          <w:b w:val="false"/>
          <w:i w:val="false"/>
          <w:color w:val="000000"/>
          <w:sz w:val="28"/>
        </w:rPr>
        <w:t xml:space="preserve">
      7. Көрсетілетін қызметті берушінің қызметкері 3 (үш) жұмыс күні ішінде тексеріс нәтижелерін қарап және Қазақстан Республикасы Ішкі істер министрінің 2018 жылғы 19 ақпандағы №133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бұйрығының (нормативтік құқықтық актілерді мемлекеттік тіркеу тізілімінде № 16733 болып тіркелген)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азаматтық пиротехникалық заттар мен олар қолданылып жасалған бұйымдарды сатып алуға рұқсаттың және оған қосымшасын заңды түлғаларға рұқсат дайындайды.</w:t>
      </w:r>
    </w:p>
    <w:bookmarkEnd w:id="460"/>
    <w:bookmarkStart w:name="z776" w:id="461"/>
    <w:p>
      <w:pPr>
        <w:spacing w:after="0"/>
        <w:ind w:left="0"/>
        <w:jc w:val="both"/>
      </w:pPr>
      <w:r>
        <w:rPr>
          <w:rFonts w:ascii="Times New Roman"/>
          <w:b w:val="false"/>
          <w:i w:val="false"/>
          <w:color w:val="000000"/>
          <w:sz w:val="28"/>
        </w:rPr>
        <w:t>
      Негізгі талаптар Тізбесінің 11-тармағында көзделген негіздер болған кезде көрсетілетін қызметті беруші мемлекеттік қызметті көрсетуден бас тартады.</w:t>
      </w:r>
    </w:p>
    <w:bookmarkEnd w:id="461"/>
    <w:bookmarkStart w:name="z777" w:id="462"/>
    <w:p>
      <w:pPr>
        <w:spacing w:after="0"/>
        <w:ind w:left="0"/>
        <w:jc w:val="both"/>
      </w:pPr>
      <w:r>
        <w:rPr>
          <w:rFonts w:ascii="Times New Roman"/>
          <w:b w:val="false"/>
          <w:i w:val="false"/>
          <w:color w:val="000000"/>
          <w:sz w:val="28"/>
        </w:rPr>
        <w:t>
      Бас тарту туралы шешімді көрсетілетін қызметті бірлесіп беруші қабылдаған жағдайда, көрсетілетін қызметті бірлесіп беруші бұл жөнінде көрсетілетін қызметті берушіні хабардар етеді, ол соның шешімі негізінде көрсетілетін қызметті алушыға бас тартудың себептерін көрсете отырып, жауап жібереді.</w:t>
      </w:r>
    </w:p>
    <w:bookmarkEnd w:id="462"/>
    <w:bookmarkStart w:name="z778" w:id="463"/>
    <w:p>
      <w:pPr>
        <w:spacing w:after="0"/>
        <w:ind w:left="0"/>
        <w:jc w:val="both"/>
      </w:pPr>
      <w:r>
        <w:rPr>
          <w:rFonts w:ascii="Times New Roman"/>
          <w:b w:val="false"/>
          <w:i w:val="false"/>
          <w:color w:val="000000"/>
          <w:sz w:val="28"/>
        </w:rPr>
        <w:t>
      Мемлекеттік қызметті алу құқығының туындауына қатысы жоқ талаптар осы қызметті көрсетуден бас тартуға негіз бола алмайды.</w:t>
      </w:r>
    </w:p>
    <w:bookmarkEnd w:id="463"/>
    <w:bookmarkStart w:name="z779" w:id="464"/>
    <w:p>
      <w:pPr>
        <w:spacing w:after="0"/>
        <w:ind w:left="0"/>
        <w:jc w:val="both"/>
      </w:pPr>
      <w:r>
        <w:rPr>
          <w:rFonts w:ascii="Times New Roman"/>
          <w:b w:val="false"/>
          <w:i w:val="false"/>
          <w:color w:val="000000"/>
          <w:sz w:val="28"/>
        </w:rPr>
        <w:t xml:space="preserve">
      Портал арқылы көрсетілетін қызметті алушының "жеке кабинетіне" көрсетілетін қызметті берушінің уәкілетті адамының ЭЦҚ-мен қол қойылған электрондық құжат нысанында оң нәтиже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уәжді бас тарту) нысан бойынша мемлекеттік қызмет көрсетуден бас тартудың себептерін көрсете отырып, жауап жолданады.</w:t>
      </w:r>
    </w:p>
    <w:bookmarkEnd w:id="464"/>
    <w:bookmarkStart w:name="z780" w:id="465"/>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4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782" w:id="466"/>
    <w:p>
      <w:pPr>
        <w:spacing w:after="0"/>
        <w:ind w:left="0"/>
        <w:jc w:val="both"/>
      </w:pPr>
      <w:r>
        <w:rPr>
          <w:rFonts w:ascii="Times New Roman"/>
          <w:b w:val="false"/>
          <w:i w:val="false"/>
          <w:color w:val="000000"/>
          <w:sz w:val="28"/>
        </w:rPr>
        <w:t>
      11-тармақ мынадай редакцияда жазылсын:</w:t>
      </w:r>
    </w:p>
    <w:bookmarkEnd w:id="466"/>
    <w:bookmarkStart w:name="z783" w:id="467"/>
    <w:p>
      <w:pPr>
        <w:spacing w:after="0"/>
        <w:ind w:left="0"/>
        <w:jc w:val="both"/>
      </w:pPr>
      <w:r>
        <w:rPr>
          <w:rFonts w:ascii="Times New Roman"/>
          <w:b w:val="false"/>
          <w:i w:val="false"/>
          <w:color w:val="000000"/>
          <w:sz w:val="28"/>
        </w:rPr>
        <w:t>
      "</w:t>
      </w:r>
    </w:p>
    <w:bookmarkEnd w:id="4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қызметті және оның кіші түрлерін (бар болса) көрсетуден бас тарту үшін </w:t>
            </w:r>
            <w:r>
              <w:rPr>
                <w:rFonts w:ascii="Times New Roman"/>
                <w:b/>
                <w:i w:val="false"/>
                <w:color w:val="000000"/>
                <w:sz w:val="20"/>
              </w:rPr>
              <w:t>Қазақстан</w:t>
            </w:r>
            <w:r>
              <w:rPr>
                <w:rFonts w:ascii="Times New Roman"/>
                <w:b/>
                <w:i w:val="false"/>
                <w:color w:val="000000"/>
                <w:sz w:val="20"/>
              </w:rPr>
              <w:t xml:space="preserve"> Республикасының заңдарында белгіленген негіздерді </w:t>
            </w:r>
            <w:r>
              <w:rPr>
                <w:rFonts w:ascii="Times New Roman"/>
                <w:b/>
                <w:i w:val="false"/>
                <w:color w:val="000000"/>
                <w:sz w:val="20"/>
              </w:rPr>
              <w:t>қамтитын, мемлекеттік қызмет көрсетуге қойылатын негізгі талаптар тізбесі бар қосымшаны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468"/>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алушының және (немесе) ұсынылған материалдардың, объектілердің, деректер мен мемлек</w:t>
            </w:r>
            <w:r>
              <w:rPr>
                <w:rFonts w:ascii="Times New Roman"/>
                <w:b/>
                <w:i w:val="false"/>
                <w:color w:val="000000"/>
                <w:sz w:val="20"/>
              </w:rPr>
              <w:t xml:space="preserve">еттік қызметті көрсету үшін қажетті мәліметтердің Қазақстан Республикасы Ішкі істер министрінің 2015 жылғы 8 сәуірдегі № 319 </w:t>
            </w:r>
            <w:r>
              <w:rPr>
                <w:rFonts w:ascii="Times New Roman"/>
                <w:b w:val="false"/>
                <w:i w:val="false"/>
                <w:color w:val="000000"/>
                <w:sz w:val="20"/>
              </w:rPr>
              <w:t>бұйрығымен</w:t>
            </w:r>
            <w:r>
              <w:rPr>
                <w:rFonts w:ascii="Times New Roman"/>
                <w:b/>
                <w:i w:val="false"/>
                <w:color w:val="000000"/>
                <w:sz w:val="20"/>
              </w:rPr>
              <w:t xml:space="preserve"> (нормативтік құқықтық актілерді мемлекеттік тіркеу тізілімінде № 18961 болып тіркелген) бекітілген азаматтық пиротехника</w:t>
            </w:r>
            <w:r>
              <w:rPr>
                <w:rFonts w:ascii="Times New Roman"/>
                <w:b/>
                <w:i w:val="false"/>
                <w:color w:val="000000"/>
                <w:sz w:val="20"/>
              </w:rPr>
              <w:t>лық заттар мен олар қолданылып жасалған бұйымдарды сатып алу, сақтау, есепке алу, пайдалану, тасымалдау, жою, әкелу, әкету қағидаларының талаптарына сәйкес келмеуі;</w:t>
            </w:r>
          </w:p>
          <w:bookmarkEnd w:id="468"/>
          <w:p>
            <w:pPr>
              <w:spacing w:after="20"/>
              <w:ind w:left="20"/>
              <w:jc w:val="both"/>
            </w:pPr>
            <w:r>
              <w:rPr>
                <w:rFonts w:ascii="Times New Roman"/>
                <w:b w:val="false"/>
                <w:i w:val="false"/>
                <w:color w:val="000000"/>
                <w:sz w:val="20"/>
              </w:rPr>
              <w:t>
</w:t>
            </w:r>
            <w:r>
              <w:rPr>
                <w:rFonts w:ascii="Times New Roman"/>
                <w:b/>
                <w:i w:val="false"/>
                <w:color w:val="000000"/>
                <w:sz w:val="20"/>
              </w:rPr>
              <w:t>2) уәкілетті мемлекеттік органның мемлекеттік қызмет көрсету үшін қажетті келісімі туралы с</w:t>
            </w:r>
            <w:r>
              <w:rPr>
                <w:rFonts w:ascii="Times New Roman"/>
                <w:b/>
                <w:i w:val="false"/>
                <w:color w:val="000000"/>
                <w:sz w:val="20"/>
              </w:rPr>
              <w:t>ұрау</w:t>
            </w:r>
            <w:r>
              <w:rPr>
                <w:rFonts w:ascii="Times New Roman"/>
                <w:b/>
                <w:i w:val="false"/>
                <w:color w:val="000000"/>
                <w:sz w:val="20"/>
              </w:rPr>
              <w:t xml:space="preserve">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i w:val="false"/>
                <w:color w:val="000000"/>
                <w:sz w:val="20"/>
              </w:rPr>
              <w:t>3) көрсетілетін қызметті алушыға қатысты қызметке немесе белгілі бір мемлекеттік көрсетілетін қызметті алуды талап ететін қызметтің жекелеген түрлеріне ты</w:t>
            </w:r>
            <w:r>
              <w:rPr>
                <w:rFonts w:ascii="Times New Roman"/>
                <w:b/>
                <w:i w:val="false"/>
                <w:color w:val="000000"/>
                <w:sz w:val="20"/>
              </w:rPr>
              <w:t>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көрсетілетін қызметті алушыға қатысты заңды күшіне енген сот шешімінің болуы, оның негізінде көрсетілетін қызметті алушы мемлекеттік қызметті алумен байланысты арнайы құқықтан </w:t>
            </w:r>
            <w:r>
              <w:rPr>
                <w:rFonts w:ascii="Times New Roman"/>
                <w:b/>
                <w:i w:val="false"/>
                <w:color w:val="000000"/>
                <w:sz w:val="20"/>
              </w:rPr>
              <w:t>айырылуы;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 "Дербес деректер және оларды қорғау туралы" Заңының </w:t>
            </w:r>
            <w:r>
              <w:rPr>
                <w:rFonts w:ascii="Times New Roman"/>
                <w:b w:val="false"/>
                <w:i w:val="false"/>
                <w:color w:val="000000"/>
                <w:sz w:val="20"/>
              </w:rPr>
              <w:t>8-бабына</w:t>
            </w:r>
            <w:r>
              <w:rPr>
                <w:rFonts w:ascii="Times New Roman"/>
                <w:b/>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w:t>
            </w:r>
            <w:r>
              <w:rPr>
                <w:rFonts w:ascii="Times New Roman"/>
                <w:b/>
                <w:i w:val="false"/>
                <w:color w:val="000000"/>
                <w:sz w:val="20"/>
              </w:rPr>
              <w:t>і болмаған жағдайда</w:t>
            </w:r>
          </w:p>
        </w:tc>
      </w:tr>
    </w:tbl>
    <w:bookmarkStart w:name="z788" w:id="469"/>
    <w:p>
      <w:pPr>
        <w:spacing w:after="0"/>
        <w:ind w:left="0"/>
        <w:jc w:val="both"/>
      </w:pPr>
      <w:r>
        <w:rPr>
          <w:rFonts w:ascii="Times New Roman"/>
          <w:b w:val="false"/>
          <w:i w:val="false"/>
          <w:color w:val="000000"/>
          <w:sz w:val="28"/>
        </w:rPr>
        <w:t>
      ".</w:t>
      </w:r>
    </w:p>
    <w:bookmarkEnd w:id="4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және қызметтік</w:t>
            </w:r>
            <w:r>
              <w:br/>
            </w:r>
            <w:r>
              <w:rPr>
                <w:rFonts w:ascii="Times New Roman"/>
                <w:b w:val="false"/>
                <w:i w:val="false"/>
                <w:color w:val="000000"/>
                <w:sz w:val="20"/>
              </w:rPr>
              <w:t>қару мен оның патрондарының</w:t>
            </w:r>
            <w:r>
              <w:br/>
            </w:r>
            <w:r>
              <w:rPr>
                <w:rFonts w:ascii="Times New Roman"/>
                <w:b w:val="false"/>
                <w:i w:val="false"/>
                <w:color w:val="000000"/>
                <w:sz w:val="20"/>
              </w:rPr>
              <w:t>айналымы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2" w:id="470"/>
    <w:p>
      <w:pPr>
        <w:spacing w:after="0"/>
        <w:ind w:left="0"/>
        <w:jc w:val="left"/>
      </w:pPr>
      <w:r>
        <w:rPr>
          <w:rFonts w:ascii="Times New Roman"/>
          <w:b/>
          <w:i w:val="false"/>
          <w:color w:val="000000"/>
        </w:rPr>
        <w:t xml:space="preserve"> Қазақстан Республикасы мемлекеттік инспекторлары мен жануарлар мен өсімдік әлемін қорғау, қалпына келтіру, пайдалану жөніндегі ұйым қызметкерлерін қаруландыру үшін белгіленген нормалар</w:t>
      </w:r>
    </w:p>
    <w:bookmarkEnd w:id="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Тапанша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Карабин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Тегіс ұзын ұңғылы (карабин)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қорғауды тікелей жүзеге асыратын жануарлар дүниесін қорғау жөніндегі мемлекеттік инспектор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 қорғау жөніндегі мемлекеттік инспектор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және аңшылық шаруашылығы комитетінің қарамағындағы мамандандырылған ұйымдардың жануарлар дүниесін қорғау жөніндегі инспекторы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қорғауды тікелей жүзеге асыратын мемлекеттік орман инспекциясының және орманды мемлекеттік орман күзетінің қызметкерлері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1</w:t>
            </w:r>
          </w:p>
        </w:tc>
      </w:tr>
    </w:tbl>
    <w:bookmarkStart w:name="z793" w:id="471"/>
    <w:p>
      <w:pPr>
        <w:spacing w:after="0"/>
        <w:ind w:left="0"/>
        <w:jc w:val="both"/>
      </w:pPr>
      <w:r>
        <w:rPr>
          <w:rFonts w:ascii="Times New Roman"/>
          <w:b w:val="false"/>
          <w:i w:val="false"/>
          <w:color w:val="000000"/>
          <w:sz w:val="28"/>
        </w:rPr>
        <w:t>
      Оқ-дәрілер:</w:t>
      </w:r>
    </w:p>
    <w:bookmarkEnd w:id="4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Қарудың</w:t>
            </w:r>
            <w:r>
              <w:rPr>
                <w:rFonts w:ascii="Times New Roman"/>
                <w:b/>
                <w:i w:val="false"/>
                <w:color w:val="000000"/>
                <w:sz w:val="20"/>
              </w:rPr>
              <w:t xml:space="preserve">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Патрондардың саны (дана)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ауысымға арналған қызметкер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бірлікке азаймайтын қор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шығын: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адамға практикалық атыс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бірлігіне атуды тексеру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санын реттеуге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патрон (2 оқжатарда)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патрон (қорапта)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данасына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ұзын ұңғылы (карабин) қару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патрон (қорапта)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данасына 5</w:t>
            </w:r>
          </w:p>
        </w:tc>
      </w:tr>
    </w:tbl>
    <w:bookmarkStart w:name="z794" w:id="472"/>
    <w:p>
      <w:pPr>
        <w:spacing w:after="0"/>
        <w:ind w:left="0"/>
        <w:jc w:val="both"/>
      </w:pPr>
      <w:r>
        <w:rPr>
          <w:rFonts w:ascii="Times New Roman"/>
          <w:b w:val="false"/>
          <w:i w:val="false"/>
          <w:color w:val="000000"/>
          <w:sz w:val="28"/>
        </w:rPr>
        <w:t>
      Ескертпе:</w:t>
      </w:r>
    </w:p>
    <w:bookmarkEnd w:id="472"/>
    <w:bookmarkStart w:name="z795" w:id="473"/>
    <w:p>
      <w:pPr>
        <w:spacing w:after="0"/>
        <w:ind w:left="0"/>
        <w:jc w:val="both"/>
      </w:pPr>
      <w:r>
        <w:rPr>
          <w:rFonts w:ascii="Times New Roman"/>
          <w:b w:val="false"/>
          <w:i w:val="false"/>
          <w:color w:val="000000"/>
          <w:sz w:val="28"/>
        </w:rPr>
        <w:t>
      Қарудың жалпы саны бекітілген штаттық кестеге сәйкес қызметкерлердің жалпы санынан аспауы тиіс, бұл ретте 10 бірлікке қаруға бір резервтік ұстауға рұқсат етіледі.</w:t>
      </w:r>
    </w:p>
    <w:bookmarkEnd w:id="473"/>
    <w:bookmarkStart w:name="z796" w:id="474"/>
    <w:p>
      <w:pPr>
        <w:spacing w:after="0"/>
        <w:ind w:left="0"/>
        <w:jc w:val="both"/>
      </w:pPr>
      <w:r>
        <w:rPr>
          <w:rFonts w:ascii="Times New Roman"/>
          <w:b w:val="false"/>
          <w:i w:val="false"/>
          <w:color w:val="000000"/>
          <w:sz w:val="28"/>
        </w:rPr>
        <w:t>
      Жануарлар дүниесін қорғау жөніндегі мемлекеттік инспектор - Орман шаруашылығы және жануарлар дүниесі комитетінің аумақтық бөліністері мен ведомстволық бағынысты ұйымдарының жануарлар дүниесін қорғауды тікелей жүзеге асыратын қызметкері.</w:t>
      </w:r>
    </w:p>
    <w:bookmarkEnd w:id="474"/>
    <w:bookmarkStart w:name="z797" w:id="475"/>
    <w:p>
      <w:pPr>
        <w:spacing w:after="0"/>
        <w:ind w:left="0"/>
        <w:jc w:val="both"/>
      </w:pPr>
      <w:r>
        <w:rPr>
          <w:rFonts w:ascii="Times New Roman"/>
          <w:b w:val="false"/>
          <w:i w:val="false"/>
          <w:color w:val="000000"/>
          <w:sz w:val="28"/>
        </w:rPr>
        <w:t>
      Мамандандырылған ұйымның жануарлар дүниесін қорғау жөніндегі инспекторы - Қазақстан Республикасы Үкіметінің қаулысымен құрылған және Орман шаруашылығы және жануарлар дүниесі комитетінің қарамағындағы мамандандырылған ұйымның жануарлар дүниесін қорғауды тікелей жүзеге асыратын қызметкері.</w:t>
      </w:r>
    </w:p>
    <w:bookmarkEnd w:id="475"/>
    <w:bookmarkStart w:name="z798" w:id="476"/>
    <w:p>
      <w:pPr>
        <w:spacing w:after="0"/>
        <w:ind w:left="0"/>
        <w:jc w:val="both"/>
      </w:pPr>
      <w:r>
        <w:rPr>
          <w:rFonts w:ascii="Times New Roman"/>
          <w:b w:val="false"/>
          <w:i w:val="false"/>
          <w:color w:val="000000"/>
          <w:sz w:val="28"/>
        </w:rPr>
        <w:t>
      Ерекше қорғалатын табиғи аумақтарды қорғау жөніндегі мемлекеттік инспектор - мемлекеттік табиғи қорықтың, мемлекеттік ұлттық табиғи парктің, мемлекеттік табиғи резерваттың, мемлекеттік өңірлік табиғи парктің жануарлар мен өсімдіктер дүниесін қорғауды тікелей жүзеге асыратын қызметкері (орманды күзету және қорғау жөніндегі инженері, орманшы, орман шебері, орман күтуші, мемлекеттік инспектор (қорықшы), аңшылық маман).</w:t>
      </w:r>
    </w:p>
    <w:bookmarkEnd w:id="476"/>
    <w:bookmarkStart w:name="z799" w:id="477"/>
    <w:p>
      <w:pPr>
        <w:spacing w:after="0"/>
        <w:ind w:left="0"/>
        <w:jc w:val="both"/>
      </w:pPr>
      <w:r>
        <w:rPr>
          <w:rFonts w:ascii="Times New Roman"/>
          <w:b w:val="false"/>
          <w:i w:val="false"/>
          <w:color w:val="000000"/>
          <w:sz w:val="28"/>
        </w:rPr>
        <w:t>
      Мемлекеттік орман инспекциясының және мемлекеттік орман күзетінің қызметкері - Орман шаруашылығы және жануарлар дүниесі комитетінің аумақтық бөлінісінің орманды қорғауды тікелей жүзеге асыратын қызметкері (орманды күзету және қорғау инженері, орманшы, орман шебері, орман күтуші, мемлекеттік инспектор (қорықшы), аңшылық маман).</w:t>
      </w:r>
    </w:p>
    <w:bookmarkEnd w:id="477"/>
    <w:bookmarkStart w:name="z800" w:id="478"/>
    <w:p>
      <w:pPr>
        <w:spacing w:after="0"/>
        <w:ind w:left="0"/>
        <w:jc w:val="both"/>
      </w:pPr>
      <w:r>
        <w:rPr>
          <w:rFonts w:ascii="Times New Roman"/>
          <w:b w:val="false"/>
          <w:i w:val="false"/>
          <w:color w:val="000000"/>
          <w:sz w:val="28"/>
        </w:rPr>
        <w:t xml:space="preserve">
      Тегіс ұңғылы қаруға арналған патрондар № 7 немесе № 8 бытыралармен оқталады не жарақат салатын патрондармен оқталады, сондай-ақ Қазақстан Республикасы Денсаулық сақтау министрінің 2008 жылғы 08 ақпандағы № 55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5139 болып тіркелген) қарудың зақымдау факторларының адамға жол берілетін әсерінің тиісті нормалары бойынша жарақат салатын әрекеті бар патрондары қолдануға пайдаланылады.</w:t>
      </w:r>
    </w:p>
    <w:bookmarkEnd w:id="478"/>
    <w:bookmarkStart w:name="z801" w:id="479"/>
    <w:p>
      <w:pPr>
        <w:spacing w:after="0"/>
        <w:ind w:left="0"/>
        <w:jc w:val="both"/>
      </w:pPr>
      <w:r>
        <w:rPr>
          <w:rFonts w:ascii="Times New Roman"/>
          <w:b w:val="false"/>
          <w:i w:val="false"/>
          <w:color w:val="000000"/>
          <w:sz w:val="28"/>
        </w:rPr>
        <w:t>
      Қорқауларды, қарғаларды, сауысқандарды, ала қарғаларды, қаңғыбас иттерді ату үшін тегіс ұңғылы қару патрондарын № 1; № 0 немесе № 00 бытыралармен оқтауға жол беріледі.</w:t>
      </w:r>
    </w:p>
    <w:bookmarkEnd w:id="4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және қызметтік қару</w:t>
            </w:r>
            <w:r>
              <w:br/>
            </w:r>
            <w:r>
              <w:rPr>
                <w:rFonts w:ascii="Times New Roman"/>
                <w:b w:val="false"/>
                <w:i w:val="false"/>
                <w:color w:val="000000"/>
                <w:sz w:val="20"/>
              </w:rPr>
              <w:t>мен оның патрондарының</w:t>
            </w:r>
            <w:r>
              <w:br/>
            </w:r>
            <w:r>
              <w:rPr>
                <w:rFonts w:ascii="Times New Roman"/>
                <w:b w:val="false"/>
                <w:i w:val="false"/>
                <w:color w:val="000000"/>
                <w:sz w:val="20"/>
              </w:rPr>
              <w:t>айналымы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05" w:id="480"/>
    <w:p>
      <w:pPr>
        <w:spacing w:after="0"/>
        <w:ind w:left="0"/>
        <w:jc w:val="left"/>
      </w:pPr>
      <w:r>
        <w:rPr>
          <w:rFonts w:ascii="Times New Roman"/>
          <w:b/>
          <w:i w:val="false"/>
          <w:color w:val="000000"/>
        </w:rPr>
        <w:t xml:space="preserve"> Балалар-жасөспірімдер спорт мектептеріндегі, олимпиадалық резервтің мамандандырылған балалар-жасөспірімдер мектептеріндегі, жоғары спорттық шеберлік мектептеріндегі, олимпиадалық даярлық орталықтарындағы, спорт клубтарындағы, федерациялардағы, спортта дарынды балаларға арналған мектеп-интернаттардағы, штаттық ұлттық командалар мен спорттық резерв дирекциясындағы, дене шынықтыру-спорт қоғамдарындағы спорттық қаруды ұстау нормалары Ұйымдарда спорттық қаруды ұстау нормалары (бір ұйымға арналған данада)</w:t>
      </w:r>
    </w:p>
    <w:bookmarkEnd w:id="4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481"/>
          <w:p>
            <w:pPr>
              <w:spacing w:after="20"/>
              <w:ind w:left="20"/>
              <w:jc w:val="both"/>
            </w:pPr>
            <w:r>
              <w:rPr>
                <w:rFonts w:ascii="Times New Roman"/>
                <w:b w:val="false"/>
                <w:i w:val="false"/>
                <w:color w:val="000000"/>
                <w:sz w:val="20"/>
              </w:rPr>
              <w:t>
</w:t>
            </w:r>
            <w:r>
              <w:rPr>
                <w:rFonts w:ascii="Times New Roman"/>
                <w:b/>
                <w:i w:val="false"/>
                <w:color w:val="000000"/>
                <w:sz w:val="20"/>
              </w:rPr>
              <w:t>р/с</w:t>
            </w:r>
          </w:p>
          <w:bookmarkEnd w:id="481"/>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Қарудың</w:t>
            </w:r>
            <w:r>
              <w:rPr>
                <w:rFonts w:ascii="Times New Roman"/>
                <w:b/>
                <w:i w:val="false"/>
                <w:color w:val="000000"/>
                <w:sz w:val="20"/>
              </w:rPr>
              <w:t xml:space="preserve">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Федерация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 ұйымдар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Мектептің ұлттық командалары мен спорттық резервінің дирекциясы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спорттық шеберлік мектептері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Спортта дарынды балаларға арналған мектеп интернаттар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 6.0-8,0 мм винтовкалар: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 5.6 мм жанынан жанатын винтовкалар: оқ ату биатлон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482"/>
          <w:p>
            <w:pPr>
              <w:spacing w:after="20"/>
              <w:ind w:left="20"/>
              <w:jc w:val="both"/>
            </w:pPr>
            <w:r>
              <w:rPr>
                <w:rFonts w:ascii="Times New Roman"/>
                <w:b w:val="false"/>
                <w:i w:val="false"/>
                <w:color w:val="000000"/>
                <w:sz w:val="20"/>
              </w:rPr>
              <w:t>
250</w:t>
            </w:r>
          </w:p>
          <w:bookmarkEnd w:id="482"/>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483"/>
          <w:p>
            <w:pPr>
              <w:spacing w:after="20"/>
              <w:ind w:left="20"/>
              <w:jc w:val="both"/>
            </w:pPr>
            <w:r>
              <w:rPr>
                <w:rFonts w:ascii="Times New Roman"/>
                <w:b w:val="false"/>
                <w:i w:val="false"/>
                <w:color w:val="000000"/>
                <w:sz w:val="20"/>
              </w:rPr>
              <w:t>
100</w:t>
            </w:r>
          </w:p>
          <w:bookmarkEnd w:id="483"/>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484"/>
          <w:p>
            <w:pPr>
              <w:spacing w:after="20"/>
              <w:ind w:left="20"/>
              <w:jc w:val="both"/>
            </w:pPr>
            <w:r>
              <w:rPr>
                <w:rFonts w:ascii="Times New Roman"/>
                <w:b w:val="false"/>
                <w:i w:val="false"/>
                <w:color w:val="000000"/>
                <w:sz w:val="20"/>
              </w:rPr>
              <w:t>
100</w:t>
            </w:r>
          </w:p>
          <w:bookmarkEnd w:id="484"/>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485"/>
          <w:p>
            <w:pPr>
              <w:spacing w:after="20"/>
              <w:ind w:left="20"/>
              <w:jc w:val="both"/>
            </w:pPr>
            <w:r>
              <w:rPr>
                <w:rFonts w:ascii="Times New Roman"/>
                <w:b w:val="false"/>
                <w:i w:val="false"/>
                <w:color w:val="000000"/>
                <w:sz w:val="20"/>
              </w:rPr>
              <w:t>
200</w:t>
            </w:r>
          </w:p>
          <w:bookmarkEnd w:id="485"/>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486"/>
          <w:p>
            <w:pPr>
              <w:spacing w:after="20"/>
              <w:ind w:left="20"/>
              <w:jc w:val="both"/>
            </w:pPr>
            <w:r>
              <w:rPr>
                <w:rFonts w:ascii="Times New Roman"/>
                <w:b w:val="false"/>
                <w:i w:val="false"/>
                <w:color w:val="000000"/>
                <w:sz w:val="20"/>
              </w:rPr>
              <w:t>
80</w:t>
            </w:r>
          </w:p>
          <w:bookmarkEnd w:id="486"/>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487"/>
          <w:p>
            <w:pPr>
              <w:spacing w:after="20"/>
              <w:ind w:left="20"/>
              <w:jc w:val="both"/>
            </w:pPr>
            <w:r>
              <w:rPr>
                <w:rFonts w:ascii="Times New Roman"/>
                <w:b w:val="false"/>
                <w:i w:val="false"/>
                <w:color w:val="000000"/>
                <w:sz w:val="20"/>
              </w:rPr>
              <w:t>
50</w:t>
            </w:r>
          </w:p>
          <w:bookmarkEnd w:id="487"/>
          <w:p>
            <w:pPr>
              <w:spacing w:after="20"/>
              <w:ind w:left="20"/>
              <w:jc w:val="both"/>
            </w:pPr>
            <w:r>
              <w:rPr>
                <w:rFonts w:ascii="Times New Roman"/>
                <w:b w:val="false"/>
                <w:i w:val="false"/>
                <w:color w:val="000000"/>
                <w:sz w:val="20"/>
              </w:rPr>
              <w:t>
50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 6,0-9,65 мм тапаншалар мен револьверлер: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 5,6 мм тапаншалар: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 4,5-6,35 мм пневматикалық винтовкалар: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 4,5 мм пневматикалық тапаншалар: оқ ату қазіргі заманғы бессайыс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488"/>
          <w:p>
            <w:pPr>
              <w:spacing w:after="20"/>
              <w:ind w:left="20"/>
              <w:jc w:val="both"/>
            </w:pPr>
            <w:r>
              <w:rPr>
                <w:rFonts w:ascii="Times New Roman"/>
                <w:b w:val="false"/>
                <w:i w:val="false"/>
                <w:color w:val="000000"/>
                <w:sz w:val="20"/>
              </w:rPr>
              <w:t>
250</w:t>
            </w:r>
          </w:p>
          <w:bookmarkEnd w:id="488"/>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489"/>
          <w:p>
            <w:pPr>
              <w:spacing w:after="20"/>
              <w:ind w:left="20"/>
              <w:jc w:val="both"/>
            </w:pPr>
            <w:r>
              <w:rPr>
                <w:rFonts w:ascii="Times New Roman"/>
                <w:b w:val="false"/>
                <w:i w:val="false"/>
                <w:color w:val="000000"/>
                <w:sz w:val="20"/>
              </w:rPr>
              <w:t>
100</w:t>
            </w:r>
          </w:p>
          <w:bookmarkEnd w:id="489"/>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490"/>
          <w:p>
            <w:pPr>
              <w:spacing w:after="20"/>
              <w:ind w:left="20"/>
              <w:jc w:val="both"/>
            </w:pPr>
            <w:r>
              <w:rPr>
                <w:rFonts w:ascii="Times New Roman"/>
                <w:b w:val="false"/>
                <w:i w:val="false"/>
                <w:color w:val="000000"/>
                <w:sz w:val="20"/>
              </w:rPr>
              <w:t>
100</w:t>
            </w:r>
          </w:p>
          <w:bookmarkEnd w:id="490"/>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491"/>
          <w:p>
            <w:pPr>
              <w:spacing w:after="20"/>
              <w:ind w:left="20"/>
              <w:jc w:val="both"/>
            </w:pPr>
            <w:r>
              <w:rPr>
                <w:rFonts w:ascii="Times New Roman"/>
                <w:b w:val="false"/>
                <w:i w:val="false"/>
                <w:color w:val="000000"/>
                <w:sz w:val="20"/>
              </w:rPr>
              <w:t>
100</w:t>
            </w:r>
          </w:p>
          <w:bookmarkEnd w:id="491"/>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492"/>
          <w:p>
            <w:pPr>
              <w:spacing w:after="20"/>
              <w:ind w:left="20"/>
              <w:jc w:val="both"/>
            </w:pPr>
            <w:r>
              <w:rPr>
                <w:rFonts w:ascii="Times New Roman"/>
                <w:b w:val="false"/>
                <w:i w:val="false"/>
                <w:color w:val="000000"/>
                <w:sz w:val="20"/>
              </w:rPr>
              <w:t>
70</w:t>
            </w:r>
          </w:p>
          <w:bookmarkEnd w:id="492"/>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493"/>
          <w:p>
            <w:pPr>
              <w:spacing w:after="20"/>
              <w:ind w:left="20"/>
              <w:jc w:val="both"/>
            </w:pPr>
            <w:r>
              <w:rPr>
                <w:rFonts w:ascii="Times New Roman"/>
                <w:b w:val="false"/>
                <w:i w:val="false"/>
                <w:color w:val="000000"/>
                <w:sz w:val="20"/>
              </w:rPr>
              <w:t>
50</w:t>
            </w:r>
          </w:p>
          <w:bookmarkEnd w:id="493"/>
          <w:p>
            <w:pPr>
              <w:spacing w:after="20"/>
              <w:ind w:left="20"/>
              <w:jc w:val="both"/>
            </w:pPr>
            <w:r>
              <w:rPr>
                <w:rFonts w:ascii="Times New Roman"/>
                <w:b w:val="false"/>
                <w:i w:val="false"/>
                <w:color w:val="000000"/>
                <w:sz w:val="20"/>
              </w:rPr>
              <w:t>
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 12 және одан кіші (16,20) спорттық-аңшылық тегіс ұңғылы қару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bookmarkStart w:name="z819" w:id="494"/>
    <w:p>
      <w:pPr>
        <w:spacing w:after="0"/>
        <w:ind w:left="0"/>
        <w:jc w:val="both"/>
      </w:pPr>
      <w:r>
        <w:rPr>
          <w:rFonts w:ascii="Times New Roman"/>
          <w:b w:val="false"/>
          <w:i w:val="false"/>
          <w:color w:val="000000"/>
          <w:sz w:val="28"/>
        </w:rPr>
        <w:t>
      кестенің жалғасы</w:t>
      </w:r>
    </w:p>
    <w:bookmarkEnd w:id="4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Олимпиадалық даярлық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Балалар-жасөспірімдер спорт мектептері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Олимпиадалық резрвтің мамандандырылған балалар-жасөспірімдер спорт мектептері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клубтары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спорт-қоғамдары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495"/>
          <w:p>
            <w:pPr>
              <w:spacing w:after="20"/>
              <w:ind w:left="20"/>
              <w:jc w:val="both"/>
            </w:pPr>
            <w:r>
              <w:rPr>
                <w:rFonts w:ascii="Times New Roman"/>
                <w:b w:val="false"/>
                <w:i w:val="false"/>
                <w:color w:val="000000"/>
                <w:sz w:val="20"/>
              </w:rPr>
              <w:t>
100</w:t>
            </w:r>
          </w:p>
          <w:bookmarkEnd w:id="495"/>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496"/>
          <w:p>
            <w:pPr>
              <w:spacing w:after="20"/>
              <w:ind w:left="20"/>
              <w:jc w:val="both"/>
            </w:pPr>
            <w:r>
              <w:rPr>
                <w:rFonts w:ascii="Times New Roman"/>
                <w:b w:val="false"/>
                <w:i w:val="false"/>
                <w:color w:val="000000"/>
                <w:sz w:val="20"/>
              </w:rPr>
              <w:t>
100</w:t>
            </w:r>
          </w:p>
          <w:bookmarkEnd w:id="496"/>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497"/>
          <w:p>
            <w:pPr>
              <w:spacing w:after="20"/>
              <w:ind w:left="20"/>
              <w:jc w:val="both"/>
            </w:pPr>
            <w:r>
              <w:rPr>
                <w:rFonts w:ascii="Times New Roman"/>
                <w:b w:val="false"/>
                <w:i w:val="false"/>
                <w:color w:val="000000"/>
                <w:sz w:val="20"/>
              </w:rPr>
              <w:t>
100</w:t>
            </w:r>
          </w:p>
          <w:bookmarkEnd w:id="497"/>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498"/>
          <w:p>
            <w:pPr>
              <w:spacing w:after="20"/>
              <w:ind w:left="20"/>
              <w:jc w:val="both"/>
            </w:pPr>
            <w:r>
              <w:rPr>
                <w:rFonts w:ascii="Times New Roman"/>
                <w:b w:val="false"/>
                <w:i w:val="false"/>
                <w:color w:val="000000"/>
                <w:sz w:val="20"/>
              </w:rPr>
              <w:t>
100</w:t>
            </w:r>
          </w:p>
          <w:bookmarkEnd w:id="498"/>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499"/>
          <w:p>
            <w:pPr>
              <w:spacing w:after="20"/>
              <w:ind w:left="20"/>
              <w:jc w:val="both"/>
            </w:pPr>
            <w:r>
              <w:rPr>
                <w:rFonts w:ascii="Times New Roman"/>
                <w:b w:val="false"/>
                <w:i w:val="false"/>
                <w:color w:val="000000"/>
                <w:sz w:val="20"/>
              </w:rPr>
              <w:t>
100</w:t>
            </w:r>
          </w:p>
          <w:bookmarkEnd w:id="499"/>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500"/>
          <w:p>
            <w:pPr>
              <w:spacing w:after="20"/>
              <w:ind w:left="20"/>
              <w:jc w:val="both"/>
            </w:pPr>
            <w:r>
              <w:rPr>
                <w:rFonts w:ascii="Times New Roman"/>
                <w:b w:val="false"/>
                <w:i w:val="false"/>
                <w:color w:val="000000"/>
                <w:sz w:val="20"/>
              </w:rPr>
              <w:t>
50</w:t>
            </w:r>
          </w:p>
          <w:bookmarkEnd w:id="500"/>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501"/>
          <w:p>
            <w:pPr>
              <w:spacing w:after="20"/>
              <w:ind w:left="20"/>
              <w:jc w:val="both"/>
            </w:pPr>
            <w:r>
              <w:rPr>
                <w:rFonts w:ascii="Times New Roman"/>
                <w:b w:val="false"/>
                <w:i w:val="false"/>
                <w:color w:val="000000"/>
                <w:sz w:val="20"/>
              </w:rPr>
              <w:t>
100</w:t>
            </w:r>
          </w:p>
          <w:bookmarkEnd w:id="501"/>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502"/>
          <w:p>
            <w:pPr>
              <w:spacing w:after="20"/>
              <w:ind w:left="20"/>
              <w:jc w:val="both"/>
            </w:pPr>
            <w:r>
              <w:rPr>
                <w:rFonts w:ascii="Times New Roman"/>
                <w:b w:val="false"/>
                <w:i w:val="false"/>
                <w:color w:val="000000"/>
                <w:sz w:val="20"/>
              </w:rPr>
              <w:t>
100</w:t>
            </w:r>
          </w:p>
          <w:bookmarkEnd w:id="502"/>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503"/>
          <w:p>
            <w:pPr>
              <w:spacing w:after="20"/>
              <w:ind w:left="20"/>
              <w:jc w:val="both"/>
            </w:pPr>
            <w:r>
              <w:rPr>
                <w:rFonts w:ascii="Times New Roman"/>
                <w:b w:val="false"/>
                <w:i w:val="false"/>
                <w:color w:val="000000"/>
                <w:sz w:val="20"/>
              </w:rPr>
              <w:t>
70</w:t>
            </w:r>
          </w:p>
          <w:bookmarkEnd w:id="503"/>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504"/>
          <w:p>
            <w:pPr>
              <w:spacing w:after="20"/>
              <w:ind w:left="20"/>
              <w:jc w:val="both"/>
            </w:pPr>
            <w:r>
              <w:rPr>
                <w:rFonts w:ascii="Times New Roman"/>
                <w:b w:val="false"/>
                <w:i w:val="false"/>
                <w:color w:val="000000"/>
                <w:sz w:val="20"/>
              </w:rPr>
              <w:t>
100</w:t>
            </w:r>
          </w:p>
          <w:bookmarkEnd w:id="504"/>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830" w:id="505"/>
    <w:p>
      <w:pPr>
        <w:spacing w:after="0"/>
        <w:ind w:left="0"/>
        <w:jc w:val="both"/>
      </w:pPr>
      <w:r>
        <w:rPr>
          <w:rFonts w:ascii="Times New Roman"/>
          <w:b w:val="false"/>
          <w:i w:val="false"/>
          <w:color w:val="000000"/>
          <w:sz w:val="28"/>
        </w:rPr>
        <w:t>
      Спорттық қаруға патрондардың саны (бір спортшыға мың данадан бір жылға):</w:t>
      </w:r>
    </w:p>
    <w:bookmarkEnd w:id="5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i w:val="false"/>
                <w:color w:val="000000"/>
                <w:sz w:val="20"/>
              </w:rPr>
              <w:t xml:space="preserve">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Даярланатын контингент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Калибрі 4,5-6,35 мм оқтар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Калибрі 5,6 мм жанынан жанатын патрондар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Калибрі 12 (16, 20) спорттық-аңшылық патрондар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Калибрі 6,0-ден 8,0 мм-ге дейін ортасынан жанатын винтовка патрондары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Калибрі 6,0 мм-нен 9,65 мм-ге дейін ортасынан жан</w:t>
            </w:r>
            <w:r>
              <w:rPr>
                <w:rFonts w:ascii="Times New Roman"/>
                <w:b/>
                <w:i w:val="false"/>
                <w:color w:val="000000"/>
                <w:sz w:val="20"/>
              </w:rPr>
              <w:t>атын тапанша патрондары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Винтовка, тегіс ұңғылы қару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дәрежедегі спорт шеберлері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шеберлігіне кандидаттар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разряд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разряд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разряд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жасөспірім разряды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дәрежедегі спорт шеберлері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шеберлігіне кандидаттар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разряд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разряд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разряд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жасөспірім разряды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