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8b955d" w14:textId="08b95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16 қыркүйектегі № 109 бұйрығы. Қазақстан Республикасының Әділет министрлігінде 2026 жылғы 17 қыркүйекте № 39904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міндетін атқарушының 2020 жылғы 15 қазандағы № ҚР ДСМ-131/2020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21443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"Міндетті медициналық қарап-тексерулерге жататын адамдардың нысаналы топтарын, сондай-ақ оларды жүргізу қағидаларын,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 көрсету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86-бабының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185-бабына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2) тармақшасы мынадай редакцияда жазылсын: </w:t>
      </w:r>
    </w:p>
    <w:bookmarkStart w:name="z11" w:id="4"/>
    <w:p>
      <w:pPr>
        <w:spacing w:after="0"/>
        <w:ind w:left="0"/>
        <w:jc w:val="both"/>
      </w:pPr>
      <w:r>
        <w:rPr>
          <w:rFonts w:ascii="Times New Roman"/>
          <w:b w:val="false"/>
          <w:i w:val="false"/>
          <w:color w:val="000000"/>
          <w:sz w:val="28"/>
        </w:rPr>
        <w:t>
      "2) осы бұйрыққа 2-қосымшаға сәйкес Міндетті медициналық қарап-тексерулерді жүргізу және "Алдын ала міндетті медициналық қарап-тексерулерден өткізу" мемлекеттік қызмет көрсету қағидалары;";</w:t>
      </w:r>
    </w:p>
    <w:bookmarkEnd w:id="4"/>
    <w:bookmarkStart w:name="z12" w:id="5"/>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5"/>
    <w:bookmarkStart w:name="z13" w:id="6"/>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2-қосымшада</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5" w:id="7"/>
    <w:p>
      <w:pPr>
        <w:spacing w:after="0"/>
        <w:ind w:left="0"/>
        <w:jc w:val="both"/>
      </w:pPr>
      <w:r>
        <w:rPr>
          <w:rFonts w:ascii="Times New Roman"/>
          <w:b w:val="false"/>
          <w:i w:val="false"/>
          <w:color w:val="000000"/>
          <w:sz w:val="28"/>
        </w:rPr>
        <w:t>
      "Міндетті медициналық қарап-тексерулерді жүргізу және "Алдын ала міндетті медициналық қарап-тексерулерден өткізу" мемлекеттік қызмет көрсету қағидалары";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7" w:id="8"/>
    <w:p>
      <w:pPr>
        <w:spacing w:after="0"/>
        <w:ind w:left="0"/>
        <w:jc w:val="both"/>
      </w:pPr>
      <w:r>
        <w:rPr>
          <w:rFonts w:ascii="Times New Roman"/>
          <w:b w:val="false"/>
          <w:i w:val="false"/>
          <w:color w:val="000000"/>
          <w:sz w:val="28"/>
        </w:rPr>
        <w:t xml:space="preserve">
      "1. Осы Міндетті медициналық қарап-тексерулерді жүргізу және "Алдын ала міндетті медициналық қарап-тексерулерден өткізу" мемлекеттік қызмет көрсету қағидалары (бұдан әрі – Қағидалар) "Халық денсаулығы және денсаулық сақтау жүйесі туралы" Қазақстан Республикасы Кодексінің (бұдан әрі – Кодекс) 86-бабының </w:t>
      </w:r>
      <w:r>
        <w:rPr>
          <w:rFonts w:ascii="Times New Roman"/>
          <w:b w:val="false"/>
          <w:i w:val="false"/>
          <w:color w:val="000000"/>
          <w:sz w:val="28"/>
        </w:rPr>
        <w:t>6-тармағына</w:t>
      </w:r>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185-бабына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9" w:id="9"/>
    <w:p>
      <w:pPr>
        <w:spacing w:after="0"/>
        <w:ind w:left="0"/>
        <w:jc w:val="both"/>
      </w:pPr>
      <w:r>
        <w:rPr>
          <w:rFonts w:ascii="Times New Roman"/>
          <w:b w:val="false"/>
          <w:i w:val="false"/>
          <w:color w:val="000000"/>
          <w:sz w:val="28"/>
        </w:rPr>
        <w:t xml:space="preserve">
      "4. Міндетті алдын ала, мерзімдік, ауысым алдындағы (рейс алдындағы), ауысымнан кейінгі (рейстен кейінгі) медициналық қарап-тексерулерді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белгіленген үлгідегі мемлекеттік лицензиясы бар медициналық ұйымдар жүргізеді."; </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21" w:id="10"/>
    <w:p>
      <w:pPr>
        <w:spacing w:after="0"/>
        <w:ind w:left="0"/>
        <w:jc w:val="both"/>
      </w:pPr>
      <w:r>
        <w:rPr>
          <w:rFonts w:ascii="Times New Roman"/>
          <w:b w:val="false"/>
          <w:i w:val="false"/>
          <w:color w:val="000000"/>
          <w:sz w:val="28"/>
        </w:rPr>
        <w:t>
      "16. Міндетті мерзімдік медициналық қарап-тексеру жүргізген медициналық ұйым әрбір жұмыскердің зерттеп-қарау нәтижелерін медициналық цифрлық жүйеге енгізеді.";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екінші бөлігі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20-тармақтың</w:t>
      </w:r>
      <w:r>
        <w:rPr>
          <w:rFonts w:ascii="Times New Roman"/>
          <w:b w:val="false"/>
          <w:i w:val="false"/>
          <w:color w:val="000000"/>
          <w:sz w:val="28"/>
        </w:rPr>
        <w:t xml:space="preserve"> 4) тармақшасы мынадай редакцияда жазылсын: </w:t>
      </w:r>
    </w:p>
    <w:bookmarkStart w:name="z24" w:id="11"/>
    <w:p>
      <w:pPr>
        <w:spacing w:after="0"/>
        <w:ind w:left="0"/>
        <w:jc w:val="both"/>
      </w:pPr>
      <w:r>
        <w:rPr>
          <w:rFonts w:ascii="Times New Roman"/>
          <w:b w:val="false"/>
          <w:i w:val="false"/>
          <w:color w:val="000000"/>
          <w:sz w:val="28"/>
        </w:rPr>
        <w:t>
      "4) жұмыскерде созылмалы кәсіптік ауруға күдік анықталған (алдын ала диагноз қойылған) жағдайда, қорытынды актінің негізінде еңбек жағдайларының санитариялық-эпидемиологиялық сипаттамасын алған күннен бастап үш жұмыс күнінен кешіктірмей аурудың жұмыскердің еңбек (қызметтік) міндеттерін орындауымен байланысына сараптама жүргізу үшін кәсіптік патология жөніндегі мамандандырылған көмек көрсететін медициналық ұйымға уақтылы жіберуді қамтамасыз етеді;";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мазмұндағы екінші бөлікпен толықтырылсын:</w:t>
      </w:r>
    </w:p>
    <w:bookmarkStart w:name="z26" w:id="12"/>
    <w:p>
      <w:pPr>
        <w:spacing w:after="0"/>
        <w:ind w:left="0"/>
        <w:jc w:val="both"/>
      </w:pPr>
      <w:r>
        <w:rPr>
          <w:rFonts w:ascii="Times New Roman"/>
          <w:b w:val="false"/>
          <w:i w:val="false"/>
          <w:color w:val="000000"/>
          <w:sz w:val="28"/>
        </w:rPr>
        <w:t>
      "Осы тармақтың 4) және 5) тармақшаларында көзделген, зиянды және (немесе) қауіпті өндірістік жағдайларда кемінде сегіз жыл үздіксіз еңбек өтілі бар жұмыскерлер 5 жылда бір рет кәсіптік патология және сараптама саласында мамандандырылған медициналық көмек көрсететін денсаулық сақтау ұйымында мерзімдік медициналық қарап-тексеруден өтеді.";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28" w:id="13"/>
    <w:p>
      <w:pPr>
        <w:spacing w:after="0"/>
        <w:ind w:left="0"/>
        <w:jc w:val="both"/>
      </w:pPr>
      <w:r>
        <w:rPr>
          <w:rFonts w:ascii="Times New Roman"/>
          <w:b w:val="false"/>
          <w:i w:val="false"/>
          <w:color w:val="000000"/>
          <w:sz w:val="28"/>
        </w:rPr>
        <w:t>
      "24. Зиянды өндірістік факторлардың организмге әсер ету белгілері және кәсіптік аурулардың белгілері бар жұмыскерлер, сондай-ақ кәсіптік жарамдылығын айқындау қиындық туғызған жағдайларда немесе жұмыскер, жұмыс беруші, сақтандыру компаниясы дәрігерлік комиссияның қорытындысымен келіспеген жағдайларда кәсіптік жарамдылығын сараптау мақсатында кәсіптік патология саласында мамандандырылған медициналық көмек көрсететін медициналық ұйымға жіберіледі.";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42-тармақтың</w:t>
      </w:r>
      <w:r>
        <w:rPr>
          <w:rFonts w:ascii="Times New Roman"/>
          <w:b w:val="false"/>
          <w:i w:val="false"/>
          <w:color w:val="000000"/>
          <w:sz w:val="28"/>
        </w:rPr>
        <w:t xml:space="preserve"> екінші бөлігі мынадай редакцияда жазылсын:</w:t>
      </w:r>
    </w:p>
    <w:bookmarkStart w:name="z30" w:id="14"/>
    <w:p>
      <w:pPr>
        <w:spacing w:after="0"/>
        <w:ind w:left="0"/>
        <w:jc w:val="both"/>
      </w:pPr>
      <w:r>
        <w:rPr>
          <w:rFonts w:ascii="Times New Roman"/>
          <w:b w:val="false"/>
          <w:i w:val="false"/>
          <w:color w:val="000000"/>
          <w:sz w:val="28"/>
        </w:rPr>
        <w:t>
      "Денсаулық сақтау саласындағы уәкілетті орган осы Қағидалар бекітілген немесе өзгертілген күннен бастап үш жұмыс күні ішінде оларды жаңартады және денсаулық сақтау субъектілеріне, "цифрлық үкімет" цифрлық инфрақұрылым операторына және Бірыңғай байланыс орталығына жібереді.";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46-тармақтар</w:t>
      </w:r>
      <w:r>
        <w:rPr>
          <w:rFonts w:ascii="Times New Roman"/>
          <w:b w:val="false"/>
          <w:i w:val="false"/>
          <w:color w:val="000000"/>
          <w:sz w:val="28"/>
        </w:rPr>
        <w:t xml:space="preserve"> мынадай редакцияда жазылсын:</w:t>
      </w:r>
    </w:p>
    <w:bookmarkStart w:name="z32" w:id="15"/>
    <w:p>
      <w:pPr>
        <w:spacing w:after="0"/>
        <w:ind w:left="0"/>
        <w:jc w:val="both"/>
      </w:pPr>
      <w:r>
        <w:rPr>
          <w:rFonts w:ascii="Times New Roman"/>
          <w:b w:val="false"/>
          <w:i w:val="false"/>
          <w:color w:val="000000"/>
          <w:sz w:val="28"/>
        </w:rPr>
        <w:t xml:space="preserve">
      "44. Құжаттарды қабылдау көрсетілетін қызметті беруші (медициналық ұйымдар) арқылы жүзеге асырылады, ал мемлекеттік қызмет көрсету нәтижелерін беру "цифрлық үкімет" веб-порталы (бұдан әрі – портал) арқылы жүзеге асырылады. </w:t>
      </w:r>
    </w:p>
    <w:bookmarkEnd w:id="15"/>
    <w:bookmarkStart w:name="z33" w:id="16"/>
    <w:p>
      <w:pPr>
        <w:spacing w:after="0"/>
        <w:ind w:left="0"/>
        <w:jc w:val="both"/>
      </w:pPr>
      <w:r>
        <w:rPr>
          <w:rFonts w:ascii="Times New Roman"/>
          <w:b w:val="false"/>
          <w:i w:val="false"/>
          <w:color w:val="000000"/>
          <w:sz w:val="28"/>
        </w:rPr>
        <w:t xml:space="preserve">
      45. Көрсетілетін қызметті беруші мемлекеттік қызмет көрсету сатысы туралы деректерді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болып тіркелген) сәйкес мемлекеттік қызмет көрсету мониторингінің цифрлық жүйесіне енгізуді қамтамасыз етеді.</w:t>
      </w:r>
    </w:p>
    <w:bookmarkEnd w:id="16"/>
    <w:bookmarkStart w:name="z34" w:id="17"/>
    <w:p>
      <w:pPr>
        <w:spacing w:after="0"/>
        <w:ind w:left="0"/>
        <w:jc w:val="both"/>
      </w:pPr>
      <w:r>
        <w:rPr>
          <w:rFonts w:ascii="Times New Roman"/>
          <w:b w:val="false"/>
          <w:i w:val="false"/>
          <w:color w:val="000000"/>
          <w:sz w:val="28"/>
        </w:rPr>
        <w:t>
      46. Мемлекеттік қызмет көрсету орындарының мекенжайлары астананың, облыстардың және республикалық маңызы бар қалалардың денсаулық сақтау (қоғамдық денсаулық сақтау) басқармаларының интернет-ресурстарында, сондай-ақ медициналық-санитариялық алғашқы көмек көрсететін медициналық ұйымдардың интернет-ресурстарында орналастырылған.";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36" w:id="18"/>
    <w:p>
      <w:pPr>
        <w:spacing w:after="0"/>
        <w:ind w:left="0"/>
        <w:jc w:val="both"/>
      </w:pPr>
      <w:r>
        <w:rPr>
          <w:rFonts w:ascii="Times New Roman"/>
          <w:b w:val="false"/>
          <w:i w:val="false"/>
          <w:color w:val="000000"/>
          <w:sz w:val="28"/>
        </w:rPr>
        <w:t>
      "48. Мемлекеттік қызметтерді тікелей көрсететін көрсетілетін қызметті берушінің атына келіп түскен көрсетілетін қызметті алушының шағымы Заңның 25-бабының 2-тармағына сәйкес оны тіркеген күннен бастап бес жұмыс күні ішінде қарауға жатады.";</w:t>
      </w:r>
    </w:p>
    <w:bookmarkEnd w:id="18"/>
    <w:bookmarkStart w:name="z37" w:id="1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4-1-қосымша</w:t>
      </w:r>
      <w:r>
        <w:rPr>
          <w:rFonts w:ascii="Times New Roman"/>
          <w:b w:val="false"/>
          <w:i w:val="false"/>
          <w:color w:val="000000"/>
          <w:sz w:val="28"/>
        </w:rPr>
        <w:t xml:space="preserve"> мынадай мазмұндағы ескертпемен толықтырылсын:</w:t>
      </w:r>
    </w:p>
    <w:bookmarkEnd w:id="19"/>
    <w:bookmarkStart w:name="z38" w:id="20"/>
    <w:p>
      <w:pPr>
        <w:spacing w:after="0"/>
        <w:ind w:left="0"/>
        <w:jc w:val="both"/>
      </w:pPr>
      <w:r>
        <w:rPr>
          <w:rFonts w:ascii="Times New Roman"/>
          <w:b w:val="false"/>
          <w:i w:val="false"/>
          <w:color w:val="000000"/>
          <w:sz w:val="28"/>
        </w:rPr>
        <w:t>
      "Ескертпе:</w:t>
      </w:r>
    </w:p>
    <w:bookmarkEnd w:id="20"/>
    <w:bookmarkStart w:name="z39" w:id="21"/>
    <w:p>
      <w:pPr>
        <w:spacing w:after="0"/>
        <w:ind w:left="0"/>
        <w:jc w:val="both"/>
      </w:pPr>
      <w:r>
        <w:rPr>
          <w:rFonts w:ascii="Times New Roman"/>
          <w:b w:val="false"/>
          <w:i w:val="false"/>
          <w:color w:val="000000"/>
          <w:sz w:val="28"/>
        </w:rPr>
        <w:t>
      Ауысым алдындағы медициналық куәландырудан Қазақстан Республикасының заңнамасына, келісімге, ұжымдық шартқа сәйкес өтуге міндетті жұмыскерлердің Қазақстан Республикасының Еңбек кодексінің 125-бабымен көзделген кепілдіктері сақталады.";</w:t>
      </w:r>
    </w:p>
    <w:bookmarkEnd w:id="21"/>
    <w:bookmarkStart w:name="z40" w:id="2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22"/>
    <w:bookmarkStart w:name="z41" w:id="2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23"/>
    <w:bookmarkStart w:name="z42" w:id="2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4-қосымшада</w:t>
      </w:r>
      <w:r>
        <w:rPr>
          <w:rFonts w:ascii="Times New Roman"/>
          <w:b w:val="false"/>
          <w:i w:val="false"/>
          <w:color w:val="000000"/>
          <w:sz w:val="28"/>
        </w:rPr>
        <w:t>:</w:t>
      </w:r>
    </w:p>
    <w:bookmarkEnd w:id="24"/>
    <w:bookmarkStart w:name="z43" w:id="25"/>
    <w:p>
      <w:pPr>
        <w:spacing w:after="0"/>
        <w:ind w:left="0"/>
        <w:jc w:val="both"/>
      </w:pPr>
      <w:r>
        <w:rPr>
          <w:rFonts w:ascii="Times New Roman"/>
          <w:b w:val="false"/>
          <w:i w:val="false"/>
          <w:color w:val="000000"/>
          <w:sz w:val="28"/>
        </w:rPr>
        <w:t>
      зиянды және (немесе) қауіпті өндірістік факторларда:</w:t>
      </w:r>
    </w:p>
    <w:bookmarkEnd w:id="25"/>
    <w:bookmarkStart w:name="z44" w:id="26"/>
    <w:p>
      <w:pPr>
        <w:spacing w:after="0"/>
        <w:ind w:left="0"/>
        <w:jc w:val="both"/>
      </w:pPr>
      <w:r>
        <w:rPr>
          <w:rFonts w:ascii="Times New Roman"/>
          <w:b w:val="false"/>
          <w:i w:val="false"/>
          <w:color w:val="000000"/>
          <w:sz w:val="28"/>
        </w:rPr>
        <w:t>
      реттік нөмірі 6 және 7-жолдар мынадай редакцияда жазылсын:</w:t>
      </w:r>
    </w:p>
    <w:bookmarkEnd w:id="26"/>
    <w:bookmarkStart w:name="z45" w:id="27"/>
    <w:p>
      <w:pPr>
        <w:spacing w:after="0"/>
        <w:ind w:left="0"/>
        <w:jc w:val="both"/>
      </w:pPr>
      <w:r>
        <w:rPr>
          <w:rFonts w:ascii="Times New Roman"/>
          <w:b w:val="false"/>
          <w:i w:val="false"/>
          <w:color w:val="000000"/>
          <w:sz w:val="28"/>
        </w:rPr>
        <w:t>
      "</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және оның қосылыстары (боракарбидФ, нитридФ)</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ФГ, алдын ала қарап-тексеру кезінде тік және бүйірлік рентгенограмма, 5 жылдан кейін өкпе қуысының қайталанған рентгенограммасы, 5-10 жыл еңбек өтілі болған кезде 2 жылда 1 рет, 10 жылдан астам еңбек өтілі болған кезде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сутектері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қанның билирубині, АЛАТ,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bl>
    <w:bookmarkStart w:name="z46" w:id="28"/>
    <w:p>
      <w:pPr>
        <w:spacing w:after="0"/>
        <w:ind w:left="0"/>
        <w:jc w:val="both"/>
      </w:pPr>
      <w:r>
        <w:rPr>
          <w:rFonts w:ascii="Times New Roman"/>
          <w:b w:val="false"/>
          <w:i w:val="false"/>
          <w:color w:val="000000"/>
          <w:sz w:val="28"/>
        </w:rPr>
        <w:t>
      ";</w:t>
      </w:r>
    </w:p>
    <w:bookmarkEnd w:id="28"/>
    <w:bookmarkStart w:name="z47" w:id="29"/>
    <w:p>
      <w:pPr>
        <w:spacing w:after="0"/>
        <w:ind w:left="0"/>
        <w:jc w:val="both"/>
      </w:pPr>
      <w:r>
        <w:rPr>
          <w:rFonts w:ascii="Times New Roman"/>
          <w:b w:val="false"/>
          <w:i w:val="false"/>
          <w:color w:val="000000"/>
          <w:sz w:val="28"/>
        </w:rPr>
        <w:t>
      реттік нөмірі 24-жол мынадай редакцияда жазылсын:</w:t>
      </w:r>
    </w:p>
    <w:bookmarkEnd w:id="29"/>
    <w:bookmarkStart w:name="z48" w:id="30"/>
    <w:p>
      <w:pPr>
        <w:spacing w:after="0"/>
        <w:ind w:left="0"/>
        <w:jc w:val="both"/>
      </w:pPr>
      <w:r>
        <w:rPr>
          <w:rFonts w:ascii="Times New Roman"/>
          <w:b w:val="false"/>
          <w:i w:val="false"/>
          <w:color w:val="000000"/>
          <w:sz w:val="28"/>
        </w:rPr>
        <w:t>
      "</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және оның органикалық емес К және органикалық қосылыстары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дерматовенеролог, гинеколог, онколог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ретикулоциттер, АЛАТ, билирубин,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Вегетативтік нерв жүйесінің анық бұзылулары. Шеткі нерв жүйесінің созылмалы аурулары (полиневропатиялар)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қайталанатын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орында орналасқан қатерсіз ісіктер</w:t>
            </w:r>
          </w:p>
        </w:tc>
      </w:tr>
    </w:tbl>
    <w:bookmarkStart w:name="z49" w:id="31"/>
    <w:p>
      <w:pPr>
        <w:spacing w:after="0"/>
        <w:ind w:left="0"/>
        <w:jc w:val="both"/>
      </w:pPr>
      <w:r>
        <w:rPr>
          <w:rFonts w:ascii="Times New Roman"/>
          <w:b w:val="false"/>
          <w:i w:val="false"/>
          <w:color w:val="000000"/>
          <w:sz w:val="28"/>
        </w:rPr>
        <w:t>
      ";</w:t>
      </w:r>
    </w:p>
    <w:bookmarkEnd w:id="31"/>
    <w:bookmarkStart w:name="z50" w:id="32"/>
    <w:p>
      <w:pPr>
        <w:spacing w:after="0"/>
        <w:ind w:left="0"/>
        <w:jc w:val="both"/>
      </w:pPr>
      <w:r>
        <w:rPr>
          <w:rFonts w:ascii="Times New Roman"/>
          <w:b w:val="false"/>
          <w:i w:val="false"/>
          <w:color w:val="000000"/>
          <w:sz w:val="28"/>
        </w:rPr>
        <w:t>
      реттік нөмірі 31 және 32-жолдар мынадай редакцияда жазылсын:</w:t>
      </w:r>
    </w:p>
    <w:bookmarkEnd w:id="32"/>
    <w:bookmarkStart w:name="z51" w:id="33"/>
    <w:p>
      <w:pPr>
        <w:spacing w:after="0"/>
        <w:ind w:left="0"/>
        <w:jc w:val="both"/>
      </w:pPr>
      <w:r>
        <w:rPr>
          <w:rFonts w:ascii="Times New Roman"/>
          <w:b w:val="false"/>
          <w:i w:val="false"/>
          <w:color w:val="000000"/>
          <w:sz w:val="28"/>
        </w:rPr>
        <w:t>
      "</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және оның органикалық емес қосылыстары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көрсетілімдер бойынша гематолог, психиатр, көрсетілімдер бойынша нарколог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эритроциттер, ретикулоциттер саны, базофильді түйіршіктілігі бар эритроциттер саны, қандағы және несептегі қорғасын,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Гемоглобиннің ерлерде бір литрге 130 милиграммнан (бұдан әрі - мг/л) кем, әйелдерде 120 мг/л кем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Гепатобилиярлық жүйенің жиі асқынулары болатын созылмалы аурулары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Тетраэтил қорғасын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көрсетілімдер бойынша психиатр, көрсетілімдер бойынша гематолог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эритроциттер, ретикулоциттер саны, базофильді түйіршіктілігі бар эритроциттер саны, қандағы және несептегі қорғасын,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Нерв жүйесінің созылмалы аурулары</w:t>
            </w:r>
          </w:p>
        </w:tc>
      </w:tr>
    </w:tbl>
    <w:bookmarkStart w:name="z52" w:id="34"/>
    <w:p>
      <w:pPr>
        <w:spacing w:after="0"/>
        <w:ind w:left="0"/>
        <w:jc w:val="both"/>
      </w:pPr>
      <w:r>
        <w:rPr>
          <w:rFonts w:ascii="Times New Roman"/>
          <w:b w:val="false"/>
          <w:i w:val="false"/>
          <w:color w:val="000000"/>
          <w:sz w:val="28"/>
        </w:rPr>
        <w:t>
      ";</w:t>
      </w:r>
    </w:p>
    <w:bookmarkEnd w:id="34"/>
    <w:bookmarkStart w:name="z53" w:id="35"/>
    <w:p>
      <w:pPr>
        <w:spacing w:after="0"/>
        <w:ind w:left="0"/>
        <w:jc w:val="both"/>
      </w:pPr>
      <w:r>
        <w:rPr>
          <w:rFonts w:ascii="Times New Roman"/>
          <w:b w:val="false"/>
          <w:i w:val="false"/>
          <w:color w:val="000000"/>
          <w:sz w:val="28"/>
        </w:rPr>
        <w:t>
      реттік нөмірі 37-жол мынадай редакцияда жазылсын:</w:t>
      </w:r>
    </w:p>
    <w:bookmarkEnd w:id="35"/>
    <w:bookmarkStart w:name="z54" w:id="36"/>
    <w:p>
      <w:pPr>
        <w:spacing w:after="0"/>
        <w:ind w:left="0"/>
        <w:jc w:val="both"/>
      </w:pPr>
      <w:r>
        <w:rPr>
          <w:rFonts w:ascii="Times New Roman"/>
          <w:b w:val="false"/>
          <w:i w:val="false"/>
          <w:color w:val="000000"/>
          <w:sz w:val="28"/>
        </w:rPr>
        <w:t>
      "</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ТетраметилтиурамдисульфидА (тиурам 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дерматовенеролог, оториноларинголог, көрсетілімдер бойынша аллерголог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билирубин, АЛАТ,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 жүйесінің созылмалы аурулары.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bl>
    <w:bookmarkStart w:name="z55" w:id="37"/>
    <w:p>
      <w:pPr>
        <w:spacing w:after="0"/>
        <w:ind w:left="0"/>
        <w:jc w:val="both"/>
      </w:pPr>
      <w:r>
        <w:rPr>
          <w:rFonts w:ascii="Times New Roman"/>
          <w:b w:val="false"/>
          <w:i w:val="false"/>
          <w:color w:val="000000"/>
          <w:sz w:val="28"/>
        </w:rPr>
        <w:t>
      ";</w:t>
      </w:r>
    </w:p>
    <w:bookmarkEnd w:id="37"/>
    <w:bookmarkStart w:name="z56" w:id="38"/>
    <w:p>
      <w:pPr>
        <w:spacing w:after="0"/>
        <w:ind w:left="0"/>
        <w:jc w:val="both"/>
      </w:pPr>
      <w:r>
        <w:rPr>
          <w:rFonts w:ascii="Times New Roman"/>
          <w:b w:val="false"/>
          <w:i w:val="false"/>
          <w:color w:val="000000"/>
          <w:sz w:val="28"/>
        </w:rPr>
        <w:t>
      реттік нөмірі 39-жол мынадай редакцияда жазылсын:</w:t>
      </w:r>
    </w:p>
    <w:bookmarkEnd w:id="38"/>
    <w:bookmarkStart w:name="z57" w:id="39"/>
    <w:p>
      <w:pPr>
        <w:spacing w:after="0"/>
        <w:ind w:left="0"/>
        <w:jc w:val="both"/>
      </w:pPr>
      <w:r>
        <w:rPr>
          <w:rFonts w:ascii="Times New Roman"/>
          <w:b w:val="false"/>
          <w:i w:val="false"/>
          <w:color w:val="000000"/>
          <w:sz w:val="28"/>
        </w:rPr>
        <w:t>
      "</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 спирті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офтальмолог, невропатолог, көрсетілімдер бойынша психиатр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түбін зерттеу,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нервінің және көздің торлы қабығының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немесе одан да көп рет асқыну жиілігімен шеткі нерв жүйесінің созылмалы аурулары</w:t>
            </w:r>
          </w:p>
        </w:tc>
      </w:tr>
    </w:tbl>
    <w:bookmarkStart w:name="z58" w:id="40"/>
    <w:p>
      <w:pPr>
        <w:spacing w:after="0"/>
        <w:ind w:left="0"/>
        <w:jc w:val="both"/>
      </w:pPr>
      <w:r>
        <w:rPr>
          <w:rFonts w:ascii="Times New Roman"/>
          <w:b w:val="false"/>
          <w:i w:val="false"/>
          <w:color w:val="000000"/>
          <w:sz w:val="28"/>
        </w:rPr>
        <w:t>
      ";</w:t>
      </w:r>
    </w:p>
    <w:bookmarkEnd w:id="40"/>
    <w:bookmarkStart w:name="z59" w:id="41"/>
    <w:p>
      <w:pPr>
        <w:spacing w:after="0"/>
        <w:ind w:left="0"/>
        <w:jc w:val="both"/>
      </w:pPr>
      <w:r>
        <w:rPr>
          <w:rFonts w:ascii="Times New Roman"/>
          <w:b w:val="false"/>
          <w:i w:val="false"/>
          <w:color w:val="000000"/>
          <w:sz w:val="28"/>
        </w:rPr>
        <w:t>
      реттік нөмірі 41-жол мынадай редакцияда жазылсын:</w:t>
      </w:r>
    </w:p>
    <w:bookmarkEnd w:id="41"/>
    <w:bookmarkStart w:name="z60" w:id="42"/>
    <w:p>
      <w:pPr>
        <w:spacing w:after="0"/>
        <w:ind w:left="0"/>
        <w:jc w:val="both"/>
      </w:pPr>
      <w:r>
        <w:rPr>
          <w:rFonts w:ascii="Times New Roman"/>
          <w:b w:val="false"/>
          <w:i w:val="false"/>
          <w:color w:val="000000"/>
          <w:sz w:val="28"/>
        </w:rPr>
        <w:t>
      "</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 индий, галлий және олардың қосылыстары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невропатолог, көрсетілімдер бойынша аллерголог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көрсетілімдер бойынша: металдардың болуына несептің талдауы, спирография,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Вегетативтік және шеткі нерв жүйесінің созылмалы аурулары</w:t>
            </w:r>
          </w:p>
        </w:tc>
      </w:tr>
    </w:tbl>
    <w:bookmarkStart w:name="z61" w:id="43"/>
    <w:p>
      <w:pPr>
        <w:spacing w:after="0"/>
        <w:ind w:left="0"/>
        <w:jc w:val="both"/>
      </w:pPr>
      <w:r>
        <w:rPr>
          <w:rFonts w:ascii="Times New Roman"/>
          <w:b w:val="false"/>
          <w:i w:val="false"/>
          <w:color w:val="000000"/>
          <w:sz w:val="28"/>
        </w:rPr>
        <w:t>
      ";</w:t>
      </w:r>
    </w:p>
    <w:bookmarkEnd w:id="43"/>
    <w:bookmarkStart w:name="z62" w:id="44"/>
    <w:p>
      <w:pPr>
        <w:spacing w:after="0"/>
        <w:ind w:left="0"/>
        <w:jc w:val="both"/>
      </w:pPr>
      <w:r>
        <w:rPr>
          <w:rFonts w:ascii="Times New Roman"/>
          <w:b w:val="false"/>
          <w:i w:val="false"/>
          <w:color w:val="000000"/>
          <w:sz w:val="28"/>
        </w:rPr>
        <w:t>
      реттік нөмірі 44-жол мынадай редакцияда жазылсын:</w:t>
      </w:r>
    </w:p>
    <w:bookmarkEnd w:id="44"/>
    <w:bookmarkStart w:name="z63" w:id="45"/>
    <w:p>
      <w:pPr>
        <w:spacing w:after="0"/>
        <w:ind w:left="0"/>
        <w:jc w:val="both"/>
      </w:pPr>
      <w:r>
        <w:rPr>
          <w:rFonts w:ascii="Times New Roman"/>
          <w:b w:val="false"/>
          <w:i w:val="false"/>
          <w:color w:val="000000"/>
          <w:sz w:val="28"/>
        </w:rPr>
        <w:t>
      "</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Хош иісті көмірсутектер: бензолК және оның туындылары (толуол, ксилол, стирол)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гинеколог, онколог, офтальмолог, уролог, психиатр, нарколог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ретикулоциттер, тромбоциттер, билирубин, АЛТ, АСТ, гаммаглютаминтранспептидаза ЭКГ, ФГ, көз ортасының биомикроскопиясы, ішкі ағзаларды ультрадыбыстық зер теу (бұдан әрі –УДЗ)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 лейкоциттер литріне 4,5х109 –ден кем (бұдан әрі – 4,5х109/л), тромбоциттер 180000 кем.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 ортасының, терінің қатерсіз ісіктері.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Дисфункциялық жатырға қан кетулермен бірге жүретін менструалдық функцияның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қайталанатын аурулары (псориаз, нейродермит, витилиго).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ауыр өтетін гепатобилиярлық жүйе аурулары (күнтізбелік бір жылда 2 реттен артық).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Полинейропатия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бензолмен жұмыс істеуге жіберілмейді</w:t>
            </w:r>
          </w:p>
        </w:tc>
      </w:tr>
    </w:tbl>
    <w:bookmarkStart w:name="z64" w:id="46"/>
    <w:p>
      <w:pPr>
        <w:spacing w:after="0"/>
        <w:ind w:left="0"/>
        <w:jc w:val="both"/>
      </w:pPr>
      <w:r>
        <w:rPr>
          <w:rFonts w:ascii="Times New Roman"/>
          <w:b w:val="false"/>
          <w:i w:val="false"/>
          <w:color w:val="000000"/>
          <w:sz w:val="28"/>
        </w:rPr>
        <w:t>
      ";</w:t>
      </w:r>
    </w:p>
    <w:bookmarkEnd w:id="46"/>
    <w:bookmarkStart w:name="z65" w:id="47"/>
    <w:p>
      <w:pPr>
        <w:spacing w:after="0"/>
        <w:ind w:left="0"/>
        <w:jc w:val="both"/>
      </w:pPr>
      <w:r>
        <w:rPr>
          <w:rFonts w:ascii="Times New Roman"/>
          <w:b w:val="false"/>
          <w:i w:val="false"/>
          <w:color w:val="000000"/>
          <w:sz w:val="28"/>
        </w:rPr>
        <w:t>
      реттік нөмірі 63-жол мынадай редакцияда жазылсын:</w:t>
      </w:r>
    </w:p>
    <w:bookmarkEnd w:id="47"/>
    <w:bookmarkStart w:name="z66" w:id="48"/>
    <w:p>
      <w:pPr>
        <w:spacing w:after="0"/>
        <w:ind w:left="0"/>
        <w:jc w:val="both"/>
      </w:pPr>
      <w:r>
        <w:rPr>
          <w:rFonts w:ascii="Times New Roman"/>
          <w:b w:val="false"/>
          <w:i w:val="false"/>
          <w:color w:val="000000"/>
          <w:sz w:val="28"/>
        </w:rPr>
        <w:t>
      "</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АкрилнитрилА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аллерголог, дерматовенеролог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Вегатативтік нерв жүйесінің анық бұзылулары. Шеткі нерв жүйесінің созылмалы аурулары (полиневропатиялар).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өзгерістері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терінің аллергиялық аурулары</w:t>
            </w:r>
          </w:p>
        </w:tc>
      </w:tr>
    </w:tbl>
    <w:bookmarkStart w:name="z67" w:id="49"/>
    <w:p>
      <w:pPr>
        <w:spacing w:after="0"/>
        <w:ind w:left="0"/>
        <w:jc w:val="both"/>
      </w:pPr>
      <w:r>
        <w:rPr>
          <w:rFonts w:ascii="Times New Roman"/>
          <w:b w:val="false"/>
          <w:i w:val="false"/>
          <w:color w:val="000000"/>
          <w:sz w:val="28"/>
        </w:rPr>
        <w:t>
      ";</w:t>
      </w:r>
    </w:p>
    <w:bookmarkEnd w:id="49"/>
    <w:bookmarkStart w:name="z68" w:id="50"/>
    <w:p>
      <w:pPr>
        <w:spacing w:after="0"/>
        <w:ind w:left="0"/>
        <w:jc w:val="both"/>
      </w:pPr>
      <w:r>
        <w:rPr>
          <w:rFonts w:ascii="Times New Roman"/>
          <w:b w:val="false"/>
          <w:i w:val="false"/>
          <w:color w:val="000000"/>
          <w:sz w:val="28"/>
        </w:rPr>
        <w:t>
      реттік нөмірі 89-жол мынадай редакцияда жазылсын:</w:t>
      </w:r>
    </w:p>
    <w:bookmarkEnd w:id="50"/>
    <w:bookmarkStart w:name="z69" w:id="51"/>
    <w:p>
      <w:pPr>
        <w:spacing w:after="0"/>
        <w:ind w:left="0"/>
        <w:jc w:val="both"/>
      </w:pPr>
      <w:r>
        <w:rPr>
          <w:rFonts w:ascii="Times New Roman"/>
          <w:b w:val="false"/>
          <w:i w:val="false"/>
          <w:color w:val="000000"/>
          <w:sz w:val="28"/>
        </w:rPr>
        <w:t>
      "</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ФенопласттарА (фенольды шайыр, бакелитті лак және басқалары) өндірісі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офтальмолог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бөлігінің (қабақ, конъюнктива, мөлдір қабықша, жас шығару жолдарының)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терінің және басқаларының аллергиялық аурулары. Бронх-өкпе жүйесінің созылмалы аурулары</w:t>
            </w:r>
          </w:p>
        </w:tc>
      </w:tr>
    </w:tbl>
    <w:bookmarkStart w:name="z70" w:id="52"/>
    <w:p>
      <w:pPr>
        <w:spacing w:after="0"/>
        <w:ind w:left="0"/>
        <w:jc w:val="both"/>
      </w:pPr>
      <w:r>
        <w:rPr>
          <w:rFonts w:ascii="Times New Roman"/>
          <w:b w:val="false"/>
          <w:i w:val="false"/>
          <w:color w:val="000000"/>
          <w:sz w:val="28"/>
        </w:rPr>
        <w:t>
      ";</w:t>
      </w:r>
    </w:p>
    <w:bookmarkEnd w:id="52"/>
    <w:bookmarkStart w:name="z71" w:id="53"/>
    <w:p>
      <w:pPr>
        <w:spacing w:after="0"/>
        <w:ind w:left="0"/>
        <w:jc w:val="both"/>
      </w:pPr>
      <w:r>
        <w:rPr>
          <w:rFonts w:ascii="Times New Roman"/>
          <w:b w:val="false"/>
          <w:i w:val="false"/>
          <w:color w:val="000000"/>
          <w:sz w:val="28"/>
        </w:rPr>
        <w:t>
      реттік нөмірі 129-жол мынадай редакцияда жазылсын:</w:t>
      </w:r>
    </w:p>
    <w:bookmarkEnd w:id="53"/>
    <w:bookmarkStart w:name="z72" w:id="54"/>
    <w:p>
      <w:pPr>
        <w:spacing w:after="0"/>
        <w:ind w:left="0"/>
        <w:jc w:val="both"/>
      </w:pPr>
      <w:r>
        <w:rPr>
          <w:rFonts w:ascii="Times New Roman"/>
          <w:b w:val="false"/>
          <w:i w:val="false"/>
          <w:color w:val="000000"/>
          <w:sz w:val="28"/>
        </w:rPr>
        <w:t>
      "</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діріл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сынамасы, палестизиометрия, ЭКГ, ФГ, көрсетілімдер бойынша: шеткі қан тамырларының реовазографиясы, тірек-қимыл аппаратының рентгенографиясы, вестибулярлық анализатор зерттеуі, аудиометрия, түзетілген көру жітілігі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Артериялардың бітелу аурулары, шеткі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жыныс ағзаларының орналасу аномалиялары.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оның қосалқыларының жиі асқынатын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8,0 Д-ден жоғары асқынған алыстан көрмеушілік.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 жүйесінің жылына 2 және одан көп рет өршу жиілігімен және (немесе) сенсорлық және (немесе) қозғалыс функциясының 2 және одан жоғары дәрежеге бұзылуымен жүретін созылмалы аурулары</w:t>
            </w:r>
          </w:p>
        </w:tc>
      </w:tr>
    </w:tbl>
    <w:bookmarkStart w:name="z73" w:id="55"/>
    <w:p>
      <w:pPr>
        <w:spacing w:after="0"/>
        <w:ind w:left="0"/>
        <w:jc w:val="both"/>
      </w:pPr>
      <w:r>
        <w:rPr>
          <w:rFonts w:ascii="Times New Roman"/>
          <w:b w:val="false"/>
          <w:i w:val="false"/>
          <w:color w:val="000000"/>
          <w:sz w:val="28"/>
        </w:rPr>
        <w:t>
      ";</w:t>
      </w:r>
    </w:p>
    <w:bookmarkEnd w:id="55"/>
    <w:bookmarkStart w:name="z74" w:id="56"/>
    <w:p>
      <w:pPr>
        <w:spacing w:after="0"/>
        <w:ind w:left="0"/>
        <w:jc w:val="both"/>
      </w:pPr>
      <w:r>
        <w:rPr>
          <w:rFonts w:ascii="Times New Roman"/>
          <w:b w:val="false"/>
          <w:i w:val="false"/>
          <w:color w:val="000000"/>
          <w:sz w:val="28"/>
        </w:rPr>
        <w:t>
      кәсіптер мен жұмыстарда:</w:t>
      </w:r>
    </w:p>
    <w:bookmarkEnd w:id="56"/>
    <w:bookmarkStart w:name="z75" w:id="57"/>
    <w:p>
      <w:pPr>
        <w:spacing w:after="0"/>
        <w:ind w:left="0"/>
        <w:jc w:val="both"/>
      </w:pPr>
      <w:r>
        <w:rPr>
          <w:rFonts w:ascii="Times New Roman"/>
          <w:b w:val="false"/>
          <w:i w:val="false"/>
          <w:color w:val="000000"/>
          <w:sz w:val="28"/>
        </w:rPr>
        <w:t>
      реттік нөмірі 1-жол мынадай редакцияда жазылсын:</w:t>
      </w:r>
    </w:p>
    <w:bookmarkEnd w:id="57"/>
    <w:bookmarkStart w:name="z76" w:id="58"/>
    <w:p>
      <w:pPr>
        <w:spacing w:after="0"/>
        <w:ind w:left="0"/>
        <w:jc w:val="both"/>
      </w:pPr>
      <w:r>
        <w:rPr>
          <w:rFonts w:ascii="Times New Roman"/>
          <w:b w:val="false"/>
          <w:i w:val="false"/>
          <w:color w:val="000000"/>
          <w:sz w:val="28"/>
        </w:rPr>
        <w:t>
      "</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қолмен көтерумен және жылжытумен байланысты кәсіптер мен жұмыстар, стереотиптік жұмыс қимылдары, жұмыс қалпы, кеңістікте қозғалу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уролог,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осы жағдайларда 5 жыл және одан артық еңбек өтілі болған кезде және көрсетілімдер бойынша: электромиография (бұдан әрі – ЭМГ), электро-нейромиография (бұдан әрі - ЭНМГ), омыртқаның бел бөлігінің рентгенографиясы, көрсетілімдер бойынша: шеткі артериялардың ультрадыбыстық допплерография, шеткі тамырлардың реовазографиясы.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дәрежедегі миопия. Шеткі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Артериялардың бітелу аурулары, шеткі ангиоспазм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9"/>
          <w:p>
            <w:pPr>
              <w:spacing w:after="20"/>
              <w:ind w:left="20"/>
              <w:jc w:val="both"/>
            </w:pPr>
            <w:r>
              <w:rPr>
                <w:rFonts w:ascii="Times New Roman"/>
                <w:b w:val="false"/>
                <w:i w:val="false"/>
                <w:color w:val="000000"/>
                <w:sz w:val="20"/>
              </w:rPr>
              <w:t>
Тәуекелі жоғары және өте жоғары 1-3 дәрежелі артериялық гипертензия, сондай-ақ &gt; 140/90 мм сын.бағ. артериялық қысыммен, оның ішінде дәрі-дәрмектік терапия аясында артериялық гипертензия сақталған кезде.</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Миокардтың, эндокардтың және перикардтың созылмалы аурулары (оның ішінде миокардиттер, 2-4 ФК (NYHA) ЖЖ кез келген генезді кардиомиопатиялар), 2-4 ФК (NYHA) ЖЖ-мен, тромбоэмболиямен асқынған, Лаун бойынша жоғары дәрежелі ырғақ бұзылыстары және басқа да пароксизмальды жағдайлардың даму қаупі бар эндокардит (инфекциялық эндокардит, оның ішінде қақпақша патологиясын хирургиялық түзетуден кейінгі немесе белсенді емес фазадағы), қайталанатын және жабысқақ-қысқыш перикардиттер).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2-4 функционалдық класымен кез келген генезді өкпе гипертензиясы, оның ішінде өкпе артериясы тромбоэмболиясынан кейінгі жағдай.</w:t>
            </w:r>
          </w:p>
          <w:p>
            <w:pPr>
              <w:spacing w:after="20"/>
              <w:ind w:left="20"/>
              <w:jc w:val="both"/>
            </w:pPr>
            <w:r>
              <w:rPr>
                <w:rFonts w:ascii="Times New Roman"/>
                <w:b w:val="false"/>
                <w:i w:val="false"/>
                <w:color w:val="000000"/>
                <w:sz w:val="20"/>
              </w:rPr>
              <w:t>
</w:t>
            </w:r>
            <w:r>
              <w:rPr>
                <w:rFonts w:ascii="Times New Roman"/>
                <w:b w:val="false"/>
                <w:i w:val="false"/>
                <w:color w:val="000000"/>
                <w:sz w:val="20"/>
              </w:rPr>
              <w:t>Жүректің коронарлық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айдан кейін қайта бағалау арқылы функционалдық класы II-IV тұрақты стенокардия;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реваскуляризациядан кейінгі МЖИ;</w:t>
            </w:r>
          </w:p>
          <w:p>
            <w:pPr>
              <w:spacing w:after="20"/>
              <w:ind w:left="20"/>
              <w:jc w:val="both"/>
            </w:pPr>
            <w:r>
              <w:rPr>
                <w:rFonts w:ascii="Times New Roman"/>
                <w:b w:val="false"/>
                <w:i w:val="false"/>
                <w:color w:val="000000"/>
                <w:sz w:val="20"/>
              </w:rPr>
              <w:t>
</w:t>
            </w:r>
            <w:r>
              <w:rPr>
                <w:rFonts w:ascii="Times New Roman"/>
                <w:b w:val="false"/>
                <w:i w:val="false"/>
                <w:color w:val="000000"/>
                <w:sz w:val="20"/>
              </w:rPr>
              <w:t>реваскуляризациясыз кейінгі оңтайлы дәрі-дәрмектік терапиямен ЖКС, 6 айдан кейін қайта бағалау арқылы 2-4 ФК (NYHA) ЖЖ;</w:t>
            </w:r>
          </w:p>
          <w:p>
            <w:pPr>
              <w:spacing w:after="20"/>
              <w:ind w:left="20"/>
              <w:jc w:val="both"/>
            </w:pPr>
            <w:r>
              <w:rPr>
                <w:rFonts w:ascii="Times New Roman"/>
                <w:b w:val="false"/>
                <w:i w:val="false"/>
                <w:color w:val="000000"/>
                <w:sz w:val="20"/>
              </w:rPr>
              <w:t>
</w:t>
            </w:r>
            <w:r>
              <w:rPr>
                <w:rFonts w:ascii="Times New Roman"/>
                <w:b w:val="false"/>
                <w:i w:val="false"/>
                <w:color w:val="000000"/>
                <w:sz w:val="20"/>
              </w:rPr>
              <w:t>кейінгі реваскуляризациясы бар ЖКС;</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кардиогенді шокпен, клиникалық өліммен, механикалық асқынумен асқынған МЖИ, оның ішінде қайталанған МЖИ;</w:t>
            </w:r>
          </w:p>
          <w:p>
            <w:pPr>
              <w:spacing w:after="20"/>
              <w:ind w:left="20"/>
              <w:jc w:val="both"/>
            </w:pPr>
            <w:r>
              <w:rPr>
                <w:rFonts w:ascii="Times New Roman"/>
                <w:b w:val="false"/>
                <w:i w:val="false"/>
                <w:color w:val="000000"/>
                <w:sz w:val="20"/>
              </w:rPr>
              <w:t>
</w:t>
            </w:r>
            <w:r>
              <w:rPr>
                <w:rFonts w:ascii="Times New Roman"/>
                <w:b w:val="false"/>
                <w:i w:val="false"/>
                <w:color w:val="000000"/>
                <w:sz w:val="20"/>
              </w:rPr>
              <w:t>Торакоабдоминальды қолқа аневризмі, кез келген типтегі қолқа диссекциясының жіті, жітілеу, созылмалы сатысы, ерекшеленбеген аортоартериит.</w:t>
            </w:r>
          </w:p>
          <w:p>
            <w:pPr>
              <w:spacing w:after="20"/>
              <w:ind w:left="20"/>
              <w:jc w:val="both"/>
            </w:pPr>
            <w:r>
              <w:rPr>
                <w:rFonts w:ascii="Times New Roman"/>
                <w:b w:val="false"/>
                <w:i w:val="false"/>
                <w:color w:val="000000"/>
                <w:sz w:val="20"/>
              </w:rPr>
              <w:t>
Өткір ревматикалық қызба: белсенді фазасы, жүректің және басқа да ағзалар мен жүйелердің зақымдануымен, сондай-ақ кәсіп бойынша жұмысты орындауға кедергі келтіретін бұрын ауырған жүректен тыс зақымданулардың салдарларымен жиі қайталанулар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веналарының анық варикоздық кеңеюі, тромбофлебит, геморрой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 энтероптоз, жарықтар, тік ішектің төмен түсуі, омыртқа сегменттерінің протрузиясы немесе жарығы, омыртқа сегментінің жарығын операциялық емдеуден кейінгі жағдай, жүректің ишемиялық ауруы </w:t>
            </w:r>
          </w:p>
        </w:tc>
      </w:tr>
    </w:tbl>
    <w:bookmarkStart w:name="z87" w:id="60"/>
    <w:p>
      <w:pPr>
        <w:spacing w:after="0"/>
        <w:ind w:left="0"/>
        <w:jc w:val="both"/>
      </w:pPr>
      <w:r>
        <w:rPr>
          <w:rFonts w:ascii="Times New Roman"/>
          <w:b w:val="false"/>
          <w:i w:val="false"/>
          <w:color w:val="000000"/>
          <w:sz w:val="28"/>
        </w:rPr>
        <w:t>
      ";</w:t>
      </w:r>
    </w:p>
    <w:bookmarkEnd w:id="60"/>
    <w:bookmarkStart w:name="z88" w:id="61"/>
    <w:p>
      <w:pPr>
        <w:spacing w:after="0"/>
        <w:ind w:left="0"/>
        <w:jc w:val="both"/>
      </w:pPr>
      <w:r>
        <w:rPr>
          <w:rFonts w:ascii="Times New Roman"/>
          <w:b w:val="false"/>
          <w:i w:val="false"/>
          <w:color w:val="000000"/>
          <w:sz w:val="28"/>
        </w:rPr>
        <w:t>
      реттік номері 4, 5, 6, 7 және 8-жолдар мынадай редакцияда жазылсын:</w:t>
      </w:r>
    </w:p>
    <w:bookmarkEnd w:id="61"/>
    <w:bookmarkStart w:name="z89" w:id="62"/>
    <w:p>
      <w:pPr>
        <w:spacing w:after="0"/>
        <w:ind w:left="0"/>
        <w:jc w:val="both"/>
      </w:pPr>
      <w:r>
        <w:rPr>
          <w:rFonts w:ascii="Times New Roman"/>
          <w:b w:val="false"/>
          <w:i w:val="false"/>
          <w:color w:val="000000"/>
          <w:sz w:val="28"/>
        </w:rPr>
        <w:t>
      "</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бетінен әр сағат (ауысым) ішінде жүктердің жиынтық массасын кезең-кезеңімен жылжытумен байланысты кәсіптер мен жұмыстар: ерлер 870 кг-нан астам, әйелдер 350 кг-ға дейін, еденнен жылжытуға байланысты кәсіптер мен жұмыстар: ерлер 435 кг-нан артық, әйелдер 175 кг-ға дейін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ЭКГ, ФГ, көрсетілімдер бойынша: ЭМГ, ЭНМГ, омыртқаның бел бөлігінің рентгенографиясы, көрсетілімдер бойынша: жамбас ағзаларының УДЗ.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дәрежелі миопия. Әйелдердің жыныс ағзаларының төмен түсуі (айналуы).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қосалқыларының жиі асқынатын созылмалы қабыну аурулары.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Омыртқа дискісінің жарығымен немесе протрузиясымен қатар жүретін белдің немесе бел сегізкөзінің остеохондрозы, дискі жарығына байланысты операциялық емдеуден кейінгі жағдай </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63"/>
          <w:p>
            <w:pPr>
              <w:spacing w:after="20"/>
              <w:ind w:left="20"/>
              <w:jc w:val="both"/>
            </w:pPr>
            <w:r>
              <w:rPr>
                <w:rFonts w:ascii="Times New Roman"/>
                <w:b w:val="false"/>
                <w:i w:val="false"/>
                <w:color w:val="000000"/>
                <w:sz w:val="20"/>
              </w:rPr>
              <w:t xml:space="preserve">
Жүкті (бөлшектерді, құралдарды) көтеріп кезең-кезеңмен ұстап тұруға байланысты кәсіптер мен жұмыстар, ауысым ішінде бір қолмен күш салу (килограмм (бұдан әрі - кг), секунд (бұдан әрі -сек) ерлер - 36000-нан 70000-ға дейін </w:t>
            </w:r>
          </w:p>
          <w:bookmarkEnd w:id="63"/>
          <w:p>
            <w:pPr>
              <w:spacing w:after="20"/>
              <w:ind w:left="20"/>
              <w:jc w:val="both"/>
            </w:pPr>
            <w:r>
              <w:rPr>
                <w:rFonts w:ascii="Times New Roman"/>
                <w:b w:val="false"/>
                <w:i w:val="false"/>
                <w:color w:val="000000"/>
                <w:sz w:val="20"/>
              </w:rPr>
              <w:t>
ерлер 70000-нан артық әйелдер 42000-ға дейін</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2 проекцияда шынтақ буындарының рентгенографиясы, көрсетілімдер бойынша: жамбас ағзаларының УДЗ.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дәрежелі миопия. Әйелдердің жыныс ағзаларының төмен түсуі (айналуы).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қосалқыларының жиі асқынатын созылмалы қабыну аурулары.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Шынтақ буындарының деформациялаушы остеартрозы</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(бөлшектерді құралдарды) көтеріп кезең-кезеңмен ұстап тұруға байланысты кәсіптер мен жұмыстар, ауысым ішінде екі қолмен күш салу (кг. сек): ерлер - 700001-40000 әйелдер -42000-84000 ерлер 140000-нан артық әйелдер 84000-ға дейін</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2 проекцияда шынтақ буындарының рентгенографиясы, көрсетілімдер бойынша: жамбас ағзаларының УДЗ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дәрежелі миопия. Әйелдердің жыныс ағзаларының төмен түсуі (айналуы).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қосалқыларының жиі асқынатын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Шынтақ буындарының деформациялаушы остеартрозы</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бұлшықет кернеулерімен, көбіне қолдың және иықтың белдігі бұлшықеттерімен және дененің мәжбүрлі еңкеюімен байланысты кәсіптер мен жұмыстар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2 проекцияда шынтақ буынының рентгенографиясы, ЭНМГ, 2 проекцияда омыртқаның бел бөлігінің рентгенографиясы, көрсетілімдер бойынша: жамбас ағзаларының УДЗ.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жыныс ағзаларының төмен түсуі (айналуы).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қосалқыларының жиі асқынатын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Шынтақ буындарының деформациялаушы остеартрозы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дискісінің жарығымен немесе протрузиясымен қатар жүретін белдің немесе бел сегізкөзінің остеохондрозы, дискі жарығын операциялық емдеуден кейінгі жағдай</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Еріксіз жұмыс қалпында болуға байланысты кәсіптер (тізерлеп, жүресінен отырып): ауысым уақытының 25%-на дейін ауысым уақытының 25%-нан артық</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Кәсіптік патолог, невропатолог, хирург, терапевт, гинеколог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ЭКГ, ФГ, көрсетілімдер бойынша: 2 проекцияда тізе буындарының рентгенографиясы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буындарының деформациялаушы остеартрозы.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 дәрежелі 3 және 4 тәуекел класының артериялық гипертензиясы</w:t>
            </w:r>
          </w:p>
        </w:tc>
      </w:tr>
    </w:tbl>
    <w:bookmarkStart w:name="z91" w:id="64"/>
    <w:p>
      <w:pPr>
        <w:spacing w:after="0"/>
        <w:ind w:left="0"/>
        <w:jc w:val="both"/>
      </w:pPr>
      <w:r>
        <w:rPr>
          <w:rFonts w:ascii="Times New Roman"/>
          <w:b w:val="false"/>
          <w:i w:val="false"/>
          <w:color w:val="000000"/>
          <w:sz w:val="28"/>
        </w:rPr>
        <w:t>
      ".</w:t>
      </w:r>
    </w:p>
    <w:bookmarkEnd w:id="64"/>
    <w:bookmarkStart w:name="z92" w:id="65"/>
    <w:p>
      <w:pPr>
        <w:spacing w:after="0"/>
        <w:ind w:left="0"/>
        <w:jc w:val="both"/>
      </w:pPr>
      <w:r>
        <w:rPr>
          <w:rFonts w:ascii="Times New Roman"/>
          <w:b w:val="false"/>
          <w:i w:val="false"/>
          <w:color w:val="000000"/>
          <w:sz w:val="28"/>
        </w:rPr>
        <w:t xml:space="preserve">
      2. "Кәсіптік аурудың еңбек (қызметтік) міндеттерін орындаумен байланысын анықтау сараптамасының қағидалары" Қазақстан Республикасы Денсаулық сақтау министрінің 2020 жылғы 21 желтоқсандағы № ҚР ДСМ-301/2020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21862 болып тіркелген) мынадай өзгерістер мен толықтыру енгізілсін:</w:t>
      </w:r>
    </w:p>
    <w:bookmarkEnd w:id="65"/>
    <w:bookmarkStart w:name="z93" w:id="66"/>
    <w:p>
      <w:pPr>
        <w:spacing w:after="0"/>
        <w:ind w:left="0"/>
        <w:jc w:val="both"/>
      </w:pPr>
      <w:r>
        <w:rPr>
          <w:rFonts w:ascii="Times New Roman"/>
          <w:b w:val="false"/>
          <w:i w:val="false"/>
          <w:color w:val="000000"/>
          <w:sz w:val="28"/>
        </w:rPr>
        <w:t xml:space="preserve">
      көрсетілген бұйрықпен бекітілген Кәсіптік аурудың еңбек (қызметтік) міндеттерін орындаумен байланысын анықтау сараптамасының </w:t>
      </w:r>
      <w:r>
        <w:rPr>
          <w:rFonts w:ascii="Times New Roman"/>
          <w:b w:val="false"/>
          <w:i w:val="false"/>
          <w:color w:val="000000"/>
          <w:sz w:val="28"/>
        </w:rPr>
        <w:t>қағидаларында</w:t>
      </w:r>
      <w:r>
        <w:rPr>
          <w:rFonts w:ascii="Times New Roman"/>
          <w:b w:val="false"/>
          <w:i w:val="false"/>
          <w:color w:val="000000"/>
          <w:sz w:val="28"/>
        </w:rPr>
        <w:t>:</w:t>
      </w:r>
    </w:p>
    <w:bookmarkEnd w:id="66"/>
    <w:bookmarkStart w:name="z94" w:id="67"/>
    <w:p>
      <w:pPr>
        <w:spacing w:after="0"/>
        <w:ind w:left="0"/>
        <w:jc w:val="both"/>
      </w:pPr>
      <w:r>
        <w:rPr>
          <w:rFonts w:ascii="Times New Roman"/>
          <w:b w:val="false"/>
          <w:i w:val="false"/>
          <w:color w:val="000000"/>
          <w:sz w:val="28"/>
        </w:rPr>
        <w:t>
      мынадай мазмұндағы 8-1-тармақпен толықтырсын:</w:t>
      </w:r>
    </w:p>
    <w:bookmarkEnd w:id="67"/>
    <w:bookmarkStart w:name="z95" w:id="68"/>
    <w:p>
      <w:pPr>
        <w:spacing w:after="0"/>
        <w:ind w:left="0"/>
        <w:jc w:val="both"/>
      </w:pPr>
      <w:r>
        <w:rPr>
          <w:rFonts w:ascii="Times New Roman"/>
          <w:b w:val="false"/>
          <w:i w:val="false"/>
          <w:color w:val="000000"/>
          <w:sz w:val="28"/>
        </w:rPr>
        <w:t>
      "8-1. Жіті және (немесе) созылмалы кәсіптік аурулар мен (немесе) уланулар, оның ішінде кәсіптік ауруға және (немесе) улануға күдік жағдайлары бойынша "Халықтың санитариялық-эпидемиологиялық саламаттылығы саласында тергеп-тексерулер жүргізу қағидаларын бекіту туралы" Қазақстан Республикасы Денсаулық сақтау министрінің 2024 жылғы 29 тамыздағы № 69 бұйрығына (Нормативтік құқықтық актілерді мемлекеттік тіркеу тізілімінде № 34998 болып тіркелген) сәйкес тергеп-тексеру жүргізіледі.";</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23-тармақтың</w:t>
      </w:r>
      <w:r>
        <w:rPr>
          <w:rFonts w:ascii="Times New Roman"/>
          <w:b w:val="false"/>
          <w:i w:val="false"/>
          <w:color w:val="000000"/>
          <w:sz w:val="28"/>
        </w:rPr>
        <w:t xml:space="preserve"> екінші бөлігі мынадай редакцияда жазылсын:</w:t>
      </w:r>
    </w:p>
    <w:bookmarkStart w:name="z97" w:id="69"/>
    <w:p>
      <w:pPr>
        <w:spacing w:after="0"/>
        <w:ind w:left="0"/>
        <w:jc w:val="both"/>
      </w:pPr>
      <w:r>
        <w:rPr>
          <w:rFonts w:ascii="Times New Roman"/>
          <w:b w:val="false"/>
          <w:i w:val="false"/>
          <w:color w:val="000000"/>
          <w:sz w:val="28"/>
        </w:rPr>
        <w:t>
      "КПСК қорытындысы қағаз және электрондық жеткізгіштерде ресімделеді және "Сақтау мерзімдерін көрсете отырып, мемлекеттік және мемлекеттік емес ұйымдар қызметінде жасалатын үлгілік құжаттар тізбесін бекіту туралы" Қазақстан Республикасы Мәдениет және ақпарат министрінің 2025 жылғы 17 маусымдағы № 279-НҚ бұйрығына (бұдан әрі – № 279-НҚ бұйрық) сәйкес кәсіптік денсаулық клиникасындағы науқастың медициналық құжаттамасында тұрақты сақталады."</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екінші бөлігі мынадай редакцияда жазылсын:</w:t>
      </w:r>
    </w:p>
    <w:bookmarkStart w:name="z99" w:id="70"/>
    <w:p>
      <w:pPr>
        <w:spacing w:after="0"/>
        <w:ind w:left="0"/>
        <w:jc w:val="both"/>
      </w:pPr>
      <w:r>
        <w:rPr>
          <w:rFonts w:ascii="Times New Roman"/>
          <w:b w:val="false"/>
          <w:i w:val="false"/>
          <w:color w:val="000000"/>
          <w:sz w:val="28"/>
        </w:rPr>
        <w:t xml:space="preserve">
      "Ақпарат электрондық түрде "цифрлық үкімет", "Е-өтініш" порталдары арқылы не халықтың санитариялық-эпидемиологиялық саламаттылығы саласындағы қолданыстағы мамандандырылған цифрлық жүйелер арқылы (болған кезде) жіберіледі. Егер хабарлама мерзімі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демалыс және мереке күндеріне түсетін болса, онда хабарлама мерзімі келесі жұмыс күніне дейін ұзартылады.";</w:t>
      </w:r>
    </w:p>
    <w:bookmarkEnd w:id="70"/>
    <w:bookmarkStart w:name="z100" w:id="71"/>
    <w:p>
      <w:pPr>
        <w:spacing w:after="0"/>
        <w:ind w:left="0"/>
        <w:jc w:val="both"/>
      </w:pPr>
      <w:r>
        <w:rPr>
          <w:rFonts w:ascii="Times New Roman"/>
          <w:b w:val="false"/>
          <w:i w:val="false"/>
          <w:color w:val="000000"/>
          <w:sz w:val="28"/>
        </w:rPr>
        <w:t xml:space="preserve">
      31-тармақтың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71"/>
    <w:bookmarkStart w:name="z101" w:id="72"/>
    <w:p>
      <w:pPr>
        <w:spacing w:after="0"/>
        <w:ind w:left="0"/>
        <w:jc w:val="both"/>
      </w:pPr>
      <w:r>
        <w:rPr>
          <w:rFonts w:ascii="Times New Roman"/>
          <w:b w:val="false"/>
          <w:i w:val="false"/>
          <w:color w:val="000000"/>
          <w:sz w:val="28"/>
        </w:rPr>
        <w:t>
      "3) үшінші данасы № 279-НҚ бұйрыққа сәйкес кәсіптік денсаулық клиникасындағы науқастың медициналық құжаттамасында тұрақты сақталады.".</w:t>
      </w:r>
    </w:p>
    <w:bookmarkEnd w:id="72"/>
    <w:bookmarkStart w:name="z102" w:id="73"/>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Қазақстан Республикасының заңнамасында белгіленген тәртіппен:</w:t>
      </w:r>
    </w:p>
    <w:bookmarkEnd w:id="73"/>
    <w:bookmarkStart w:name="z103" w:id="7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4"/>
    <w:bookmarkStart w:name="z104" w:id="75"/>
    <w:p>
      <w:pPr>
        <w:spacing w:after="0"/>
        <w:ind w:left="0"/>
        <w:jc w:val="both"/>
      </w:pPr>
      <w:r>
        <w:rPr>
          <w:rFonts w:ascii="Times New Roman"/>
          <w:b w:val="false"/>
          <w:i w:val="false"/>
          <w:color w:val="000000"/>
          <w:sz w:val="28"/>
        </w:rPr>
        <w:t>
      2) осы бұйрықты ресми жариялағаннан кейін Қазақстан Республикасы Денсаулық сақтау министрлігінің интернет-ресурсында орналастыруды;</w:t>
      </w:r>
    </w:p>
    <w:bookmarkEnd w:id="75"/>
    <w:bookmarkStart w:name="z105" w:id="76"/>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76"/>
    <w:bookmarkStart w:name="z106" w:id="7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7"/>
    <w:bookmarkStart w:name="z107" w:id="7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bookmarkStart w:name="z109" w:id="79"/>
    <w:p>
      <w:pPr>
        <w:spacing w:after="0"/>
        <w:ind w:left="0"/>
        <w:jc w:val="both"/>
      </w:pPr>
      <w:r>
        <w:rPr>
          <w:rFonts w:ascii="Times New Roman"/>
          <w:b w:val="false"/>
          <w:i w:val="false"/>
          <w:color w:val="000000"/>
          <w:sz w:val="28"/>
        </w:rPr>
        <w:t>
      "КЕЛІСІЛДІ"</w:t>
      </w:r>
    </w:p>
    <w:bookmarkEnd w:id="79"/>
    <w:bookmarkStart w:name="z110" w:id="80"/>
    <w:p>
      <w:pPr>
        <w:spacing w:after="0"/>
        <w:ind w:left="0"/>
        <w:jc w:val="both"/>
      </w:pPr>
      <w:r>
        <w:rPr>
          <w:rFonts w:ascii="Times New Roman"/>
          <w:b w:val="false"/>
          <w:i w:val="false"/>
          <w:color w:val="000000"/>
          <w:sz w:val="28"/>
        </w:rPr>
        <w:t>
      Қазақстан Республикасының Жасанды</w:t>
      </w:r>
    </w:p>
    <w:bookmarkEnd w:id="80"/>
    <w:bookmarkStart w:name="z111" w:id="81"/>
    <w:p>
      <w:pPr>
        <w:spacing w:after="0"/>
        <w:ind w:left="0"/>
        <w:jc w:val="both"/>
      </w:pPr>
      <w:r>
        <w:rPr>
          <w:rFonts w:ascii="Times New Roman"/>
          <w:b w:val="false"/>
          <w:i w:val="false"/>
          <w:color w:val="000000"/>
          <w:sz w:val="28"/>
        </w:rPr>
        <w:t>
      интеллект және цифрлық даму министрлігі</w:t>
      </w:r>
    </w:p>
    <w:bookmarkEnd w:id="81"/>
    <w:bookmarkStart w:name="z112" w:id="82"/>
    <w:p>
      <w:pPr>
        <w:spacing w:after="0"/>
        <w:ind w:left="0"/>
        <w:jc w:val="both"/>
      </w:pPr>
      <w:r>
        <w:rPr>
          <w:rFonts w:ascii="Times New Roman"/>
          <w:b w:val="false"/>
          <w:i w:val="false"/>
          <w:color w:val="000000"/>
          <w:sz w:val="28"/>
        </w:rPr>
        <w:t>
      "КЕЛІСІЛДІ"</w:t>
      </w:r>
    </w:p>
    <w:bookmarkEnd w:id="82"/>
    <w:bookmarkStart w:name="z113" w:id="83"/>
    <w:p>
      <w:pPr>
        <w:spacing w:after="0"/>
        <w:ind w:left="0"/>
        <w:jc w:val="both"/>
      </w:pPr>
      <w:r>
        <w:rPr>
          <w:rFonts w:ascii="Times New Roman"/>
          <w:b w:val="false"/>
          <w:i w:val="false"/>
          <w:color w:val="000000"/>
          <w:sz w:val="28"/>
        </w:rPr>
        <w:t>
      Қазақстан Республикасының Еңбек және</w:t>
      </w:r>
    </w:p>
    <w:bookmarkEnd w:id="83"/>
    <w:bookmarkStart w:name="z114" w:id="84"/>
    <w:p>
      <w:pPr>
        <w:spacing w:after="0"/>
        <w:ind w:left="0"/>
        <w:jc w:val="both"/>
      </w:pPr>
      <w:r>
        <w:rPr>
          <w:rFonts w:ascii="Times New Roman"/>
          <w:b w:val="false"/>
          <w:i w:val="false"/>
          <w:color w:val="000000"/>
          <w:sz w:val="28"/>
        </w:rPr>
        <w:t>
      халықты әлеуметтік қорғау министрлігі</w:t>
      </w:r>
    </w:p>
    <w:bookmarkEnd w:id="84"/>
    <w:bookmarkStart w:name="z115" w:id="85"/>
    <w:p>
      <w:pPr>
        <w:spacing w:after="0"/>
        <w:ind w:left="0"/>
        <w:jc w:val="both"/>
      </w:pPr>
      <w:r>
        <w:rPr>
          <w:rFonts w:ascii="Times New Roman"/>
          <w:b w:val="false"/>
          <w:i w:val="false"/>
          <w:color w:val="000000"/>
          <w:sz w:val="28"/>
        </w:rPr>
        <w:t>
      "КЕЛІСІЛДІ"</w:t>
      </w:r>
    </w:p>
    <w:bookmarkEnd w:id="85"/>
    <w:bookmarkStart w:name="z116" w:id="86"/>
    <w:p>
      <w:pPr>
        <w:spacing w:after="0"/>
        <w:ind w:left="0"/>
        <w:jc w:val="both"/>
      </w:pPr>
      <w:r>
        <w:rPr>
          <w:rFonts w:ascii="Times New Roman"/>
          <w:b w:val="false"/>
          <w:i w:val="false"/>
          <w:color w:val="000000"/>
          <w:sz w:val="28"/>
        </w:rPr>
        <w:t>
      Қазақстан Республикасының</w:t>
      </w:r>
    </w:p>
    <w:bookmarkEnd w:id="86"/>
    <w:bookmarkStart w:name="z117" w:id="87"/>
    <w:p>
      <w:pPr>
        <w:spacing w:after="0"/>
        <w:ind w:left="0"/>
        <w:jc w:val="both"/>
      </w:pPr>
      <w:r>
        <w:rPr>
          <w:rFonts w:ascii="Times New Roman"/>
          <w:b w:val="false"/>
          <w:i w:val="false"/>
          <w:color w:val="000000"/>
          <w:sz w:val="28"/>
        </w:rPr>
        <w:t>
      Энергетика министрлігі</w:t>
      </w:r>
    </w:p>
    <w:bookmarkEnd w:id="87"/>
    <w:bookmarkStart w:name="z118" w:id="88"/>
    <w:p>
      <w:pPr>
        <w:spacing w:after="0"/>
        <w:ind w:left="0"/>
        <w:jc w:val="both"/>
      </w:pPr>
      <w:r>
        <w:rPr>
          <w:rFonts w:ascii="Times New Roman"/>
          <w:b w:val="false"/>
          <w:i w:val="false"/>
          <w:color w:val="000000"/>
          <w:sz w:val="28"/>
        </w:rPr>
        <w:t>
      "КЕЛІСІЛДІ"</w:t>
      </w:r>
    </w:p>
    <w:bookmarkEnd w:id="88"/>
    <w:bookmarkStart w:name="z119" w:id="89"/>
    <w:p>
      <w:pPr>
        <w:spacing w:after="0"/>
        <w:ind w:left="0"/>
        <w:jc w:val="both"/>
      </w:pPr>
      <w:r>
        <w:rPr>
          <w:rFonts w:ascii="Times New Roman"/>
          <w:b w:val="false"/>
          <w:i w:val="false"/>
          <w:color w:val="000000"/>
          <w:sz w:val="28"/>
        </w:rPr>
        <w:t>
      Қазақстан Республикасының</w:t>
      </w:r>
    </w:p>
    <w:bookmarkEnd w:id="89"/>
    <w:bookmarkStart w:name="z120" w:id="90"/>
    <w:p>
      <w:pPr>
        <w:spacing w:after="0"/>
        <w:ind w:left="0"/>
        <w:jc w:val="both"/>
      </w:pPr>
      <w:r>
        <w:rPr>
          <w:rFonts w:ascii="Times New Roman"/>
          <w:b w:val="false"/>
          <w:i w:val="false"/>
          <w:color w:val="000000"/>
          <w:sz w:val="28"/>
        </w:rPr>
        <w:t>
      Әділет министрлігі</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16 қыркүйектегі</w:t>
            </w:r>
            <w:r>
              <w:br/>
            </w:r>
            <w:r>
              <w:rPr>
                <w:rFonts w:ascii="Times New Roman"/>
                <w:b w:val="false"/>
                <w:i w:val="false"/>
                <w:color w:val="000000"/>
                <w:sz w:val="20"/>
              </w:rPr>
              <w:t>№ 109 Бұйрыққа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15 қазандағы</w:t>
            </w:r>
            <w:r>
              <w:br/>
            </w:r>
            <w:r>
              <w:rPr>
                <w:rFonts w:ascii="Times New Roman"/>
                <w:b w:val="false"/>
                <w:i w:val="false"/>
                <w:color w:val="000000"/>
                <w:sz w:val="20"/>
              </w:rPr>
              <w:t>№ ҚР ДСМ-131/2020</w:t>
            </w:r>
            <w:r>
              <w:br/>
            </w:r>
            <w:r>
              <w:rPr>
                <w:rFonts w:ascii="Times New Roman"/>
                <w:b w:val="false"/>
                <w:i w:val="false"/>
                <w:color w:val="000000"/>
                <w:sz w:val="20"/>
              </w:rPr>
              <w:t>бұйрығына 1-қосымша</w:t>
            </w:r>
          </w:p>
        </w:tc>
      </w:tr>
    </w:tbl>
    <w:bookmarkStart w:name="z122" w:id="91"/>
    <w:p>
      <w:pPr>
        <w:spacing w:after="0"/>
        <w:ind w:left="0"/>
        <w:jc w:val="left"/>
      </w:pPr>
      <w:r>
        <w:rPr>
          <w:rFonts w:ascii="Times New Roman"/>
          <w:b/>
          <w:i w:val="false"/>
          <w:color w:val="000000"/>
        </w:rPr>
        <w:t xml:space="preserve"> Міндетті медициналық қарап-тексерулерге жататын адамдардың нысаналы топтары, зертханалық және функционалдық зерттеулердің көлемі</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медициналық қарап-тексеруге жататын адамдардың нысаналы топтары</w:t>
            </w:r>
            <w:r>
              <w:rPr>
                <w:rFonts w:ascii="Times New Roman"/>
                <w:b w:val="false"/>
                <w:i w:val="false"/>
                <w:color w:val="000000"/>
                <w:sz w:val="20"/>
              </w:rPr>
              <w:t xml:space="preserve"> </w:t>
            </w:r>
            <w:r>
              <w:rPr>
                <w:rFonts w:ascii="Times New Roman"/>
                <w:b/>
                <w:i w:val="false"/>
                <w:color w:val="000000"/>
                <w:sz w:val="20"/>
              </w:rPr>
              <w:t>(халықтың декреттелген тобы және ауыр жұмыстарда, еңбек жағдайлары зиян</w:t>
            </w:r>
            <w:r>
              <w:rPr>
                <w:rFonts w:ascii="Times New Roman"/>
                <w:b/>
                <w:i w:val="false"/>
                <w:color w:val="000000"/>
                <w:sz w:val="20"/>
              </w:rPr>
              <w:t>ды және (немесе) қауіпті жұмыстарда істейтін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Зертханалық және функционалдық зерттеулер</w:t>
            </w:r>
            <w:r>
              <w:rPr>
                <w:rFonts w:ascii="Times New Roman"/>
                <w:b w:val="false"/>
                <w:i w:val="false"/>
                <w:color w:val="000000"/>
                <w:sz w:val="20"/>
              </w:rPr>
              <w:t xml:space="preserve"> </w:t>
            </w:r>
            <w:r>
              <w:rPr>
                <w:rFonts w:ascii="Times New Roman"/>
                <w:b/>
                <w:i w:val="false"/>
                <w:color w:val="000000"/>
                <w:sz w:val="20"/>
              </w:rPr>
              <w:t>(жұмысқа тұру/оқуға түсу кезінде және қарап-тексеру мерзімділігіне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Қарап</w:t>
            </w:r>
            <w:r>
              <w:rPr>
                <w:rFonts w:ascii="Times New Roman"/>
                <w:b/>
                <w:i w:val="false"/>
                <w:color w:val="000000"/>
                <w:sz w:val="20"/>
              </w:rPr>
              <w:t>-тексеру мерзімділігі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объектілерінің, кремді-кондитерлік өндірістер мен балалардың сүт асүйінің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Мерезге, дизентерия, сальмонеллез, іш сүзегі, А және В паратифтері, патогенді стафилококк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6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өнеркәсібі және азық-түлік саудасы объектілерінің жұмыскерлері, азық-түлік тауарларын тасымалдаумен айналысатын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мерезге, дизентерия, сальмонеллез, іш сүзегі, А және В паратифтері, патогенді стафилококк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мен қадағалау субъектісіне (объектісіне) бару арқылы мемлекеттік бақылау мен қадағалауды және (немесе) тексеруді жүзеге асыратын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Жолаушыларға қызмет көрсету ұйымдарының (теміржол вокзалдары, аэровокзалдар, әуежайлар, теңіз және өзен вокзалдары, автовокзалдар, метрополитендер)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поездарының жолсеріктері, өзен, теңіз және авиакөлік стюарттары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мерезге,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жалпы орта, кәсіптік, жоғары білім беретін оқу орындарының, мектептен тыс мекемелердің, компьютерлік клубтардың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 жылы басталар алдында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және жасөспірімдердің маусымдық сауықтыру ұйымдарының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92"/>
          <w:p>
            <w:pPr>
              <w:spacing w:after="20"/>
              <w:ind w:left="20"/>
              <w:jc w:val="both"/>
            </w:pPr>
            <w:r>
              <w:rPr>
                <w:rFonts w:ascii="Times New Roman"/>
                <w:b w:val="false"/>
                <w:i w:val="false"/>
                <w:color w:val="000000"/>
                <w:sz w:val="20"/>
              </w:rPr>
              <w:t>
Флюорография</w:t>
            </w:r>
          </w:p>
          <w:bookmarkEnd w:id="92"/>
          <w:p>
            <w:pPr>
              <w:spacing w:after="20"/>
              <w:ind w:left="20"/>
              <w:jc w:val="both"/>
            </w:pPr>
            <w:r>
              <w:rPr>
                <w:rFonts w:ascii="Times New Roman"/>
                <w:b w:val="false"/>
                <w:i w:val="false"/>
                <w:color w:val="000000"/>
                <w:sz w:val="20"/>
              </w:rPr>
              <w:t>
Мерезге,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93"/>
          <w:p>
            <w:pPr>
              <w:spacing w:after="20"/>
              <w:ind w:left="20"/>
              <w:jc w:val="both"/>
            </w:pPr>
            <w:r>
              <w:rPr>
                <w:rFonts w:ascii="Times New Roman"/>
                <w:b w:val="false"/>
                <w:i w:val="false"/>
                <w:color w:val="000000"/>
                <w:sz w:val="20"/>
              </w:rPr>
              <w:t>
(маусым басталар алдында)</w:t>
            </w:r>
          </w:p>
          <w:bookmarkEnd w:id="93"/>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мектеп-интернаттардың, балалардың жыл бойы жұмыс істейтін санаторийлік сауықтыру ұйымдарының, балалар үйлерінің жұмыскерлері, отбасылық үлгідегі үйлердің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94"/>
          <w:p>
            <w:pPr>
              <w:spacing w:after="20"/>
              <w:ind w:left="20"/>
              <w:jc w:val="both"/>
            </w:pPr>
            <w:r>
              <w:rPr>
                <w:rFonts w:ascii="Times New Roman"/>
                <w:b w:val="false"/>
                <w:i w:val="false"/>
                <w:color w:val="000000"/>
                <w:sz w:val="20"/>
              </w:rPr>
              <w:t>
Флюорография</w:t>
            </w:r>
          </w:p>
          <w:bookmarkEnd w:id="94"/>
          <w:p>
            <w:pPr>
              <w:spacing w:after="20"/>
              <w:ind w:left="20"/>
              <w:jc w:val="both"/>
            </w:pPr>
            <w:r>
              <w:rPr>
                <w:rFonts w:ascii="Times New Roman"/>
                <w:b w:val="false"/>
                <w:i w:val="false"/>
                <w:color w:val="000000"/>
                <w:sz w:val="20"/>
              </w:rPr>
              <w:t>
Мерезге, дизентерия, сальмонеллез, іш сүзегі, А және В паратифтері қоздырғыштарын тасымалдаушылыққа, патогенді стафилококкты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Перзентханалардың (бөлімшелердің), балалар ауруханаларының (бөлімшелерінің), жаңа туған нәрестелер патологиясы бөлімшелерінің, шала туған нәрестелер бөлімшелерінің медицина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95"/>
          <w:p>
            <w:pPr>
              <w:spacing w:after="20"/>
              <w:ind w:left="20"/>
              <w:jc w:val="both"/>
            </w:pPr>
            <w:r>
              <w:rPr>
                <w:rFonts w:ascii="Times New Roman"/>
                <w:b w:val="false"/>
                <w:i w:val="false"/>
                <w:color w:val="000000"/>
                <w:sz w:val="20"/>
              </w:rPr>
              <w:t>
Флюорография</w:t>
            </w:r>
          </w:p>
          <w:bookmarkEnd w:id="95"/>
          <w:p>
            <w:pPr>
              <w:spacing w:after="20"/>
              <w:ind w:left="20"/>
              <w:jc w:val="both"/>
            </w:pPr>
            <w:r>
              <w:rPr>
                <w:rFonts w:ascii="Times New Roman"/>
                <w:b w:val="false"/>
                <w:i w:val="false"/>
                <w:color w:val="000000"/>
                <w:sz w:val="20"/>
              </w:rPr>
              <w:t>
Мерезге, дизентерия, сальмонеллез, іш сүзегі, А және В паратифтері, патогенді стафилококк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12 ай сайын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қызметі ұйымдарының медицина персоналы, хирургиялық, гинекологиялық, акушериялық, гематологиялық, стоматологиялық бейіндегі медицина жұмыскерлері және диагностика мен емдеудің инвазивті әдістерін жүргізетін медицина жұмыскерлері, гемодиализбен айналысатын медицина персоналы, сондай-ақ вирусологиялық, бактериологиялық, клиникалық, иммунологиялық және паразитологиялық зертханалардың медицина персоналы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96"/>
          <w:p>
            <w:pPr>
              <w:spacing w:after="20"/>
              <w:ind w:left="20"/>
              <w:jc w:val="both"/>
            </w:pPr>
            <w:r>
              <w:rPr>
                <w:rFonts w:ascii="Times New Roman"/>
                <w:b w:val="false"/>
                <w:i w:val="false"/>
                <w:color w:val="000000"/>
                <w:sz w:val="20"/>
              </w:rPr>
              <w:t xml:space="preserve">
Флюорография, </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АИТВ-ға,</w:t>
            </w:r>
          </w:p>
          <w:p>
            <w:pPr>
              <w:spacing w:after="20"/>
              <w:ind w:left="20"/>
              <w:jc w:val="both"/>
            </w:pPr>
            <w:r>
              <w:rPr>
                <w:rFonts w:ascii="Times New Roman"/>
                <w:b w:val="false"/>
                <w:i w:val="false"/>
                <w:color w:val="000000"/>
                <w:sz w:val="20"/>
              </w:rPr>
              <w:t>
 В вирустық гепатиті* мен С вирустық гепатитінің* маркерлеріне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97"/>
          <w:p>
            <w:pPr>
              <w:spacing w:after="20"/>
              <w:ind w:left="20"/>
              <w:jc w:val="both"/>
            </w:pPr>
            <w:r>
              <w:rPr>
                <w:rFonts w:ascii="Times New Roman"/>
                <w:b w:val="false"/>
                <w:i w:val="false"/>
                <w:color w:val="000000"/>
                <w:sz w:val="20"/>
              </w:rPr>
              <w:t xml:space="preserve">
Әрбір 12 ай сайын </w:t>
            </w:r>
          </w:p>
          <w:bookmarkEnd w:id="97"/>
          <w:p>
            <w:pPr>
              <w:spacing w:after="20"/>
              <w:ind w:left="20"/>
              <w:jc w:val="both"/>
            </w:pPr>
            <w:r>
              <w:rPr>
                <w:rFonts w:ascii="Times New Roman"/>
                <w:b w:val="false"/>
                <w:i w:val="false"/>
                <w:color w:val="000000"/>
                <w:sz w:val="20"/>
              </w:rPr>
              <w:t xml:space="preserve">
* әрбір 6 ай сайын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материалмен байланыста болатын медициналық ұйымдардың кіші персоналы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98"/>
          <w:p>
            <w:pPr>
              <w:spacing w:after="20"/>
              <w:ind w:left="20"/>
              <w:jc w:val="both"/>
            </w:pPr>
            <w:r>
              <w:rPr>
                <w:rFonts w:ascii="Times New Roman"/>
                <w:b w:val="false"/>
                <w:i w:val="false"/>
                <w:color w:val="000000"/>
                <w:sz w:val="20"/>
              </w:rPr>
              <w:t>
Флюорография</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Мерезге, патогенді стафилококк қоздырғыштарын тасымалдаушылыққа, АИТВ-ға</w:t>
            </w:r>
          </w:p>
          <w:p>
            <w:pPr>
              <w:spacing w:after="20"/>
              <w:ind w:left="20"/>
              <w:jc w:val="both"/>
            </w:pPr>
            <w:r>
              <w:rPr>
                <w:rFonts w:ascii="Times New Roman"/>
                <w:b w:val="false"/>
                <w:i w:val="false"/>
                <w:color w:val="000000"/>
                <w:sz w:val="20"/>
              </w:rPr>
              <w:t>
В вирустық гепатиті* мен С вирустық гепатитінің* маркерлеріне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12 ай сайын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 инвазиялық рәсімдермен байланысты емес медициналық ұйымдардың жұмыскерлері (осы қосымшаның 9-тармағында көрсетілген контингентті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99"/>
          <w:p>
            <w:pPr>
              <w:spacing w:after="20"/>
              <w:ind w:left="20"/>
              <w:jc w:val="both"/>
            </w:pPr>
            <w:r>
              <w:rPr>
                <w:rFonts w:ascii="Times New Roman"/>
                <w:b w:val="false"/>
                <w:i w:val="false"/>
                <w:color w:val="000000"/>
                <w:sz w:val="20"/>
              </w:rPr>
              <w:t>
Флюорография</w:t>
            </w:r>
          </w:p>
          <w:bookmarkEnd w:id="99"/>
          <w:p>
            <w:pPr>
              <w:spacing w:after="20"/>
              <w:ind w:left="20"/>
              <w:jc w:val="both"/>
            </w:pPr>
            <w:r>
              <w:rPr>
                <w:rFonts w:ascii="Times New Roman"/>
                <w:b w:val="false"/>
                <w:i w:val="false"/>
                <w:color w:val="000000"/>
                <w:sz w:val="20"/>
              </w:rPr>
              <w:t>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12 ай сайын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Санаторийлердің, демалыс үйлерінің, пансионаттардың, интернаттардың және арнаулы әлеуметтік қызметтер көрсететін ұйымдардың жұмыскерлері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00"/>
          <w:p>
            <w:pPr>
              <w:spacing w:after="20"/>
              <w:ind w:left="20"/>
              <w:jc w:val="both"/>
            </w:pPr>
            <w:r>
              <w:rPr>
                <w:rFonts w:ascii="Times New Roman"/>
                <w:b w:val="false"/>
                <w:i w:val="false"/>
                <w:color w:val="000000"/>
                <w:sz w:val="20"/>
              </w:rPr>
              <w:t>
Флюорография</w:t>
            </w:r>
          </w:p>
          <w:bookmarkEnd w:id="100"/>
          <w:p>
            <w:pPr>
              <w:spacing w:after="20"/>
              <w:ind w:left="20"/>
              <w:jc w:val="both"/>
            </w:pPr>
            <w:r>
              <w:rPr>
                <w:rFonts w:ascii="Times New Roman"/>
                <w:b w:val="false"/>
                <w:i w:val="false"/>
                <w:color w:val="000000"/>
                <w:sz w:val="20"/>
              </w:rPr>
              <w:t>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саласының (моншалар, себезгі бөлмелері, сауналар, шаштараздар, косметологиялық салондар, кір жуатын орындар, химиялық тазалау) жұмыскерлері, бассейндер мен сумен емдеу орындарының, балшықпен емдеу орындарының, спорттық-сауықтыру ұйымдарының жұмыскерлері, қонақ үйлердің, мотельдердің, жатақханалардың, кемпингтердің менеджерлері, әкімшілері, қабат меңгерушілері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01"/>
          <w:p>
            <w:pPr>
              <w:spacing w:after="20"/>
              <w:ind w:left="20"/>
              <w:jc w:val="both"/>
            </w:pPr>
            <w:r>
              <w:rPr>
                <w:rFonts w:ascii="Times New Roman"/>
                <w:b w:val="false"/>
                <w:i w:val="false"/>
                <w:color w:val="000000"/>
                <w:sz w:val="20"/>
              </w:rPr>
              <w:t>
Флюорография</w:t>
            </w:r>
          </w:p>
          <w:bookmarkEnd w:id="101"/>
          <w:p>
            <w:pPr>
              <w:spacing w:after="20"/>
              <w:ind w:left="20"/>
              <w:jc w:val="both"/>
            </w:pPr>
            <w:r>
              <w:rPr>
                <w:rFonts w:ascii="Times New Roman"/>
                <w:b w:val="false"/>
                <w:i w:val="false"/>
                <w:color w:val="000000"/>
                <w:sz w:val="20"/>
              </w:rPr>
              <w:t>
Мерезге, оның ішінде тері жабындары мен сілемейлі қабаттардың тұтастығын бұза отырып инъекциялар және манипуляцияларды жүзеге асыратындарды В және С вирустық гепатиттерінің* маркерлеріне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әрбір 6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дайындаумен, буып-түюмен және сатумен айналысатын дәріханалардың, фармацевтикалық ұйымдардың (зауыттар, фабрикалар, қоймалар)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дайындауға тікелей қатысы бар су құбыры құрылыстарының жұмыскерлері, су құбыры желілеріне қызмет көрсететін адамдар, өндірістік зертханалардың, сумен жабдықтау және кәріз объектілерінің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мерезге,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арнаулы орта және жоғары оқу орындарының білім алушылары (студенттері) міндетті медициналық қарап-тексеруге жататын жұмыскерлер ретінде ұйымдарда практикадан өту алдында және практика кезеңінде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02"/>
          <w:p>
            <w:pPr>
              <w:spacing w:after="20"/>
              <w:ind w:left="20"/>
              <w:jc w:val="both"/>
            </w:pPr>
            <w:r>
              <w:rPr>
                <w:rFonts w:ascii="Times New Roman"/>
                <w:b w:val="false"/>
                <w:i w:val="false"/>
                <w:color w:val="000000"/>
                <w:sz w:val="20"/>
              </w:rPr>
              <w:t>
Флюорография</w:t>
            </w:r>
          </w:p>
          <w:bookmarkEnd w:id="102"/>
          <w:p>
            <w:pPr>
              <w:spacing w:after="20"/>
              <w:ind w:left="20"/>
              <w:jc w:val="both"/>
            </w:pPr>
            <w:r>
              <w:rPr>
                <w:rFonts w:ascii="Times New Roman"/>
                <w:b w:val="false"/>
                <w:i w:val="false"/>
                <w:color w:val="000000"/>
                <w:sz w:val="20"/>
              </w:rPr>
              <w:t>
Зертханалық және функционалдық зерттеулер практикадан өтетін ұйымның санатына сәйкес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Қарап-тексеру мерзімділігі практикадан өтетін ұйымның санатына сәйкес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түсетін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мерезге, психикаға белсенді әсер ететін заттарға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Оқуға түсу алдында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жұмыстарда, еңбек жағдайлары зиянды және (немесе) қауіпті жұмыстарда істейтін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03"/>
          <w:p>
            <w:pPr>
              <w:spacing w:after="20"/>
              <w:ind w:left="20"/>
              <w:jc w:val="both"/>
            </w:pPr>
            <w:r>
              <w:rPr>
                <w:rFonts w:ascii="Times New Roman"/>
                <w:b w:val="false"/>
                <w:i w:val="false"/>
                <w:color w:val="000000"/>
                <w:sz w:val="20"/>
              </w:rPr>
              <w:t>
Қазақстан Республикасы</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Денсаулық сақтау министрінің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міндетін атқарушының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2020 жылғы 15 қазандағы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ДСМ-131/2020</w:t>
            </w:r>
          </w:p>
          <w:p>
            <w:pPr>
              <w:spacing w:after="20"/>
              <w:ind w:left="20"/>
              <w:jc w:val="both"/>
            </w:pPr>
            <w:r>
              <w:rPr>
                <w:rFonts w:ascii="Times New Roman"/>
                <w:b w:val="false"/>
                <w:i w:val="false"/>
                <w:color w:val="000000"/>
                <w:sz w:val="20"/>
              </w:rPr>
              <w:t>
бұйрығына 4-қосымшаға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r>
    </w:tbl>
    <w:bookmarkStart w:name="z141" w:id="104"/>
    <w:p>
      <w:pPr>
        <w:spacing w:after="0"/>
        <w:ind w:left="0"/>
        <w:jc w:val="both"/>
      </w:pPr>
      <w:r>
        <w:rPr>
          <w:rFonts w:ascii="Times New Roman"/>
          <w:b w:val="false"/>
          <w:i w:val="false"/>
          <w:color w:val="000000"/>
          <w:sz w:val="28"/>
        </w:rPr>
        <w:t>
      Ескертпе:</w:t>
      </w:r>
    </w:p>
    <w:bookmarkEnd w:id="104"/>
    <w:bookmarkStart w:name="z142" w:id="105"/>
    <w:p>
      <w:pPr>
        <w:spacing w:after="0"/>
        <w:ind w:left="0"/>
        <w:jc w:val="both"/>
      </w:pPr>
      <w:r>
        <w:rPr>
          <w:rFonts w:ascii="Times New Roman"/>
          <w:b w:val="false"/>
          <w:i w:val="false"/>
          <w:color w:val="000000"/>
          <w:sz w:val="28"/>
        </w:rPr>
        <w:t xml:space="preserve">
      1. Қазақстан Республикасы Денсаулық сақтау министрінің 2020 жылғы 30 қарашадағы № ҚР ДСМ-214/2020 бұйрығымен (Нормативтік құқықтық актілерді мемлекеттік тіркеу тізілімінде № 21695 болып тіркелген) бекітілген Туберкулез профилактикасы жөніндегі іс-шараларды жүргізу қағидаларының </w:t>
      </w:r>
      <w:r>
        <w:rPr>
          <w:rFonts w:ascii="Times New Roman"/>
          <w:b w:val="false"/>
          <w:i w:val="false"/>
          <w:color w:val="000000"/>
          <w:sz w:val="28"/>
        </w:rPr>
        <w:t>80</w:t>
      </w:r>
      <w:r>
        <w:rPr>
          <w:rFonts w:ascii="Times New Roman"/>
          <w:b w:val="false"/>
          <w:i w:val="false"/>
          <w:color w:val="000000"/>
          <w:sz w:val="28"/>
        </w:rPr>
        <w:t xml:space="preserve"> және </w:t>
      </w:r>
      <w:r>
        <w:rPr>
          <w:rFonts w:ascii="Times New Roman"/>
          <w:b w:val="false"/>
          <w:i w:val="false"/>
          <w:color w:val="000000"/>
          <w:sz w:val="28"/>
        </w:rPr>
        <w:t>81-тармақтарында</w:t>
      </w:r>
      <w:r>
        <w:rPr>
          <w:rFonts w:ascii="Times New Roman"/>
          <w:b w:val="false"/>
          <w:i w:val="false"/>
          <w:color w:val="000000"/>
          <w:sz w:val="28"/>
        </w:rPr>
        <w:t xml:space="preserve"> көрсетілген адамдар міндетті флюорографиялық зерттеп-қарауға жатады. </w:t>
      </w:r>
    </w:p>
    <w:bookmarkEnd w:id="105"/>
    <w:bookmarkStart w:name="z143" w:id="106"/>
    <w:p>
      <w:pPr>
        <w:spacing w:after="0"/>
        <w:ind w:left="0"/>
        <w:jc w:val="both"/>
      </w:pPr>
      <w:r>
        <w:rPr>
          <w:rFonts w:ascii="Times New Roman"/>
          <w:b w:val="false"/>
          <w:i w:val="false"/>
          <w:color w:val="000000"/>
          <w:sz w:val="28"/>
        </w:rPr>
        <w:t xml:space="preserve">
      2. Ішек инфекцияларына, паразиттік ауруларға, вирустық гепатиттер мен АИТВ инфекциясына зертханалық және функционалдық зерттеулердің көлемі мен мерзімділігі Қазақстан Республикасы Денсаулық сақтау министрінің "Жіті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2022 жылғы 5 қазандағы </w:t>
      </w:r>
      <w:r>
        <w:rPr>
          <w:rFonts w:ascii="Times New Roman"/>
          <w:b w:val="false"/>
          <w:i w:val="false"/>
          <w:color w:val="000000"/>
          <w:sz w:val="28"/>
        </w:rPr>
        <w:t>№ ҚР ДСМ-111</w:t>
      </w:r>
      <w:r>
        <w:rPr>
          <w:rFonts w:ascii="Times New Roman"/>
          <w:b w:val="false"/>
          <w:i w:val="false"/>
          <w:color w:val="000000"/>
          <w:sz w:val="28"/>
        </w:rPr>
        <w:t xml:space="preserve"> (Нормативтік құқықтық актілерді мемлекеттік тіркеу тізілімінде № 30078 болып тіркелген), "Паразиттік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2022 жылғы 16 мамырдағы </w:t>
      </w:r>
      <w:r>
        <w:rPr>
          <w:rFonts w:ascii="Times New Roman"/>
          <w:b w:val="false"/>
          <w:i w:val="false"/>
          <w:color w:val="000000"/>
          <w:sz w:val="28"/>
        </w:rPr>
        <w:t>№ ҚР ДСМ-44</w:t>
      </w:r>
      <w:r>
        <w:rPr>
          <w:rFonts w:ascii="Times New Roman"/>
          <w:b w:val="false"/>
          <w:i w:val="false"/>
          <w:color w:val="000000"/>
          <w:sz w:val="28"/>
        </w:rPr>
        <w:t xml:space="preserve"> (Нормативтік құқықтық актілерді мемлекеттік тіркеу тізілімінде № 28086 болып тіркелген) және "Вирустық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2021 жылғы 26 мамырдағы </w:t>
      </w:r>
      <w:r>
        <w:rPr>
          <w:rFonts w:ascii="Times New Roman"/>
          <w:b w:val="false"/>
          <w:i w:val="false"/>
          <w:color w:val="000000"/>
          <w:sz w:val="28"/>
        </w:rPr>
        <w:t>№ ҚР ДСМ-44</w:t>
      </w:r>
      <w:r>
        <w:rPr>
          <w:rFonts w:ascii="Times New Roman"/>
          <w:b w:val="false"/>
          <w:i w:val="false"/>
          <w:color w:val="000000"/>
          <w:sz w:val="28"/>
        </w:rPr>
        <w:t xml:space="preserve"> (Нормативтік құқықтық актілерді мемлекеттік тіркеу тізілімінде № 22869 болып тіркелген) бұйрықтарымен айқындалады.</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r>
              <w:br/>
            </w:r>
            <w:r>
              <w:rPr>
                <w:rFonts w:ascii="Times New Roman"/>
                <w:b w:val="false"/>
                <w:i w:val="false"/>
                <w:color w:val="000000"/>
                <w:sz w:val="20"/>
              </w:rPr>
              <w:t>2026 жылғы 16 қыркүйектегі</w:t>
            </w:r>
            <w:r>
              <w:br/>
            </w:r>
            <w:r>
              <w:rPr>
                <w:rFonts w:ascii="Times New Roman"/>
                <w:b w:val="false"/>
                <w:i w:val="false"/>
                <w:color w:val="000000"/>
                <w:sz w:val="20"/>
              </w:rPr>
              <w:t>№ 109 Бұйрыққа 2-қосымша</w:t>
            </w:r>
            <w:r>
              <w:br/>
            </w:r>
            <w:r>
              <w:rPr>
                <w:rFonts w:ascii="Times New Roman"/>
                <w:b w:val="false"/>
                <w:i w:val="false"/>
                <w:color w:val="000000"/>
                <w:sz w:val="20"/>
              </w:rPr>
              <w:t>Міндетті медициналық қарап-тексерулерді жүргізу және</w:t>
            </w:r>
            <w:r>
              <w:br/>
            </w:r>
            <w:r>
              <w:rPr>
                <w:rFonts w:ascii="Times New Roman"/>
                <w:b w:val="false"/>
                <w:i w:val="false"/>
                <w:color w:val="000000"/>
                <w:sz w:val="20"/>
              </w:rPr>
              <w:t>"Алдын ала міндетті</w:t>
            </w:r>
            <w:r>
              <w:br/>
            </w:r>
            <w:r>
              <w:rPr>
                <w:rFonts w:ascii="Times New Roman"/>
                <w:b w:val="false"/>
                <w:i w:val="false"/>
                <w:color w:val="000000"/>
                <w:sz w:val="20"/>
              </w:rPr>
              <w:t>медициналық қарап</w:t>
            </w:r>
            <w:r>
              <w:br/>
            </w:r>
            <w:r>
              <w:rPr>
                <w:rFonts w:ascii="Times New Roman"/>
                <w:b w:val="false"/>
                <w:i w:val="false"/>
                <w:color w:val="000000"/>
                <w:sz w:val="20"/>
              </w:rPr>
              <w:t>тексерулерден өткізу"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5-қосымша</w:t>
            </w:r>
          </w:p>
        </w:tc>
      </w:tr>
    </w:tbl>
    <w:bookmarkStart w:name="z146" w:id="107"/>
    <w:p>
      <w:pPr>
        <w:spacing w:after="0"/>
        <w:ind w:left="0"/>
        <w:jc w:val="left"/>
      </w:pPr>
      <w:r>
        <w:rPr>
          <w:rFonts w:ascii="Times New Roman"/>
          <w:b/>
          <w:i w:val="false"/>
          <w:color w:val="000000"/>
        </w:rPr>
        <w:t xml:space="preserve"> "Алдын ала міндетті медициналық қарап-тексерулерден өткізу"  мемлекеттік қызмет көрсетуге қойылатын негізгі талаптардың тізбесі</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8"/>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bookmarkEnd w:id="108"/>
          <w:p>
            <w:pPr>
              <w:spacing w:after="20"/>
              <w:ind w:left="20"/>
              <w:jc w:val="both"/>
            </w:pPr>
            <w:r>
              <w:rPr>
                <w:rFonts w:ascii="Times New Roman"/>
                <w:b w:val="false"/>
                <w:i w:val="false"/>
                <w:color w:val="000000"/>
                <w:sz w:val="20"/>
              </w:rPr>
              <w:t>
</w:t>
            </w:r>
            <w:r>
              <w:rPr>
                <w:rFonts w:ascii="Times New Roman"/>
                <w:b/>
                <w:i w:val="false"/>
                <w:color w:val="000000"/>
                <w:sz w:val="20"/>
              </w:rPr>
              <w:t>"Алдын ала міндетті медициналық қарап-тексерулерден өткізу"</w:t>
            </w:r>
            <w:r>
              <w:rPr>
                <w:rFonts w:ascii="Times New Roman"/>
                <w:b w:val="false"/>
                <w:i w:val="false"/>
                <w:color w:val="000000"/>
                <w:sz w:val="20"/>
              </w:rPr>
              <w:t xml:space="preserve">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 құжат тапсырылған сәттен бастап 30 (отыз)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Pr>
                <w:rFonts w:ascii="Times New Roman"/>
                <w:b w:val="false"/>
                <w:i w:val="false"/>
                <w:color w:val="000000"/>
                <w:sz w:val="20"/>
              </w:rPr>
              <w:t>№ 075/е нысаны</w:t>
            </w:r>
            <w:r>
              <w:rPr>
                <w:rFonts w:ascii="Times New Roman"/>
                <w:b w:val="false"/>
                <w:i w:val="false"/>
                <w:color w:val="000000"/>
                <w:sz w:val="20"/>
              </w:rPr>
              <w:t xml:space="preserve"> бойынша берілген медициналық анықтама (дәрігерлік кәсіби-консультативтік қорытынды) не осы "Алдын ала міндетті медициналық қарап-тексеруден өткізу" мемлекеттік қызмет көрсетуге қойылатын негізгі талаптар тізбесінің 9-тармағында көрсетілген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09"/>
          <w:p>
            <w:pPr>
              <w:spacing w:after="20"/>
              <w:ind w:left="20"/>
              <w:jc w:val="both"/>
            </w:pPr>
            <w:r>
              <w:rPr>
                <w:rFonts w:ascii="Times New Roman"/>
                <w:b w:val="false"/>
                <w:i w:val="false"/>
                <w:color w:val="000000"/>
                <w:sz w:val="20"/>
              </w:rPr>
              <w:t xml:space="preserve">
Ақылы негізде, мемлекеттік қызметті көрсету құны "Халық денсаулығы және денсаулық сақтау жүйесі туралы" Қазақстан Республикасы Кодексінің (бұдан әрі – Кодекс) </w:t>
            </w:r>
            <w:r>
              <w:rPr>
                <w:rFonts w:ascii="Times New Roman"/>
                <w:b w:val="false"/>
                <w:i w:val="false"/>
                <w:color w:val="000000"/>
                <w:sz w:val="20"/>
              </w:rPr>
              <w:t>202-бабына</w:t>
            </w:r>
            <w:r>
              <w:rPr>
                <w:rFonts w:ascii="Times New Roman"/>
                <w:b w:val="false"/>
                <w:i w:val="false"/>
                <w:color w:val="000000"/>
                <w:sz w:val="20"/>
              </w:rPr>
              <w:t xml:space="preserve"> сәйкес айқындалады;</w:t>
            </w:r>
          </w:p>
          <w:bookmarkEnd w:id="109"/>
          <w:p>
            <w:pPr>
              <w:spacing w:after="20"/>
              <w:ind w:left="20"/>
              <w:jc w:val="both"/>
            </w:pPr>
            <w:r>
              <w:rPr>
                <w:rFonts w:ascii="Times New Roman"/>
                <w:b w:val="false"/>
                <w:i w:val="false"/>
                <w:color w:val="000000"/>
                <w:sz w:val="20"/>
              </w:rPr>
              <w:t>
Кодекстің 78-бабы 1-тармағының 6) тармақшасына сәйкес оқуға түсу және жұмысқа орналасу кезінде бекітілген жері бойынша 18 жасқа дейінгі балаларға –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10"/>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сенбі, жексенбі және мереке күндерінен басқа, дүйсенбіден бастап жұманы қоса алғанда, сағат 13.00-ден 14.00-ге дейінгі түскі үзіліспен сағат 9.00-ден 18.00-ге дейін. Бұл ретте әрбір көрсетілетін қызметті беруші жұмыс берушімен Еңбек кодексінің 63-бабына сәйкес еңбек тәртібі қағидаларына сәйкес жұмыс режимін бекітеді;</w:t>
            </w:r>
          </w:p>
          <w:bookmarkEnd w:id="110"/>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11"/>
          <w:p>
            <w:pPr>
              <w:spacing w:after="20"/>
              <w:ind w:left="20"/>
              <w:jc w:val="both"/>
            </w:pPr>
            <w:r>
              <w:rPr>
                <w:rFonts w:ascii="Times New Roman"/>
                <w:b w:val="false"/>
                <w:i w:val="false"/>
                <w:color w:val="000000"/>
                <w:sz w:val="20"/>
              </w:rPr>
              <w:t>
электрондық сұрау салу нысанындағы өтініш.</w:t>
            </w:r>
          </w:p>
          <w:bookmarkEnd w:id="111"/>
          <w:p>
            <w:pPr>
              <w:spacing w:after="20"/>
              <w:ind w:left="20"/>
              <w:jc w:val="both"/>
            </w:pPr>
            <w:r>
              <w:rPr>
                <w:rFonts w:ascii="Times New Roman"/>
                <w:b w:val="false"/>
                <w:i w:val="false"/>
                <w:color w:val="000000"/>
                <w:sz w:val="20"/>
              </w:rPr>
              <w:t>
Жеке басты куәландыратын құжаттар туралы мәліметтерді көрсетілетін қызметті беруші порталда тіркелген пайдаланушының ұялы байланыс абоненттік нөмірі арқылы ұсынылған құжат иесінің келісімі болған жағдайда порталдың хабарламасына жауап ретінде бір реттік парольді беру немесе қысқа мәтіндік хабарлама жіберу жолымен іске асырылған интеграция арқылы цифрлық құжаттар сервисінен (сәйкестендіру үшін)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12"/>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анық еместігінің анықталуы;</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13"/>
          <w:p>
            <w:pPr>
              <w:spacing w:after="20"/>
              <w:ind w:left="20"/>
              <w:jc w:val="both"/>
            </w:pPr>
            <w:r>
              <w:rPr>
                <w:rFonts w:ascii="Times New Roman"/>
                <w:b w:val="false"/>
                <w:i w:val="false"/>
                <w:color w:val="000000"/>
                <w:sz w:val="20"/>
              </w:rPr>
              <w:t>
075/е нысанындағы медициналық анықтаманы беру медициналық цифрлық жүйеге енгізу және дәрігердің қойылған ЭЦҚ-сы арқылы ғана электрондық форматта жүзеге асырылады. Көрсетілетін қызметті берушіге тікелей жүгінген кезде көрсетілетін қызметті беруші бекіткен дәрігерлердің жұмыс графигіне сәйкес дәрігерлердің бос уақытын, рентгенологиялық (флюорографиялық) зерттеп-қарау мен зертханалық зерттеулерді таңдау мүмкіндігі беріледі. Көрсетілетін қызметті алушының порталда тіркелген ұялы байланыс абоненттік нөмірі арқылы мемлекеттік көрсетілетін қызметті портал хабарламасына жауап ретінде бір реттік пароль беру немесе қысқа мәтіндік хабарлама жіберу жолымен электрондық нысанда алуға мүмкіндігі бар. Көрсетілетін қызметті алушының ЭЦҚ-сы болған жағдайда мемлекеттік көрсетілетін қызметті портал арқылы электрондық нысанда алуға мүмкіндігі бар.</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Дене мүмкіндіктері шектеулі адамдар үшін пандус, шақыру түймесі, күту залы, құжаттар үлгілері бар тағандар болуға тиіс.</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қызметтерінде, сондай-ақ "1414", 8-800-080-7777 Бірыңғай байланыс орталығында мемлекеттік қызмет көрсетудің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16 қыркүйектегі</w:t>
            </w:r>
            <w:r>
              <w:br/>
            </w:r>
            <w:r>
              <w:rPr>
                <w:rFonts w:ascii="Times New Roman"/>
                <w:b w:val="false"/>
                <w:i w:val="false"/>
                <w:color w:val="000000"/>
                <w:sz w:val="20"/>
              </w:rPr>
              <w:t>№ 109 Бұйрыққа 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15 қазандағы</w:t>
            </w:r>
            <w:r>
              <w:br/>
            </w:r>
            <w:r>
              <w:rPr>
                <w:rFonts w:ascii="Times New Roman"/>
                <w:b w:val="false"/>
                <w:i w:val="false"/>
                <w:color w:val="000000"/>
                <w:sz w:val="20"/>
              </w:rPr>
              <w:t>№ ҚР ДСМ-131/2020</w:t>
            </w:r>
            <w:r>
              <w:br/>
            </w:r>
            <w:r>
              <w:rPr>
                <w:rFonts w:ascii="Times New Roman"/>
                <w:b w:val="false"/>
                <w:i w:val="false"/>
                <w:color w:val="000000"/>
                <w:sz w:val="20"/>
              </w:rPr>
              <w:t>бұйрығына 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қарсы көрсетілімдер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және/немесе қауіпті еңбек жағдайларында жұмысқа жіберуге медициналық қарсы көрсетілімдер: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14"/>
          <w:p>
            <w:pPr>
              <w:spacing w:after="20"/>
              <w:ind w:left="20"/>
              <w:jc w:val="both"/>
            </w:pPr>
            <w:r>
              <w:rPr>
                <w:rFonts w:ascii="Times New Roman"/>
                <w:b w:val="false"/>
                <w:i w:val="false"/>
                <w:color w:val="000000"/>
                <w:sz w:val="20"/>
              </w:rPr>
              <w:t>
Нерв жүйесінің аурулары:</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1) функцияларының жеткіліксіздігі бар ағзалардың туа біткен аномалиялары (жұмыскердің жекелеген ағзаларының жеткілікті жұмыс істеуін талап етпейтін жұмыстар кезінде мұндай жұмысқа жіберу мәселесі жеке шешіледі);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орталық және шеткі нерв жүйесінің, ішкі ағзалар мен тірек-қимыл аппаратының сыртқы факторлардың әсерінен зақымдануының салдарлары: радиация, термиялық, химиялық және ағзалар мен жүйелер функциясының бұзылуын тудырған, мамандығы бойынша жұмысты орындауға кедергі келтіретін қайтымсыз өзгерістердің дамуымен басқа да әсер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 миы және жұлын жарақаттары, ми-тамыр аурулары, сондай-ақ анық неврологиялық бұзылыстармен қатар жүретін олардың салдарлары;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қимыл-қозғалыс және сезгіштік бұзылыстары, функциялардың бұзылуы бар нерв жүйесінің органикалық аурулары (сирингомиелия және сирингобульбия, миелопатия, балалардың церебралды параличі және оның салдарлары, экстрапирамидалық құрылымдардың, пирамидалық және мишық жүйесінің зақымданулары, амиотрофиялық бүйірлік склероз, дегенерациялық аурулар, факоматоздар, бытыраңқы беріш, жайылған жіті миелинсізденудің салдарлары, таралған беріш, бас миы мен жұлынның жіті тамыр ауруларының салдарлары, ми қан айналымының созылмалы жеткіліксіздігі - II және одан жоғары сатыдағы дисциркуляторлық энцефалопатия және басқа да органикалық аурулар);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орталық нерв жүйесінің созылмалы қабыну аурулары (энцефалит, менингоэнцефалит, менингит, миелит, энцефаломиелит және басқалары) және анық неврологиялық бұзылыстары бар олардың салдарлары;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анық және асқынған бас сақинасы, өтпелі транзиторлық церебралды ишемиялық ұстамалар және ұқсас синдромдар, нарколепсия, каталепсия, сананың әртүрлі жоғалту түрлері, көру, есту бұзылыстарының пароксизмдері, синкопальдық жай-күйлер және басқалары;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кәсібі бойынша жұмысты орындауға кедергі келтіретін нерв жүйесінің тұқым қуалайтын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шеткі нерв жүйесінің созылмалы аурулары, кәсібі бойынша жұмысты орындауға кедергі келтіретін функциялардың тұрақты бұзылыстары бар нерв-бұлшықет аурулары;</w:t>
            </w:r>
          </w:p>
          <w:p>
            <w:pPr>
              <w:spacing w:after="20"/>
              <w:ind w:left="20"/>
              <w:jc w:val="both"/>
            </w:pPr>
            <w:r>
              <w:rPr>
                <w:rFonts w:ascii="Times New Roman"/>
                <w:b w:val="false"/>
                <w:i w:val="false"/>
                <w:color w:val="000000"/>
                <w:sz w:val="20"/>
              </w:rPr>
              <w:t>
9) бас миының қатерлі және қатерсіз аурулары, жұлынның және шеткі нерв жүйесінің қатерлі аурулары.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15"/>
          <w:p>
            <w:pPr>
              <w:spacing w:after="20"/>
              <w:ind w:left="20"/>
              <w:jc w:val="both"/>
            </w:pPr>
            <w:r>
              <w:rPr>
                <w:rFonts w:ascii="Times New Roman"/>
                <w:b w:val="false"/>
                <w:i w:val="false"/>
                <w:color w:val="000000"/>
                <w:sz w:val="20"/>
              </w:rPr>
              <w:t>
Психикалық бұзылулар және мінез-құлық бұзылулары:</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1) ауыр тұрақты немесе жиі асқынатын ауырсыну көріністері бар созылмалы психикалық және мінез-құлық бұзылулары, пароксизмальді бұзылулары бар эпилепсия;</w:t>
            </w:r>
          </w:p>
          <w:p>
            <w:pPr>
              <w:spacing w:after="20"/>
              <w:ind w:left="20"/>
              <w:jc w:val="both"/>
            </w:pPr>
            <w:r>
              <w:rPr>
                <w:rFonts w:ascii="Times New Roman"/>
                <w:b w:val="false"/>
                <w:i w:val="false"/>
                <w:color w:val="000000"/>
                <w:sz w:val="20"/>
              </w:rPr>
              <w:t>
</w:t>
            </w:r>
            <w:r>
              <w:rPr>
                <w:rFonts w:ascii="Times New Roman"/>
                <w:b w:val="false"/>
                <w:i w:val="false"/>
                <w:color w:val="000000"/>
                <w:sz w:val="20"/>
              </w:rPr>
              <w:t>2) симптоматикалық бұзылуларды қоса алғанда, органикалық, психикалық бұзылулар;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психикаға белсенді әсер ететін заттарды қолдануға байланысты психикалық бұзылулар және мінез-құлықтың бұзылуы (кемінде 3 жыл тұрақты ремиссия сатысынан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шизофрения, шизофрениялық және сандырақтық бұзылулар;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көңіл-күйдің бұзылуы (аффективті бұзылулар), интермиссияға жақын тұрақты терең ремиссиядан басқа, кемінде 3 жыл;</w:t>
            </w:r>
          </w:p>
          <w:p>
            <w:pPr>
              <w:spacing w:after="20"/>
              <w:ind w:left="20"/>
              <w:jc w:val="both"/>
            </w:pPr>
            <w:r>
              <w:rPr>
                <w:rFonts w:ascii="Times New Roman"/>
                <w:b w:val="false"/>
                <w:i w:val="false"/>
                <w:color w:val="000000"/>
                <w:sz w:val="20"/>
              </w:rPr>
              <w:t>
</w:t>
            </w:r>
            <w:r>
              <w:rPr>
                <w:rFonts w:ascii="Times New Roman"/>
                <w:b w:val="false"/>
                <w:i w:val="false"/>
                <w:color w:val="000000"/>
                <w:sz w:val="20"/>
              </w:rPr>
              <w:t>6) стресске байланысты невроздық және соматоформдық бұзылулар (дәрігерлік-консультациялық комиссияның (бұдан әрі - ДКК) шешімі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7) физиологиялық бұзылыстармен және физикалық факторлармен байланысты мінез-құлық синдромдары (ДКК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8) ересектердегі жеке басының және мінез-құлқының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9) ақыл кемдігі;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10) әдетте бала және жасөспірім жаста басталатын эмоциялық бұзылулар және мінез-құлық бұзылулары;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барлық психикалық аурулардағы суицидтік әрекеттен кейінгі жай-күй;</w:t>
            </w:r>
          </w:p>
          <w:p>
            <w:pPr>
              <w:spacing w:after="20"/>
              <w:ind w:left="20"/>
              <w:jc w:val="both"/>
            </w:pPr>
            <w:r>
              <w:rPr>
                <w:rFonts w:ascii="Times New Roman"/>
                <w:b w:val="false"/>
                <w:i w:val="false"/>
                <w:color w:val="000000"/>
                <w:sz w:val="20"/>
              </w:rPr>
              <w:t>
</w:t>
            </w:r>
            <w:r>
              <w:rPr>
                <w:rFonts w:ascii="Times New Roman"/>
                <w:b w:val="false"/>
                <w:i w:val="false"/>
                <w:color w:val="000000"/>
                <w:sz w:val="20"/>
              </w:rPr>
              <w:t>12) алкоголизм, нашақорлық, уытқұмарлық;</w:t>
            </w:r>
          </w:p>
          <w:p>
            <w:pPr>
              <w:spacing w:after="20"/>
              <w:ind w:left="20"/>
              <w:jc w:val="both"/>
            </w:pPr>
            <w:r>
              <w:rPr>
                <w:rFonts w:ascii="Times New Roman"/>
                <w:b w:val="false"/>
                <w:i w:val="false"/>
                <w:color w:val="000000"/>
                <w:sz w:val="20"/>
              </w:rPr>
              <w:t>
13) эпилепсия.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16"/>
          <w:p>
            <w:pPr>
              <w:spacing w:after="20"/>
              <w:ind w:left="20"/>
              <w:jc w:val="both"/>
            </w:pPr>
            <w:r>
              <w:rPr>
                <w:rFonts w:ascii="Times New Roman"/>
                <w:b w:val="false"/>
                <w:i w:val="false"/>
                <w:color w:val="000000"/>
                <w:sz w:val="20"/>
              </w:rPr>
              <w:t>
Соматикалық аурулар:</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тәуекелі жоғары және өте жоғары 2-3 дәрежелі артериялық гипертензия, сондай-ақ дәрі-дәрмекпен түзетуге қарамастан артериялық қысым &gt; 150/90 миллиметр сынап бағаны (бұдан әрі – мм сын.бағ.) деңгейінде сақталған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миокард, эндокард пен перикардтің созылмалы аурулары (оның ішінде миокардиттер, ІІ-IV функционалдық класс созылмалы жүрек жеткіліксіздігімен (бұдан әрі – ІІ-IV ФК ЖЖ ) (NYHA) кез келген генездегі кардиомиопатиялар, эндокардиттер (инфекциялық энокардит, оның ішінде қақпақша патологиясын хирургиялық түзетуден кейін немесе белсенді емес фазадағы), қайталанатын және жабысқақ-қысқыш перикардиттер), ІІ-IV ФК ЖЖ (NYHA) жүрек жеткіліксіздігімен, тромбоэмболиямен, Лаун бойынша жоғары градациялар ырғағының бұзылуымен асқынған және басқа да пароксизмалдық жағдайлардың даму қаупі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ІІ-IV ФК ЖЖ-мен кез келген генездегі өкпе гипертензиясы, оның ішінде өкпе артериясының тромбоэмболиясынан кейінгі жағдай;</w:t>
            </w:r>
          </w:p>
          <w:p>
            <w:pPr>
              <w:spacing w:after="20"/>
              <w:ind w:left="20"/>
              <w:jc w:val="both"/>
            </w:pPr>
            <w:r>
              <w:rPr>
                <w:rFonts w:ascii="Times New Roman"/>
                <w:b w:val="false"/>
                <w:i w:val="false"/>
                <w:color w:val="000000"/>
                <w:sz w:val="20"/>
              </w:rPr>
              <w:t>
</w:t>
            </w:r>
            <w:r>
              <w:rPr>
                <w:rFonts w:ascii="Times New Roman"/>
                <w:b w:val="false"/>
                <w:i w:val="false"/>
                <w:color w:val="000000"/>
                <w:sz w:val="20"/>
              </w:rPr>
              <w:t>4) жүректің коронарлық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айдан кейін қайта бағалау арқылы функционалдық класы II-IV тұрақты стенокардия;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реваскулизациядан кейінгі миокардтың жіті инфаркты (бұдан әрі – МЖИ);</w:t>
            </w:r>
          </w:p>
          <w:p>
            <w:pPr>
              <w:spacing w:after="20"/>
              <w:ind w:left="20"/>
              <w:jc w:val="both"/>
            </w:pPr>
            <w:r>
              <w:rPr>
                <w:rFonts w:ascii="Times New Roman"/>
                <w:b w:val="false"/>
                <w:i w:val="false"/>
                <w:color w:val="000000"/>
                <w:sz w:val="20"/>
              </w:rPr>
              <w:t>
</w:t>
            </w:r>
            <w:r>
              <w:rPr>
                <w:rFonts w:ascii="Times New Roman"/>
                <w:b w:val="false"/>
                <w:i w:val="false"/>
                <w:color w:val="000000"/>
                <w:sz w:val="20"/>
              </w:rPr>
              <w:t>II-IV ФК ЖЖ , 6 айдан кейін қайта бағалау арқылы реваскулизациясыз кейінгі оңтайлы дәрі-дәрмектік терапиямен жіті коронарлық синдром (бұдан әрі – ЖКС);</w:t>
            </w:r>
          </w:p>
          <w:p>
            <w:pPr>
              <w:spacing w:after="20"/>
              <w:ind w:left="20"/>
              <w:jc w:val="both"/>
            </w:pPr>
            <w:r>
              <w:rPr>
                <w:rFonts w:ascii="Times New Roman"/>
                <w:b w:val="false"/>
                <w:i w:val="false"/>
                <w:color w:val="000000"/>
                <w:sz w:val="20"/>
              </w:rPr>
              <w:t>
</w:t>
            </w:r>
            <w:r>
              <w:rPr>
                <w:rFonts w:ascii="Times New Roman"/>
                <w:b w:val="false"/>
                <w:i w:val="false"/>
                <w:color w:val="000000"/>
                <w:sz w:val="20"/>
              </w:rPr>
              <w:t>кейінгі реваскулизациямен ЖКС;</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кардиогендік шокпен, клиникалық өліммен, механикалық асқынумен асқынған МЖИ, оның ішінде қайталанған МЖИ;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қолқаның аневризмі, кез келген типтегі қолқа диссекциясының жіті, жітілеу және созылмалы сатысы, ерекшеленбеген аортоартериит; </w:t>
            </w:r>
          </w:p>
          <w:p>
            <w:pPr>
              <w:spacing w:after="20"/>
              <w:ind w:left="20"/>
              <w:jc w:val="both"/>
            </w:pPr>
            <w:r>
              <w:rPr>
                <w:rFonts w:ascii="Times New Roman"/>
                <w:b w:val="false"/>
                <w:i w:val="false"/>
                <w:color w:val="000000"/>
                <w:sz w:val="20"/>
              </w:rPr>
              <w:t>
</w:t>
            </w:r>
            <w:r>
              <w:rPr>
                <w:rFonts w:ascii="Times New Roman"/>
                <w:b w:val="false"/>
                <w:i w:val="false"/>
                <w:color w:val="000000"/>
                <w:sz w:val="20"/>
              </w:rPr>
              <w:t>6) өткір ревматикалық қызба: белсенді фазасы, жүректің және басқа да ағзалар мен жүйелердің зақымдануымен, сондай-ақ кәсіп бойынша жұмысты орындауға кедергі келтіретін бұрын ауырған жүректен тыс зақымданулардың салдарларымен жиі қайталанулар;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7) жүректің туа біткен ауытқулары, оның ішінде резидуалды өзгерістер және II-IV ФК жүрек жеткіліксіздігі болған жағдайда балалық жаста түзетуден кейін;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8) жүре пайда болған жүректің қақпақша ақаулары (C-D сатысы), оның ішінде хирургиялық түзетуден кейін, I-IV ФК ЖЖ болған кезде механикалық қақпақшамен. Биологиялық қақпақшамен протездеу кезінде жағдайды 6 айдан кейін (антикоагулянттық терапияны тоқтатқаннан кейін) қайта бағалау, I-IV ФК ЖЖ сақталған жағдайда жұмысқа жіберу қарсы көрсетілген;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имплантталатын кардио құрылғыларсыз гемодинамикалық маңызды брадиаритмиялар (электрокардиостимулятор, жүректің қайта синхрондаушы терапиясы, имплантталатын кардиовертердефибриллятор), II-IV ФК ЖЖ ; </w:t>
            </w:r>
          </w:p>
          <w:p>
            <w:pPr>
              <w:spacing w:after="20"/>
              <w:ind w:left="20"/>
              <w:jc w:val="both"/>
            </w:pPr>
            <w:r>
              <w:rPr>
                <w:rFonts w:ascii="Times New Roman"/>
                <w:b w:val="false"/>
                <w:i w:val="false"/>
                <w:color w:val="000000"/>
                <w:sz w:val="20"/>
              </w:rPr>
              <w:t>
</w:t>
            </w:r>
            <w:r>
              <w:rPr>
                <w:rFonts w:ascii="Times New Roman"/>
                <w:b w:val="false"/>
                <w:i w:val="false"/>
                <w:color w:val="000000"/>
                <w:sz w:val="20"/>
              </w:rPr>
              <w:t>10) антиаритмиялық терапия тиімсіз болған жағдайда жиі және/немесе гемодинамикалық маңызды пароксизмдер болған кезде тахиаритмия. Гемодинамикалық маңызды тахиаритмиялар және антиаритмиялық және/немесе интервенциялық әдістермен тиімді емдеу жағдайында ремиссияны екі рет 24 сағаттық ЭКГ холтер мониторингімен верификациялаудан кейін жұмысқа жіберу;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жиі асқынатын, қан кетуге бейім, ІІ және ІІІ дәрежелі тыныс алу жеткіліксіздігі бар өкпенің созылмалы аурулары (өкпенің созылмалы обструкциялық ауруы, интерстициалдық пневмония, саркоидоз, эмфизема, бронхының қалталану ауруы және ІІ және одан жоғары дәрежелі өкпенің басқа да ерекшеленбеген аурулары). Фиброздаушы альвеолит. өздігінен болған пневмоторакспен ауырып сауыққаннан кейінгі жағдай;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ауырлық дәрежесі ауыр бақыланбайтын бронх демікпесі; анықдылығы әртүрлі дәрежедегі бақыланатын бронх демікпесі, жұмысқа жіберу мәселесі еңбек жағдайларына байланысты шешіледі;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13) ағымы ауыр және анық ауырсыну синдромы бар, жиі асқынатын, қан кетуге бейім ас қорыту ағзаларының созылмалы аурулары (оның ішінде асқазан мен 12 елі ішектің ойық жара ауруы, диеталық тамақтануды, ұйқы режимін сақтауды және дене жүктемесін шектеуді талап ететін операциялық араласудың салдарлары, энтерит, энтероколит, ойық жаралы колит, Крон ауруы, холангит, холецистит, панкреатит, гепатит), бауыр жеткіліксіздігі, бауыр циррозы;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14) II (азот шлактарының тұрақты, тіпті аз мөлшерде артуы кезінде) және III дәрежелі бүйрек жеткіліксіздігі бар созылмалы гломерулярлық және тубоинтерстициалдық аурулар;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15) эндокриндік ағзалардың теңгерілмеген және қолайсыз өтетін аурулары (көру бұзылыстары бар акромегалия, Иценко-Кушинг синдромы бар ауру, гипопитуитаризм, қантсыз диабет; көз, нерв, жүрек-қан тамыры жүйесі, бүйрек зақымданған немесе жіті жағдайлармен (гипогликемия, кетоацидоз) өтетін I (инсулинге тәуелді) және II типті қант диабеті; гиперинсулинизм және гипогликемиямен ұйқы безінің ішкі секрециясының басқа да бұзылулары, орташа және ауыр дәрежедегі анық тиреотоксикоз немесе гипотиреоз, жақын ағзалар мен тіндерді қысатын диффузды және түйінді зоб; гиперпаратиреоз, гипопаратиреоз, феохромоцитома, Аддисон ауруы, гиперальдостеронизм және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16) тамақтану мен зат алмасудың ауыр бұзылулары. ІІ-ІІІ дәрежелі өкпе немесе жүрек жеткіліксіздігі бар ІІІ-IV дәрежелі семіру;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17) II-IV дәрежелі буын функцияларының бұзылыстарымен қатар жүретін созылмалы қабынған полиартропатиялар (ревматоидты және басқа да артриттер, подагра және басқа да алмасу артропатиялары);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18) дәнекер тіндердің жүйелік аурулары, оның ішінде түйінді периартериит, басқа да некроздаушы васкулопатиялар, жүйелі қызылжегі, дерматополимиозит, жүйелік склероз;</w:t>
            </w:r>
          </w:p>
          <w:p>
            <w:pPr>
              <w:spacing w:after="20"/>
              <w:ind w:left="20"/>
              <w:jc w:val="both"/>
            </w:pPr>
            <w:r>
              <w:rPr>
                <w:rFonts w:ascii="Times New Roman"/>
                <w:b w:val="false"/>
                <w:i w:val="false"/>
                <w:color w:val="000000"/>
                <w:sz w:val="20"/>
              </w:rPr>
              <w:t>
</w:t>
            </w:r>
            <w:r>
              <w:rPr>
                <w:rFonts w:ascii="Times New Roman"/>
                <w:b w:val="false"/>
                <w:i w:val="false"/>
                <w:color w:val="000000"/>
                <w:sz w:val="20"/>
              </w:rPr>
              <w:t>19) апластикалық және қайталанатын аутоиммундық гемолиздік анемиялар. Қан мен қан түзу ағзаларының басқа да туа пайда болған, қайталанатын және үдемелі аурулары. Қан және солар тектес тіндердің қатерлі ісіктері;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20) қанның созылмалы ұюы, пурпура және басқа геморрагиялық жағдайлар;</w:t>
            </w:r>
          </w:p>
          <w:p>
            <w:pPr>
              <w:spacing w:after="20"/>
              <w:ind w:left="20"/>
              <w:jc w:val="both"/>
            </w:pPr>
            <w:r>
              <w:rPr>
                <w:rFonts w:ascii="Times New Roman"/>
                <w:b w:val="false"/>
                <w:i w:val="false"/>
                <w:color w:val="000000"/>
                <w:sz w:val="20"/>
              </w:rPr>
              <w:t>
21) қайталап әсер етуін жоққа шығаруға болмайтын, аллергеннен туындаған анафилактикалық шоктан кейінгі жағдай.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17"/>
          <w:p>
            <w:pPr>
              <w:spacing w:after="20"/>
              <w:ind w:left="20"/>
              <w:jc w:val="both"/>
            </w:pPr>
            <w:r>
              <w:rPr>
                <w:rFonts w:ascii="Times New Roman"/>
                <w:b w:val="false"/>
                <w:i w:val="false"/>
                <w:color w:val="000000"/>
                <w:sz w:val="20"/>
              </w:rPr>
              <w:t>
Хирургиялық аурулар:</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11) туа біткен аномалиялар мен деформациялар, оның ішінде аяқ-қолдың 6 және одан да көп сантиметрге қысқаруы. Сүйектердің консолидациясыз сынықтан кейінгі жағдайы және сүйектердің баяу консолидациялаушы сынықтары;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басқа тармақтарда көрсетілмеген және кәсіптік қызметте кедергі келтіретін зақымдалған ағзалар функцияларының тұрақты бұзылыстарымен қатар жүретін жарақаттар мен хирургиялық араласулардың салдарлары;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кәсіптік мәні бар функциялардың тұрақты бұзылуымен сүйектердің, шеміршектердің, аяқ-қолдың ірі буындарының және омыртқаның созылмалы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тесіп өткен бассүйек-ми жарақаттарынан немесе операциялардан кейінгі бассүйек сүйектерінің ақаулары;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созылмалы іріңді аурулар (өкпе, іш қуысының абсцестері, пиоторакс, парапроктит, ішек, несеп жыланкөздері мен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өңештің тыртықты тарылуы, функцияларының анық бұзылыстары бар немесе асқынған диафрагмалық жарықтар;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7) симптомдық дивертикулез, полипоз және ас қорыту жолының басқа да симптомдық қатерсіз өспелері. Ауыр заттарды көтерумен байланысты жұмыс кезіндегі іштің жарығы. Іштің жарығы асқынбаған жағдайда жұмысқа жіберу мәселесі еңбек жағдайларына байланысты жеке шешіледі;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8) асқынулары бар өт-тас ауруы (жіті калькулезді холецистит, холедохолитиаз, механикалық сарғаю, холангит, жіті панкреатит);</w:t>
            </w:r>
          </w:p>
          <w:p>
            <w:pPr>
              <w:spacing w:after="20"/>
              <w:ind w:left="20"/>
              <w:jc w:val="both"/>
            </w:pPr>
            <w:r>
              <w:rPr>
                <w:rFonts w:ascii="Times New Roman"/>
                <w:b w:val="false"/>
                <w:i w:val="false"/>
                <w:color w:val="000000"/>
                <w:sz w:val="20"/>
              </w:rPr>
              <w:t>
</w:t>
            </w:r>
            <w:r>
              <w:rPr>
                <w:rFonts w:ascii="Times New Roman"/>
                <w:b w:val="false"/>
                <w:i w:val="false"/>
                <w:color w:val="000000"/>
                <w:sz w:val="20"/>
              </w:rPr>
              <w:t>9) несеп тас ауруы, ас қорыту жолының, жиі асқынатын (жылына 3-4 рет), несеп тоқтамауымен немесе кідірісімен қатар жүретін несеп шығару ағзаларының және қуықасты безінің созылмалы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аяқтың критикалық ишемиясымен асқынған шеткі артериялардың стеноздаушы атеросклерозы. Аяқтың ишемиясымен асқынған Бюргер ауруы. Аяқтың ишемиясымен асқынған Рейно синдромы. Қан тамырлары қабырғасының жарылуының даму қаупі бар аневризмалар және басқа да артерия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аяқ веналарының варикозды кеңеюі және созылмалы анық веналық жеткіліксіздігі және трофиялық жаралары бар тромбофлебит. Тромбофлебит, тромбоэмболиялық ауру. 3-4 дәрежелі жиі қан кетумен асқынған геморрой;</w:t>
            </w:r>
          </w:p>
          <w:p>
            <w:pPr>
              <w:spacing w:after="20"/>
              <w:ind w:left="20"/>
              <w:jc w:val="both"/>
            </w:pPr>
            <w:r>
              <w:rPr>
                <w:rFonts w:ascii="Times New Roman"/>
                <w:b w:val="false"/>
                <w:i w:val="false"/>
                <w:color w:val="000000"/>
                <w:sz w:val="20"/>
              </w:rPr>
              <w:t>
</w:t>
            </w:r>
            <w:r>
              <w:rPr>
                <w:rFonts w:ascii="Times New Roman"/>
                <w:b w:val="false"/>
                <w:i w:val="false"/>
                <w:color w:val="000000"/>
                <w:sz w:val="20"/>
              </w:rPr>
              <w:t>12) лимфангиит, басқа да лимфоісіктер - III дәрежелі шораяқ;</w:t>
            </w:r>
          </w:p>
          <w:p>
            <w:pPr>
              <w:spacing w:after="20"/>
              <w:ind w:left="20"/>
              <w:jc w:val="both"/>
            </w:pPr>
            <w:r>
              <w:rPr>
                <w:rFonts w:ascii="Times New Roman"/>
                <w:b w:val="false"/>
                <w:i w:val="false"/>
                <w:color w:val="000000"/>
                <w:sz w:val="20"/>
              </w:rPr>
              <w:t>
13) әртүрлі ағзалардың қатерлі ісіктері, тиімді операциялық емдеуден кейін жұмысқа жіберу мәселесі еңбек жағдайларына байланысты жеке шешіледі.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18"/>
          <w:p>
            <w:pPr>
              <w:spacing w:after="20"/>
              <w:ind w:left="20"/>
              <w:jc w:val="both"/>
            </w:pPr>
            <w:r>
              <w:rPr>
                <w:rFonts w:ascii="Times New Roman"/>
                <w:b w:val="false"/>
                <w:i w:val="false"/>
                <w:color w:val="000000"/>
                <w:sz w:val="20"/>
              </w:rPr>
              <w:t>
Тері және венерологиялық аурулар:</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1) терінің созылмалы аурулары: созылмалы кең таралған, жиі қайталанатын экзема, әмбебап псориаз, кең таралған, артропатиялық, пустулездік, псориатикалық эритродермия, созылмалы кең таралған, жиі қайталанатын дерматит, созылмалы қайтымсыз кең таралған ихтиоз;</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көпіршікті аутоиммундық бұзылыстар: күлдіреуік (пемфигус), пемфигоид, герпетиформды Дюринг дерматиті;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гангреналы пиодермия, ауыр өтетін басқа да созылмалы пиодермиялар;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тері ісіктері (Капоши саркомасы, меланома);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кеш нейросифилис;</w:t>
            </w:r>
          </w:p>
          <w:p>
            <w:pPr>
              <w:spacing w:after="20"/>
              <w:ind w:left="20"/>
              <w:jc w:val="both"/>
            </w:pPr>
            <w:r>
              <w:rPr>
                <w:rFonts w:ascii="Times New Roman"/>
                <w:b w:val="false"/>
                <w:i w:val="false"/>
                <w:color w:val="000000"/>
                <w:sz w:val="20"/>
              </w:rPr>
              <w:t>
6) склеродермияның, эритематоздың тері көріністері (фотосенсибилизациялаушы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19"/>
          <w:p>
            <w:pPr>
              <w:spacing w:after="20"/>
              <w:ind w:left="20"/>
              <w:jc w:val="both"/>
            </w:pPr>
            <w:r>
              <w:rPr>
                <w:rFonts w:ascii="Times New Roman"/>
                <w:b w:val="false"/>
                <w:i w:val="false"/>
                <w:color w:val="000000"/>
                <w:sz w:val="20"/>
              </w:rPr>
              <w:t>
Көз аурулары:</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1) глаукома;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жиі қайталанатын көздің созылмалы қабыну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бинокулярлық көрудің болмауы және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жағдайына байланысты контактілі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анофтальм, кәсібі бойынша міндеттерді орындауды қиындататын функциялары бұзылған көру органының даму аномалиялары;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6) кәсіп бойынша міндеттерді орындауды қиындататын көру функцияларының бұзылуымен көру органының қатерсіз және қатерлі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көз жасы аппаратының, конъюнктиваның, склераның, мөлдір қабықтың, иристің және цилиарлы дененің көру функциясының бұзылуымен немесе көз жасының тұрақты бөлінуімен созылмалы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кәсіп бойынша міндеттерді орындауды қиындататын көру функциялары бұзылған катаракта, афакия, екі жақты артифакия;</w:t>
            </w:r>
          </w:p>
          <w:p>
            <w:pPr>
              <w:spacing w:after="20"/>
              <w:ind w:left="20"/>
              <w:jc w:val="both"/>
            </w:pPr>
            <w:r>
              <w:rPr>
                <w:rFonts w:ascii="Times New Roman"/>
                <w:b w:val="false"/>
                <w:i w:val="false"/>
                <w:color w:val="000000"/>
                <w:sz w:val="20"/>
              </w:rPr>
              <w:t>
</w:t>
            </w:r>
            <w:r>
              <w:rPr>
                <w:rFonts w:ascii="Times New Roman"/>
                <w:b w:val="false"/>
                <w:i w:val="false"/>
                <w:color w:val="000000"/>
                <w:sz w:val="20"/>
              </w:rPr>
              <w:t>9) көру функцияларының бұзылуымен тамыр қабығының, торқабықтың, шыны тәрізді дененің, көру нервісінің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кез келген меридиандағы көру өрісінің бекіту нүктесінен 20 градусқа дейін тарылуы;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түнгі соқырлық, ымырт көрудің төмендеуі және еңбек жағдайларына байланысты көздің соқырлыққа төзімділігі, осындай жұмысқа жіберу еңбек жағдайларына байланысты жеке шешіледі;</w:t>
            </w:r>
          </w:p>
          <w:p>
            <w:pPr>
              <w:spacing w:after="20"/>
              <w:ind w:left="20"/>
              <w:jc w:val="both"/>
            </w:pPr>
            <w:r>
              <w:rPr>
                <w:rFonts w:ascii="Times New Roman"/>
                <w:b w:val="false"/>
                <w:i w:val="false"/>
                <w:color w:val="000000"/>
                <w:sz w:val="20"/>
              </w:rPr>
              <w:t>
12) "А", "В", "С" типті түс көрудің туа біткен аномалиялары (ахроматопсия, протанопия, дейтеранопия, протаномалия, дейтераномалия).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20"/>
          <w:p>
            <w:pPr>
              <w:spacing w:after="20"/>
              <w:ind w:left="20"/>
              <w:jc w:val="both"/>
            </w:pPr>
            <w:r>
              <w:rPr>
                <w:rFonts w:ascii="Times New Roman"/>
                <w:b w:val="false"/>
                <w:i w:val="false"/>
                <w:color w:val="000000"/>
                <w:sz w:val="20"/>
              </w:rPr>
              <w:t>
Гинекологиялық аурулар:</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1) жүктілік және лактация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бала туатын жастағы әйелдердің анамнезіндегі әдеттегі көтере алмау және ұрықтың аномалиясы;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жамбас ағзалары функцияларының бұзылуымен әйелдің жыныс ағзаларының қатерсіз ісіктері;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әйелдің жыныс ағзаларының мено-метроррагиямен, анық ауырсыну синдромы бар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мено-метроррагиямен аналық бездердің дисфункциясы;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әйелдің жамбас ағзаларының тубоовариалдық ісігі немесе гидросальпингс бар созылмалы қабыну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кез келген жерде орналасқан анық көрінген дисплазия;</w:t>
            </w:r>
          </w:p>
          <w:p>
            <w:pPr>
              <w:spacing w:after="20"/>
              <w:ind w:left="20"/>
              <w:jc w:val="both"/>
            </w:pPr>
            <w:r>
              <w:rPr>
                <w:rFonts w:ascii="Times New Roman"/>
                <w:b w:val="false"/>
                <w:i w:val="false"/>
                <w:color w:val="000000"/>
                <w:sz w:val="20"/>
              </w:rPr>
              <w:t>
</w:t>
            </w:r>
            <w:r>
              <w:rPr>
                <w:rFonts w:ascii="Times New Roman"/>
                <w:b w:val="false"/>
                <w:i w:val="false"/>
                <w:color w:val="000000"/>
                <w:sz w:val="20"/>
              </w:rPr>
              <w:t>8) жамбас ағзалары функцияларының бұзылуы немесе анемизациялайтын қан кетулермен қатар жүретін декубитальді (трофикалық) ойық жара бар кез келген дәрежедегі әйелдің жыныс ағзаларының түсуі;</w:t>
            </w:r>
          </w:p>
          <w:p>
            <w:pPr>
              <w:spacing w:after="20"/>
              <w:ind w:left="20"/>
              <w:jc w:val="both"/>
            </w:pPr>
            <w:r>
              <w:rPr>
                <w:rFonts w:ascii="Times New Roman"/>
                <w:b w:val="false"/>
                <w:i w:val="false"/>
                <w:color w:val="000000"/>
                <w:sz w:val="20"/>
              </w:rPr>
              <w:t>
</w:t>
            </w:r>
            <w:r>
              <w:rPr>
                <w:rFonts w:ascii="Times New Roman"/>
                <w:b w:val="false"/>
                <w:i w:val="false"/>
                <w:color w:val="000000"/>
                <w:sz w:val="20"/>
              </w:rPr>
              <w:t>9) әйелдің жыныс ағзаларының ісіктері.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Аурудың сатысына және жүргізілген түзетуші емге байланысты жұмысқа жіберіледі;</w:t>
            </w:r>
          </w:p>
          <w:p>
            <w:pPr>
              <w:spacing w:after="20"/>
              <w:ind w:left="20"/>
              <w:jc w:val="both"/>
            </w:pPr>
            <w:r>
              <w:rPr>
                <w:rFonts w:ascii="Times New Roman"/>
                <w:b w:val="false"/>
                <w:i w:val="false"/>
                <w:color w:val="000000"/>
                <w:sz w:val="20"/>
              </w:rPr>
              <w:t>
10) несеп-жыныс және ректовагинальды жыланкөздер.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21"/>
          <w:p>
            <w:pPr>
              <w:spacing w:after="20"/>
              <w:ind w:left="20"/>
              <w:jc w:val="both"/>
            </w:pPr>
            <w:r>
              <w:rPr>
                <w:rFonts w:ascii="Times New Roman"/>
                <w:b w:val="false"/>
                <w:i w:val="false"/>
                <w:color w:val="000000"/>
                <w:sz w:val="20"/>
              </w:rPr>
              <w:t>
Құлақ, тамақ, мұрын аурулары:</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1) 3 және одан да артық метрде сыбырлап сөйлеуді түзете отырып, екі құлаққа есту протезін жасау кезінде ІІ және IV дәрежелі нейросенсорлық құлақ мүкістігі жұмысқа еңбек жағдайына байланысты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екі құлаққа тұрақты толық саңырау немесе керең мылқаулық;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отосклероз;</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Меньер ауруы және вестибулярлық қызметі бұзылған ішкі құлақтың басқа да аурулары;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созылмалы синуситтер (мұрынмен тыныс алудың бұзылуымен полипозды-обтурациялаушы полиптер);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жағдайларына байланысты аносмия;</w:t>
            </w:r>
          </w:p>
          <w:p>
            <w:pPr>
              <w:spacing w:after="20"/>
              <w:ind w:left="20"/>
              <w:jc w:val="both"/>
            </w:pPr>
            <w:r>
              <w:rPr>
                <w:rFonts w:ascii="Times New Roman"/>
                <w:b w:val="false"/>
                <w:i w:val="false"/>
                <w:color w:val="000000"/>
                <w:sz w:val="20"/>
              </w:rPr>
              <w:t>
</w:t>
            </w:r>
            <w:r>
              <w:rPr>
                <w:rFonts w:ascii="Times New Roman"/>
                <w:b w:val="false"/>
                <w:i w:val="false"/>
                <w:color w:val="000000"/>
                <w:sz w:val="20"/>
              </w:rPr>
              <w:t>7) мұрынмен тыныс алудың бұзылуымен жаңа қалқаның қисаюы;</w:t>
            </w:r>
          </w:p>
          <w:p>
            <w:pPr>
              <w:spacing w:after="20"/>
              <w:ind w:left="20"/>
              <w:jc w:val="both"/>
            </w:pPr>
            <w:r>
              <w:rPr>
                <w:rFonts w:ascii="Times New Roman"/>
                <w:b w:val="false"/>
                <w:i w:val="false"/>
                <w:color w:val="000000"/>
                <w:sz w:val="20"/>
              </w:rPr>
              <w:t>
</w:t>
            </w:r>
            <w:r>
              <w:rPr>
                <w:rFonts w:ascii="Times New Roman"/>
                <w:b w:val="false"/>
                <w:i w:val="false"/>
                <w:color w:val="000000"/>
                <w:sz w:val="20"/>
              </w:rPr>
              <w:t>8) мұрын және сыртқы тыныс алу функциясының бұзылуымен жоғарғы тыныс алу жолдарының қатерсіз ісіктері;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есту қабілетін жақсартатын операциялардан кейінгі жай-күй. Жұмысқа жіберу мәселесі еңбек жағдайларына байланысты шешіледі;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10) лабиринтит, лабиринтті фистула;</w:t>
            </w:r>
          </w:p>
          <w:p>
            <w:pPr>
              <w:spacing w:after="20"/>
              <w:ind w:left="20"/>
              <w:jc w:val="both"/>
            </w:pPr>
            <w:r>
              <w:rPr>
                <w:rFonts w:ascii="Times New Roman"/>
                <w:b w:val="false"/>
                <w:i w:val="false"/>
                <w:color w:val="000000"/>
                <w:sz w:val="20"/>
              </w:rPr>
              <w:t>
</w:t>
            </w:r>
            <w:r>
              <w:rPr>
                <w:rFonts w:ascii="Times New Roman"/>
                <w:b w:val="false"/>
                <w:i w:val="false"/>
                <w:color w:val="000000"/>
                <w:sz w:val="20"/>
              </w:rPr>
              <w:t>11) склерома, Вегенер грануломатозы (некроздаушы респираторлық грануломатоз), көмейдің тыртықты стеноздары;</w:t>
            </w:r>
          </w:p>
          <w:p>
            <w:pPr>
              <w:spacing w:after="20"/>
              <w:ind w:left="20"/>
              <w:jc w:val="both"/>
            </w:pPr>
            <w:r>
              <w:rPr>
                <w:rFonts w:ascii="Times New Roman"/>
                <w:b w:val="false"/>
                <w:i w:val="false"/>
                <w:color w:val="000000"/>
                <w:sz w:val="20"/>
              </w:rPr>
              <w:t>
12) есту функциясы бұзылған және жиі қайталанатын ортаңғы құлақтың созылмалы аурулары.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22"/>
          <w:p>
            <w:pPr>
              <w:spacing w:after="20"/>
              <w:ind w:left="20"/>
              <w:jc w:val="both"/>
            </w:pPr>
            <w:r>
              <w:rPr>
                <w:rFonts w:ascii="Times New Roman"/>
                <w:b w:val="false"/>
                <w:i w:val="false"/>
                <w:color w:val="000000"/>
                <w:sz w:val="20"/>
              </w:rPr>
              <w:t>
Инфекциялық аурулар:</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1) ағзалар мен жүйелер функцияларының бұзылуымен қатар жүретін созылмалы инфекциялық және паразиттік аурулар (оның ішінде адамның иммун тапшылығынан туындаған ауру, бруцеллез, терең микоздар, токсоплазмоз);</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кез келген жерде орналасқан белсенді туберкулез. Зақымданған ағзалардың функционалдық бұзылуларымен қатар жүретін, бұрын ауырған туберкулездің (оның ішінде операциядан кейінгі) салдарлары;</w:t>
            </w:r>
          </w:p>
          <w:p>
            <w:pPr>
              <w:spacing w:after="20"/>
              <w:ind w:left="20"/>
              <w:jc w:val="both"/>
            </w:pPr>
            <w:r>
              <w:rPr>
                <w:rFonts w:ascii="Times New Roman"/>
                <w:b w:val="false"/>
                <w:i w:val="false"/>
                <w:color w:val="000000"/>
                <w:sz w:val="20"/>
              </w:rPr>
              <w:t>
3) өнеркәсіптік аэрозольдердің әсерімен байланысты жұмыстар кезінде бұрын ауырған өкпе туберкулезінен кейінгі үлкен қалдық өзгерістер.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Поездар қозғалысымен байланысты жұмысқа жіберуге медициналық қарсы көрсетілімдер: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23"/>
          <w:p>
            <w:pPr>
              <w:spacing w:after="20"/>
              <w:ind w:left="20"/>
              <w:jc w:val="both"/>
            </w:pPr>
            <w:r>
              <w:rPr>
                <w:rFonts w:ascii="Times New Roman"/>
                <w:b w:val="false"/>
                <w:i w:val="false"/>
                <w:color w:val="000000"/>
                <w:sz w:val="20"/>
              </w:rPr>
              <w:t>
Психикалық бұзылулар, мінез-құлықтың бұзылуы және нерв жүйесінің аурулары:</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 өтпелі невроздық бұзылулар, депрессивті эпизод, стресске жіті реакция. Тежегіш жұмысшылары,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 - механиктер топтарында жұмыс істейтін адамдар тиімді емделгеннен кейін жұмысқа жіберіледі. 6 айдан кейін суицидтік әрекет болған адамның бір рет истериялық бұзылуынан кейін кезектен тыс міндетті медициналық қарап-тексеру жүргізіледі. Машинистер, жүргізушілер және олардың көмекшілері тобынан басқа барлық топтардың жұмыскерлері тиімді емделіп, сауыққаннан кейін жұмысқа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вегетативтік нерв жүйесінің пароксизмалды және кардиологиялық бұзылыстары жоқ қалыпты анық көрінген бұзылулар, көру бұзылмаған бас сақинасы. Жеңіл вегетативтік бұзылулар машинистер, жүргізушілер және олардың көмекшілері кәсіптеріне түсетіндерден және машинистің көмекшісінсіз поезд жұмысымен айналысатын жұмыскерлерден басқа, поездар қозғалысымен байланысты жұмыстарға қарсы көрсетілім болып табылмайды. Теміржол көлігінің жол машиналары мен механизмдеріне қызмет көрсету және жөндеу жөніндегі жұмысшылар тобының бастықтары жұмысқа жіберіледі;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3) сирек асқынулары бар және сезгіштік және қимыл-қозғалыс функцияларының кенеттен емес бұзылыстары бар шеткі нерв жүйесінің созылмалы аурулары. Жиі асқынбайтын жеңіл радикулярлық синдромдар жылжымалы жабдықтың жүргізушілері мен машинистері, тежегіш жұмысшылары,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құрылыстарға және станциялық байланыс жабдықтарына қызмет көрсету және жөндеу жөніндегі жұмысшылар, мамандандырылған бөлімшелердің басшылары топтарына орналасатын жұмыскерлер үшін қарсы көрсетілім болып табылады. Жұмысқа бастықтар мен инженерлер лауазымына орналасатын адамдар жіберіледі. Қол, табан немесе аяқ-қол функцияларының бұзылуымен қол және аяқ нервінің жеңіл парездері локомотив бригадаларында жұмыс істейтін, аяқта ұзақ уақыт болуға байланысты жұмыстарда жұмыс істейтін, сондай-ақ кәсіптік маңызы бар функциялардың бұзылуы кезінде кәсіптерде жұмыс істейтіндер үшін қарсы көрсетілім болып табылады. Диспетчерлер, көлікте есептеумен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тобында жұмыс істейтіндер тиімді емделгеннен кейін жұмысқа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органикалық өзгерістер (жарақаттардың, нейроинфекциялардың және уланулардың салдарлары) және шамалы неврологиялық бұзылыстары бар орталық нерв жүйесінің баяу үдемелі аурулары жылжымалы жабдық жүргізушілері мен машинистері, диспетчерлер, көлікте есепке алумен айналысатын қызметшілер топтары үшін қарсы көрсетілім болып табылады. Қалған жұмыскерлердің кәсіптік жарамдылығын сараптауға арналған тәсіл жеке шешіледі;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жұмысты орындауға кедергі келтіретін идиопатиялық ауыз-бет дистониясы, спазмдық қисық мойын, блефароспазм, органикалық сипаттағы тартылулар, экстрапирамидалық және қимыл-қозғалыс бұзылулары жылжымалы жабдық жүргізушілері мен машинистері және олардың көмекшілері тобы үшін қарсы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жіті инфекциялық, интоксикациялық және басқа да осындай психоздардан кейінгі жай-күй, соматикалық аурулар кезіндегі қысқа мерзімді жеңіл өтпелі психикалық бұзылулар. Жұмыскерлер жеке тәртіппен бір жылдан кем емес дәрігерлік бақылау, соматикалық аурудан айығу және психикалық қызметін толық қалпына келтіру жағдайында жұмысқа жіберіледі; </w:t>
            </w:r>
          </w:p>
          <w:p>
            <w:pPr>
              <w:spacing w:after="20"/>
              <w:ind w:left="20"/>
              <w:jc w:val="both"/>
            </w:pPr>
            <w:r>
              <w:rPr>
                <w:rFonts w:ascii="Times New Roman"/>
                <w:b w:val="false"/>
                <w:i w:val="false"/>
                <w:color w:val="000000"/>
                <w:sz w:val="20"/>
              </w:rPr>
              <w:t>
7) дискогенді радикулиттерді тиімді хирургиялық емдеуден кейінгі жағдай жылжымалы жабдықтың жүргізушілері мен машинистері, диспетчерлер, көлікте есеп жүргізумен айналысатын қызметшілер, тежегіш жұмысшылар, бағыттаушылар, тіркеушілер үшін қарсы көрсетіледі. Жұмысқа тиімді операциялық емдеуден кейін 6 айдан соң жіберіледі.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24"/>
          <w:p>
            <w:pPr>
              <w:spacing w:after="20"/>
              <w:ind w:left="20"/>
              <w:jc w:val="both"/>
            </w:pPr>
            <w:r>
              <w:rPr>
                <w:rFonts w:ascii="Times New Roman"/>
                <w:b w:val="false"/>
                <w:i w:val="false"/>
                <w:color w:val="000000"/>
                <w:sz w:val="20"/>
              </w:rPr>
              <w:t>
Соматикалық аурулар:</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0-І дәрежелі жүрек жеткіліксіздігі бар жүрек ырғағының және төмен градация өткізгіштігінің бұзылуы (экстрасистолия, I дәрежелі атриовентрикулярлық блокада, WPW (ВПУ) - пароксизмсіз Вольф-Паркинсон-Уайт синдромы және кенеттен емес бұзылулар. Барлық топтағы жұмыс істейтіндер тиімді емдеуден кейін жұмысқа жіберіледі. Орташа тахи- немесе брадикардия, сирек монотоптық кеш экстрасистолия, Гис шоғының оң аяғының толық емес блокадасы жылжымалы жабдықтың жүргізушілері мен машинистері кәсібінің тобына, машинистің көмекшісінсіз поезд жұмысында жұмыс істейтін машинистер, жүргізушілер тобы жұмыскерлерінің тобына орналасатын адамдарға қарсы көрсетілімдер болып табылады;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2) миокард инфарктісі және анық аритмиясы жоқ, 1-функционалдық класты стенокардиямен, 0-I дәрежелі жүрек жеткіліксіздігімен жүректің созылмалы ишемиялық ауруы. Электрокардиограммада өзгерістер жоқ барлық топтағы жұмыс істейтіндер кардиолог дәрігерді тарта отырып, дәрігерлік консультациялық комиссияның шешімі бойынша жұмысқа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ырғағы мен төмен градациялар өткізгіштігі бұзылған эндокардтың, миокардтың және перикардтың созылмалы аурулары. Анық регургитациясыз митральды қақпақшаның пролапсы, жүрек көлемінің ұлғаюы, жүрек жеткіліксіздігі, ырғақтың бұзылуы жылжымалы жабдық жүргізушілері мен машинистерінің топтарына жұмысқа орналасатындар мен жұмыс істейтіндер үшін қарсы көрсетілімдер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вегетативтік нерв жүйесі мен эндокриндік ағзалардың аурулары кезінде жүрек қызметінің функционалдық тұрақсыз, анық білінбеген бұзылыстары диспетчерлер, көлікте есеп жүргізумен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топтарына жұмысқа орналасатындар үшін қарсы көрсетілім болып табылады. Жұмысқа орналасатындардың және жұмыс істейтіндердің қалған топтары тиімді емделуден кейін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жүрек-қантамыр жүйесі тарапынан асқынулардың жоғары, артериялық қысымды дәрі-дәрмектік түзетуге қарамастан, өте жоғары қаупі бар II-III дәрежелі артериялық гипертензия жылжымалы жабдықтың жүргізушілері мен машинистері тобында жұмыс істейтіндер,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(өтпе бойынша кезекші, жетекшіні қоса алғанда бағыттамалық пост), теміржол көлігінің жол машиналары мен механизмдеріне қызмет көрсету және жөндеу жөніндегі жұмысшылар (жолдар мен жасанды құрылыстарды ағымдағы ұстау және жөндеу бойынша босатылған бригадир, жолдар мен жасанды құрылыстарды қараушы, жол монтері, аға шеберді қоса алғанда жол шебері, тоннель шебері) үшін қарсы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коронарлық шунттаудан, коронарлық артерияларды ангиопластикадан/стенттеуден, аневризмэктомиядан және аортопластикадан, жүрек қақпақшаларын протездеуден және жүрек пен тамырлардағы күрделі операциялардан кейінгі жағдай теміржол көлігіндегі поездар қозғалысымен байланысты жұмыскерлер үшін қарсы көрсетіледі. Митралдық комиссуротомиядан, артериялық түтікті байлаудан және күрделі емес кардиохирургиялық араласулардан кейінгі жай-күйлер – тиімді емдеуден кейін бастықтар мен инженерлер жібереді. Асқынулар мен функционалдық бұзылулар болмаған кезде жүрек жарасын тігу операциясынан кейінгі жағдай - машинистер мен машинистердің көмекшілері үшін қарсы көрсетілім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анамнезінде есін жоғалтумен созылмалы артериялық гипотензияның барлық түрлері. Бас айналу және есін жоғалту болмаған кезде тыныштықта тұрған артериялық гипотензия 100 және 60 миллиметр сынап бағанасынан төмен, сананың бұзылуынсыз тұрақты артериялық гипотензия - барлық топтар, жүргізушілер тобының жқмыскерлері мен жылжымалы жабдық машинистері үшін қарсы көрсетілімдер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Анамнезінде есін жоғалтпай ортостатикалық артериялық гипотензия жылжымалы жабдық жүргізушілері мен машинистері кәсіптерінің тобына түсетіндер, машинистер тобының жұмыскерлері, поезд жұмысында машинистің көмекшісінсіз жұмыс істейтін жүргізушілер үшін қарсы көрсетілімдер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бронхының қалталану ауруына байланысты операциялардан кейінгі жағдай машинистің көмекшісінсіз поезд жұмысымен айналысатын машинистер үшін қарсы көрсетіледі. Қалған жұмыскерлер тиімді емдеуден кейін жіберіледі. Ағзалардың саркоидозы кезінде жұмысқа жіберу кәсіптік маңызды функциялардың бұзылуының ауырлығына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9) асқазан ауруларын тиімді операциялық емдеуден кейінгі жағдай машинистің көмекшісінсіз поезд жұмысымен айналысатын машинистер үшін қарсы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10) қолайлы өтетін лимфолейкоз (анемиясыз, геморрагиялық синдромсыз және ісіктің үлкен массасынсыз) машинистер тобының жұмыскерлері үшін қарсы көрсетілім болып табылады;</w:t>
            </w:r>
          </w:p>
          <w:p>
            <w:pPr>
              <w:spacing w:after="20"/>
              <w:ind w:left="20"/>
              <w:jc w:val="both"/>
            </w:pPr>
            <w:r>
              <w:rPr>
                <w:rFonts w:ascii="Times New Roman"/>
                <w:b w:val="false"/>
                <w:i w:val="false"/>
                <w:color w:val="000000"/>
                <w:sz w:val="20"/>
              </w:rPr>
              <w:t xml:space="preserve">
11) аутоиммундық гемолиздік анемиялар машинистің көмекшісінсіз поезд жұмысында жұмыс істейтін машинистер үшін қарсы көрсетіледі. Қалған жұмыскерлер тиімді емдеуден кейін жіберіледі. Эритроцитоз 5,5 млн жасушадан артық басқа полицитемиялар кезінде жылжымалы жабдық жүргізушілері мен машинистерінен басқа жұмыскерлер медициналық қарап-тексерудің жеке мерзімдерін, бірақ 6 айдан сиретпейтін мерзімді тағайындау шартымен жұмысқа жіберіледі. Лимфолейкоз қолайлы өткен жағдайда (анемиясыз, геморрагиялық синдромсыз және ісіктің үлкен массасынсыз) жұмыскерлер жылжымалы жабдық жүргізушілері мен машинистері тобын қоспағанда, барлық кәсіптерге жұмысқа жіберуге болады.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25"/>
          <w:p>
            <w:pPr>
              <w:spacing w:after="20"/>
              <w:ind w:left="20"/>
              <w:jc w:val="both"/>
            </w:pPr>
            <w:r>
              <w:rPr>
                <w:rFonts w:ascii="Times New Roman"/>
                <w:b w:val="false"/>
                <w:i w:val="false"/>
                <w:color w:val="000000"/>
                <w:sz w:val="20"/>
              </w:rPr>
              <w:t>
Хирургиялық аурулар:</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1) жылжымалы жабдық жүргізушілері мен машинистерінің тобына жұмысқа орналасатындар үшін кәсіпте жұмысты орындауға анық кедергі келтірмейтін сүйектер мен буындардағы қабыну процесінің (туберкулез, остеомиелит және басқалары) салдарлары қарсы көрсетілім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0-I дәрежелі буындар функциясының бұзылуымен деформацияланатын артроздар, дорсальгиялар және спондилопатиялар. Диспетчерлер тобына жұмысқа орналасушылар және жұмыс істейтіндер, есепке алумен айналысатын қызметшілер кәсіп үшін қажетті функцияларды сақтаған кезде жұмысқа жіберіледі. Жұмысқа бастықтар ретінде орналасатын және теміржол көлігінің жол машиналары мен механизмдеріне қызмет көрсету және жөндеу жөніндегі жұмысшылар тобында жұмыс істейтін адамдар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бірінші саусақтың, бірнеше фалангтардың әр түрлі комбинациясының екі саусағының және қолдың қармау немесе ұстап тұру функциялары ішінара бұзылған деформациялар. Көрсетілген деформацияларда ең көп жұмыс істейтін аяқ-қолды (оң, сол) және функцияның бұзылу дәрежесін ескеру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Диспетчерлер тобы үшін жазу, сызу, пультта жұмыс істеу функциясының сақталуын ескеру керек. Табан функцияларын бұзатын деформациялар машинистерге, машинистердің көмекшілеріне, вагондарды қараушыларға, поездарды құрастырушыларға, поездарды құрастырушылардың көмекшілеріне, вагондардың қозғалыс жылдамдығын реттеушілерге, жолдар мен жасанды құрылыстарды қараушыларға, жол монтерлеріне қарсы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анық білінбейтін созылмалы веноздық жеткіліксіздігі бар аяқ көктамырларының варикозды кеңеюі жылжымалы жабдықтың жүргізушілері мен машинистері тобына жұмысқа орналасатындар және онда жұмыс істейтіндер үшін қарсы көрсетіледі;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анық қабынуы және шаншу қаупі жоқ асқынбаған өт-тас және несеп-тас аурулары (өт қабының және бүйрек астауының "жасырын" тастары) барлық топтарға жұмысқа орналасатындар және жылжымалы жабдықтың жүргізушілері мен машинистері тобында жұмыс істейтіндер үшін қарсы көрсетіледі. Қалған топтағы жұмыс істейтіндер несеп (өт) тастарын тиімді операциялық емдеуден кейін немесе тас өздігінен босағаннан кейін жұмысқа жіберіледі;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6) Рейно ауруы (синдромы) жылжымалы жабдық жүргізушілері мен машинистерінің топтарына жұмысқа орналасатындар және поезд жұмысында машинистің көмекшісінсіз жұмыс істейтін машинистер үшін қарсы көрсетілім болып табылады. Басқа жағдайларда анық емес Рейно синдромы кезінде кәсіптік маңызды функциялардың бұзылуы болмаған жағдайда жұмысқа қабылдауға рұқсат етіледі;</w:t>
            </w:r>
          </w:p>
          <w:p>
            <w:pPr>
              <w:spacing w:after="20"/>
              <w:ind w:left="20"/>
              <w:jc w:val="both"/>
            </w:pPr>
            <w:r>
              <w:rPr>
                <w:rFonts w:ascii="Times New Roman"/>
                <w:b w:val="false"/>
                <w:i w:val="false"/>
                <w:color w:val="000000"/>
                <w:sz w:val="20"/>
              </w:rPr>
              <w:t>
7) әртүрлі ағзалардың қатерлі ісіктері ісік радикалды және тиімді емделіп, кәсіби маңызды функциялар сақталған жағдайда жұмысқа жіберу жылжымалы жабдық жүргізушілер мен машинистері тобына жұмысқа тұратындар мен онда жұмыс істейтін адамдарды қоспағанда жеке шешіледі.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126"/>
          <w:p>
            <w:pPr>
              <w:spacing w:after="20"/>
              <w:ind w:left="20"/>
              <w:jc w:val="both"/>
            </w:pPr>
            <w:r>
              <w:rPr>
                <w:rFonts w:ascii="Times New Roman"/>
                <w:b w:val="false"/>
                <w:i w:val="false"/>
                <w:color w:val="000000"/>
                <w:sz w:val="20"/>
              </w:rPr>
              <w:t>
Көз аурулары:</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рұқсат етілген көру жітілігі. Жұмысқа мынадай топтарға жұмысқа орналасатындар жіберіледі: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әрбір көзінде 1,0 көру жітілігімен жылжымалы жабдық жүргізушілері мен машинистері.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жақсы көзде 0,6, ең нашар көзде 0,4 көру жітілігімен диспетчерлер, көліктегі есепке алумен айналысатын қызметшілер.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жақсы көзде 0,8, ең нашар көзде 0,5 көру жітілігімен тежегіш жұмысшылар, бағыттаушылар, тіркеушілер, теміржол көлігінің жол машиналары мен механизмдеріне қызмет көрсету және жөндеу жөніндегі жұмысшылар.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жақсы көзде 0,8, ең нашар көзде 0,5 көру жітілігімен теміржол вагондарының жолсеріктері, кондукторлар, өндірістік пайдалану бөлімшелерінің басшылары, техник-механиктер.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жақсы көзде 0,8, ең нашар көзде 0,4 көру жітілігімен теміржол көлігінің жол машиналары мен механизмдеріне қызмет көрсету және жөндеу жөніндегі жұмысшылар.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жақсы көзде 0,7, ең нашар көзде 0,3 көру жітілігімен желілік құрылыстарға және станциялық байланыс жабдықтарына қызмет көрсету және жөндеу жөніндегі жұмысшылар, мамандандырылған бөлімшелердің басшылары.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Жылжымалы жабдықтың жүргізушілері мен машинистері тобында түзетілген де, түзетілмеген де қажетті көру жітілігі ескеріледі. Жылжымалы жабдық жүргізушілері мен машинистері топтары кәсібінің талапкерлері, оқушылары, түсетіндер мен жұмыскерлерінің және теміржол вагондары жолсеріктерінің, кондукторлардың, өндірістік пайдалану бөлімшелерінің басшыларының, техник-механиктердің көру жітілігін анықтау Ландольт кестелерінің сақиналары бойынша, кәсіптер – Головин Сивцев кестелерінің әріптік оптотиптері бойынша жүзеге асырылады. Диспетчерлер, көлікте есепке алумен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құрылыстарға және байланыстың станциялық жабдықтарына қызмет көрсету және жөндеу жөніндегі жұмысшылар, мамандандырылған бөлімшелер басшылары топтары үшін – көру жітілігін түзетуге рұқсат етілмеген жағдайларда сараптамалық қорытынды "түзетусіз" бөлімі бойынша, түзетуге рұқсат етілген кезде - "түзетумен" немесе "түзетусіз" бөлімі бойынша шығарылады. Көзілдірік немесе контактілі түзету қажет болған жағдайда қорытындыда: "көзілдірікпен (контактілі линзалармен) жарамды" деп көрсетіледі. Осы жағдайларда жіберілгендерде көзілдіріктің немесе линзалардың қосалқы жұбы болады, оларды киюді (және қосалқы оптикалық құралдардың болуын) бақылауды локомотив депосы денсаулық сақтау пункттерінің нұсқаушы құрамы мен медицина персоналы жүзеге асырады. Түсетіндердегі рефракция циклоплегиямен анықталады: жылжымалы жабдықтың жүргізушілері мен машинистері тобының кәсіптерінде (жол машиналарының машинисті және машинист көмекшісінің кәсібінен басқа) 0,5 диоптрияға (бұдан әрі – Д) дейінгі аметропияға жол беріледі, мына мамандықтарда: бағыттама постының кезекшісі, сигнал беруші, поездарды құрастырушы, поездарды құрастырушының көмекшісі (аға құрастырушыны қоса алғанда), жүк поездарының кондукторы (бас кондукторды қоса алғанда), вагондар қозғалысының жылдамдығын реттеуші, электр дәнекерлеуші, электр газбен дәнекерлеуші (жолдарда жұмыс істейтін) 1,0 Д-ға дейінгі амеропиямен жіберіледі. Барлық кәсіптік топтар үшін пресбиопияны түзетуге рұқсат етіледі. Анизометропияны оптикалық түзету 2,0 Д аспайтын айырмамен, төзімділік жақсы болған жағдайда рұқсат етіледі. Кератотомиядан немесе инфракератопластикадан кейінгі жай-күй – жылжымалы жабдық жүргізушілері мен машинистері тобы кәсібінің талапкерлері, оқушылары және оған түсетіндер, сондай-ақ поезд жұмысына көмекшісіз тағайындалатын және жұмыс істейтін машинистер үшін қарсы көрсетілім. Басқа кәсіптерге орналасатындар мен жұмыскерлері кәсіптік маңызды функцияларды сақтаған және асқынулар болмаған кезде жіберіледі. Рефракциялық операциялардан кейін көру функциялары орта есеппен 1 жылдан кейін қалпына келеді. Операцияға дейінгі бастапқы миопиялық немесе гиперметропиялық рефракция жылжымалы жабдық жүргізушілері мен машинистері тобының жұмыскерлерінде 4,0 Д-дан жоғары болмауы мүмкін. диспетчерлер, көлікте есепке алумен айналысатын жұмыскерлер,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құрылыстарға және байланыстың станциялық жабдықтарына қызмет көрсету және жөндеу жөніндегі жұмысшылар, мамандандырылған бөлімшелердің басшылары тобына орналасатындар мен онда жұмыс істейтіндерде – 6,0 Д жоғары емес (рефракцияның жай-күйі туралы деректер болмаған кезде ультрадыбыстық биометрия жүргізіледі: көз осінің ұзындығы 26,0 мм-ден астам немесе 22,0 мм-ден кем болған кезде қарсы көрсетілім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жұмыскерлерде афакияны түзету: интраокулярлық линзаның (бұдан әрі – ИОЛ) тұрақсыз жағдайы, алдыңғы немесе артқы камераларға шығып кетуге бейімділік, артифакиялық көздегі гипертензия, кистоздық сүзгілеу жастығы жылжымалы жабдықтың жүргізушілері мен машинистері, теміржол вагондарының жолсеріктері, кондукторлар, өндірістік пайдалану бөлімшелерінің басшылары, техник-механиктер топтарындағы жұмыскерлер үшін қарсы көрсетіледі. Тек бір жақты интракапсулалық ИОЛ-ға жол беріледі, екі жақты ИОЛ-ды диспетчерлер, көлікте есепке алумен айналысатын қызметшілер, теміржол көлігінің жол машиналары мен механизмдеріне қызмет көрсету және жөндеу жөніндегі жұмысшылар топтарында жұмыс істейтіндер үшін ДК шешеді;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Кез келген түрдегі бір жақты ИОЛ-ға жол беріледі, екі жақты ИОЛ-ды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тобында жұмыс істейтіндер үшін ДКК шешеді. Тек бір жақты интракапсулярлық ИОЛ немесе артқы камералы ИОЛ, екі жақты ИОЛ-ға желілік құрылыстар мен станциялық байланыс жабдықтарына қызмет көрсету және жөндеу жөніндегі жұмысшылар тобында жұмыс істейтіндер, мамандандырылған бөлімшелердің басшылары үшін ДКК шешеді;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түсті көру аномалиялары тежегіш жұмысшыларының, бағыттаушылардың, тіркеушілердің, теміржол көлігінің жол машиналары мен механизмдеріне қызмет көрсету және жөндеу жөніндегі жұмысшылардың топтары үшін рұқсат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глаукома поезд жұмысында машинистің көмекшісінсіз жұмыс істейтін барлық жұмысқа орналасатындар мен машинистердің жұмыскерлеріне қарсы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Компенсацияланған және жіті немесе дәрі-дәрмекпен тұрақтандырылған және жергілікті гипотензиялық терапиямен компенсацияланған II сатыдағы глаукома поезд жұмысымен айналысатын кәсіптердің барлық топтарына; машинистер тобының жұмыскерлеріне, жылжымалы жабдық жүргізушілеріне қарсы көрсетіледі. Жақсы нәтижемен операция жасалған және жергілікті гипотензиялық терапияны қолданбай компенсацияланған I сатыдағы глаукома жылжымалы жабдықтың жүргізушілері мен машинистері және машинистің көмекшісінсіз поезд жұмысында жұмыс істейтін машинистер тобының жұмысына орналасатындар үшін қарсы көрсетілім болып табылады. Глаукомасы бар жұмыскерлер жылына 2 рет міндетті медициналық қарап-тексеруден өтеді;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қосарлану қатар жүретін көз бұлшықетінің аурулары. Бинокулярлық көру қабілеті бұзылған қылилық жылжымалы жабдықтың жүргізушілері мен машинистері тобы кәсіптерінің жұмысына орналасатындар мен жұмыскерлері, желілік құрылыстар мен станциялық байланыс жабдығына қызмет көрсету және жөндеу жөніндегі жұмысшылар кәсіптері, мамандандырылған бөлімшелердің басшылары (өндіріс учаскесі бастығының лауазымынан басқа) тобына жұмысқа орналасатындар үшін қарсы көрсетіледі;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6) ең төменгі шегі 30 градус болатын көру өрісінің шектелуі.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Диспетчерлер, көлікте есепке алумен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 мен станциялық байланыс жабдықтарына қызмет көрсету және жөндеу жөніндегі жұмысшылар, мамандандырылған бөлімшелердің басшылары үшін жұмысқа жіберу мәселесі жеке шешіледі. Көру өрісінің кез келген меридиандағы бекіту нүктесінен 20 және одан да көп градусқа шектелуі. Орталық скотома (абсолюттік немесе салыстырмалы) жылжымалы жабдықтың жүргізушілері мен машинистерінің топтары үшін қарсы көрсетілім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Кез келген меридианда бекіту нүктесінен 30 және одан да көп градусқа көру өрісінің шектелуі диспетчерлер, көлікте есепке алумен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 мен станциялық байланыс жабдығына қызмет көрсету және жөндеу жөніндегі жұмысшылар, мамандандырылған бөлімшелердің басшылары үшін қарсы көрсетілім болып табылады;</w:t>
            </w:r>
          </w:p>
          <w:p>
            <w:pPr>
              <w:spacing w:after="20"/>
              <w:ind w:left="20"/>
              <w:jc w:val="both"/>
            </w:pPr>
            <w:r>
              <w:rPr>
                <w:rFonts w:ascii="Times New Roman"/>
                <w:b w:val="false"/>
                <w:i w:val="false"/>
                <w:color w:val="000000"/>
                <w:sz w:val="20"/>
              </w:rPr>
              <w:t>
7) сфералық линзаны +1,5 Д-ден аспайтын, цилиндрлік линзаны +1,0 Д-ден аспайтын, әрбір көзде 1,0-ден төмен түзету арқылы көру жітілігінің төмендеуі жылжымалы жабдық жүргізушілері мен машинистері тобының және поезд жұмысында машинистің көмекшісінсіз жұмыс істейтін машинистер үшін қарсы көрсетілім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декреттелген топтарын жұмысқа жіберуге медициналық қарсы көрсетілімдер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27"/>
          <w:p>
            <w:pPr>
              <w:spacing w:after="20"/>
              <w:ind w:left="20"/>
              <w:jc w:val="both"/>
            </w:pPr>
            <w:r>
              <w:rPr>
                <w:rFonts w:ascii="Times New Roman"/>
                <w:b w:val="false"/>
                <w:i w:val="false"/>
                <w:color w:val="000000"/>
                <w:sz w:val="20"/>
              </w:rPr>
              <w:t>
1. Инфекциялық аурулар және инфекциялық қоздырғыштарды тасымалдаушылар (стафилококк, стрептококк, мерез, гонорея және басқалар);</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2. іш сүзегі, паратифтер, сальмонеллез, дизентерия аурулары қоздырғыштарының бактерия тасымалдаушылығы;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гельминт жұмыртқаларын тасымалдаушылық;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іріңді аурулар – акушерлік және хирургиялық стационарларға, жаңа туған нәрестелер, шала туған нәрестелер патологиясы бөлімшелеріне, балалар сүт асүйлеріне, кремді-кондитерлік және басқа да тамақ өнімдерін дайындау және сату жөніндегі ұйымдарға;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5. жұқпалы емес тері аурулары (псориаз, экзема, аллергиялық дерматиттер);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туберкулезбен ауырып сауыққандар: перзентханаларға (бөлімшелерге), балалар ауруханаларына (бөлімшелеріне), жаңа туған және шала туған нәрестелер патологиясы бөлімшелеріне; туберкулезге қарсы диспансерлердегі орталықтандырылған ДКК қорытындысы бойынша мектепке дейінгі ұйымдарға (сәбилер/балабақшалар, сәбилер үйлері, балалар үйлері, балалар санаторийлері) және мектеп ұйымдарының бастауыш сыныптарына;</w:t>
            </w:r>
          </w:p>
          <w:p>
            <w:pPr>
              <w:spacing w:after="20"/>
              <w:ind w:left="20"/>
              <w:jc w:val="both"/>
            </w:pPr>
            <w:r>
              <w:rPr>
                <w:rFonts w:ascii="Times New Roman"/>
                <w:b w:val="false"/>
                <w:i w:val="false"/>
                <w:color w:val="000000"/>
                <w:sz w:val="20"/>
              </w:rPr>
              <w:t>
7. барлық ағзалар мен жүйелердің белсенді туберкулезі. Зақымданған ағзалардың функционалдық бұзылыстарымен қатар жүретін, ауырып сауыққан туберкулездің (оның ішінде операциядан кейінгі) салдарлары.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