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8c698" w14:textId="9a8c6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Көлік министрінің, Қазақстан Республикасы Индустрия және инфрақұрылымдық даму министрінің және Қазақстан Республикасы Инвестициялар және даму министрінің міндетін атқарушының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16 қыркүйектегі № 253 бұйрығы. Қазақстан Республикасының Әділет министрлігінде 2026 жылғы 16 қыркүйекте № 39892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Көлік министрінің, Қазақстан Республикасы Индустрия және инфрақұрылымдық даму министрінің және Қазақстан Республикасы Инвестициялар және даму министрінің міндетін атқарушының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Көлік министрлігінің Автомобиль көлігі және көліктік бақылау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Көлік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Көлік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16 қыркүйектегі</w:t>
            </w:r>
            <w:r>
              <w:br/>
            </w:r>
            <w:r>
              <w:rPr>
                <w:rFonts w:ascii="Times New Roman"/>
                <w:b w:val="false"/>
                <w:i w:val="false"/>
                <w:color w:val="000000"/>
                <w:sz w:val="20"/>
              </w:rPr>
              <w:t>№ 253 Бұйрығымен</w:t>
            </w:r>
            <w:r>
              <w:br/>
            </w:r>
            <w:r>
              <w:rPr>
                <w:rFonts w:ascii="Times New Roman"/>
                <w:b w:val="false"/>
                <w:i w:val="false"/>
                <w:color w:val="000000"/>
                <w:sz w:val="20"/>
              </w:rPr>
              <w:t>бекітілген</w:t>
            </w:r>
          </w:p>
        </w:tc>
      </w:tr>
    </w:tbl>
    <w:bookmarkStart w:name="z18" w:id="7"/>
    <w:p>
      <w:pPr>
        <w:spacing w:after="0"/>
        <w:ind w:left="0"/>
        <w:jc w:val="left"/>
      </w:pPr>
      <w:r>
        <w:rPr>
          <w:rFonts w:ascii="Times New Roman"/>
          <w:b/>
          <w:i w:val="false"/>
          <w:color w:val="000000"/>
        </w:rPr>
        <w:t xml:space="preserve"> Қазақстан Республикасы Көлік министрінің, Қазақстан Республикасы Индустрия және инфрақұрылымдық даму министрінің және Қазақстан Республикасы Инвестициялар және даму министрінің міндетін атқарушының өзгерістер енгізілетін кейбір бұйрықтарының тізбесі</w:t>
      </w:r>
    </w:p>
    <w:bookmarkEnd w:id="7"/>
    <w:bookmarkStart w:name="z19" w:id="8"/>
    <w:p>
      <w:pPr>
        <w:spacing w:after="0"/>
        <w:ind w:left="0"/>
        <w:jc w:val="both"/>
      </w:pPr>
      <w:r>
        <w:rPr>
          <w:rFonts w:ascii="Times New Roman"/>
          <w:b w:val="false"/>
          <w:i w:val="false"/>
          <w:color w:val="000000"/>
          <w:sz w:val="28"/>
        </w:rPr>
        <w:t xml:space="preserve">
      1. "Шағын көлемді кемелерді және олар тоқтауға арналған базаларды (құрылыстарды) пайдалану қағидаларын бекіту туралы" Қазақстан Республикасы Инвестициялар және даму министрінің міндетін атқарушының 2015 жылғы 27 наурыздағы № 354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11197 болып тіркелген) мынадай өзгерістер енгізілсін:</w:t>
      </w:r>
    </w:p>
    <w:bookmarkEnd w:id="8"/>
    <w:bookmarkStart w:name="z20" w:id="9"/>
    <w:p>
      <w:pPr>
        <w:spacing w:after="0"/>
        <w:ind w:left="0"/>
        <w:jc w:val="both"/>
      </w:pPr>
      <w:r>
        <w:rPr>
          <w:rFonts w:ascii="Times New Roman"/>
          <w:b w:val="false"/>
          <w:i w:val="false"/>
          <w:color w:val="000000"/>
          <w:sz w:val="28"/>
        </w:rPr>
        <w:t xml:space="preserve">
      көрсетілген бұйрықпен бекітілген Шағын көлемді кемелерді және олар тоқтауға арналған базаларды (құрылыстарды) пайдалану </w:t>
      </w:r>
      <w:r>
        <w:rPr>
          <w:rFonts w:ascii="Times New Roman"/>
          <w:b w:val="false"/>
          <w:i w:val="false"/>
          <w:color w:val="000000"/>
          <w:sz w:val="28"/>
        </w:rPr>
        <w:t>қағидаларында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22" w:id="10"/>
    <w:p>
      <w:pPr>
        <w:spacing w:after="0"/>
        <w:ind w:left="0"/>
        <w:jc w:val="both"/>
      </w:pPr>
      <w:r>
        <w:rPr>
          <w:rFonts w:ascii="Times New Roman"/>
          <w:b w:val="false"/>
          <w:i w:val="false"/>
          <w:color w:val="000000"/>
          <w:sz w:val="28"/>
        </w:rPr>
        <w:t>
      "14. Кеме жүргізушісі мынадай талаптардың орындалуын қамтамасыз етеді:</w:t>
      </w:r>
    </w:p>
    <w:bookmarkEnd w:id="10"/>
    <w:bookmarkStart w:name="z23" w:id="11"/>
    <w:p>
      <w:pPr>
        <w:spacing w:after="0"/>
        <w:ind w:left="0"/>
        <w:jc w:val="both"/>
      </w:pPr>
      <w:r>
        <w:rPr>
          <w:rFonts w:ascii="Times New Roman"/>
          <w:b w:val="false"/>
          <w:i w:val="false"/>
          <w:color w:val="000000"/>
          <w:sz w:val="28"/>
        </w:rPr>
        <w:t xml:space="preserve">
      1) осы Қағидалардың талаптарын, "Ішкі су көлігі туралы" Қазақстан Республикасы Заңының 9-бабы 1-тармағының </w:t>
      </w:r>
      <w:r>
        <w:rPr>
          <w:rFonts w:ascii="Times New Roman"/>
          <w:b w:val="false"/>
          <w:i w:val="false"/>
          <w:color w:val="000000"/>
          <w:sz w:val="28"/>
        </w:rPr>
        <w:t>26-23) тармақшасының</w:t>
      </w:r>
      <w:r>
        <w:rPr>
          <w:rFonts w:ascii="Times New Roman"/>
          <w:b w:val="false"/>
          <w:i w:val="false"/>
          <w:color w:val="000000"/>
          <w:sz w:val="28"/>
        </w:rPr>
        <w:t xml:space="preserve"> талаптарын, 1972 жылғы Теңізде кемелердің соғылысуының алдын алу жөніндегі халықаралық қағидалардың талаптарын орындайды;</w:t>
      </w:r>
    </w:p>
    <w:bookmarkEnd w:id="11"/>
    <w:bookmarkStart w:name="z24" w:id="12"/>
    <w:p>
      <w:pPr>
        <w:spacing w:after="0"/>
        <w:ind w:left="0"/>
        <w:jc w:val="both"/>
      </w:pPr>
      <w:r>
        <w:rPr>
          <w:rFonts w:ascii="Times New Roman"/>
          <w:b w:val="false"/>
          <w:i w:val="false"/>
          <w:color w:val="000000"/>
          <w:sz w:val="28"/>
        </w:rPr>
        <w:t>
      2) жүзуге шығар алдында белгіленген нормаларға сәйкес кеменің және оның механизмінің жарамдылығын, қажет жабдықтармен, құтқару құралдарымен және басқа қамтамасыз ету заттарымен жарақталуын тексереді;</w:t>
      </w:r>
    </w:p>
    <w:bookmarkEnd w:id="12"/>
    <w:bookmarkStart w:name="z25" w:id="13"/>
    <w:p>
      <w:pPr>
        <w:spacing w:after="0"/>
        <w:ind w:left="0"/>
        <w:jc w:val="both"/>
      </w:pPr>
      <w:r>
        <w:rPr>
          <w:rFonts w:ascii="Times New Roman"/>
          <w:b w:val="false"/>
          <w:i w:val="false"/>
          <w:color w:val="000000"/>
          <w:sz w:val="28"/>
        </w:rPr>
        <w:t>
      3) отырғызу алдында жолаушылардың кемедегі тәртібі бойынша нұсқау жүргізеді, отырғызу, шығару кезінде және олардың кемеде болу кезеңіне олардың қауіпсіздігін қамтамасыз етеді;</w:t>
      </w:r>
    </w:p>
    <w:bookmarkEnd w:id="13"/>
    <w:bookmarkStart w:name="z26" w:id="14"/>
    <w:p>
      <w:pPr>
        <w:spacing w:after="0"/>
        <w:ind w:left="0"/>
        <w:jc w:val="both"/>
      </w:pPr>
      <w:r>
        <w:rPr>
          <w:rFonts w:ascii="Times New Roman"/>
          <w:b w:val="false"/>
          <w:i w:val="false"/>
          <w:color w:val="000000"/>
          <w:sz w:val="28"/>
        </w:rPr>
        <w:t>
      4) кеменің белгіленген класына сәйкес келетін бассейндерде (аудандарда) жүзуді жүзеге асырады, жүзу аудандарындағы жүзу шарттарын, навигациялық және гидрометеожағдайларын біледі;</w:t>
      </w:r>
    </w:p>
    <w:bookmarkEnd w:id="14"/>
    <w:bookmarkStart w:name="z27" w:id="15"/>
    <w:p>
      <w:pPr>
        <w:spacing w:after="0"/>
        <w:ind w:left="0"/>
        <w:jc w:val="both"/>
      </w:pPr>
      <w:r>
        <w:rPr>
          <w:rFonts w:ascii="Times New Roman"/>
          <w:b w:val="false"/>
          <w:i w:val="false"/>
          <w:color w:val="000000"/>
          <w:sz w:val="28"/>
        </w:rPr>
        <w:t>
      5) азаматтық қорғау саласындағы уәкілетті органның аумақтық органының (бұдан әрі – азаматтық қорғаудың аумақтық органы) лауазымды адамы немесе оған құқығы бар басқа лауазымды адам берген тоқтау туралы белгіленген сигнал болған кезде кеменің қозғалысын тоқтатады және тіркеу құжаттары мен кеме жүргізуші құжаттарын тексеруге береді;</w:t>
      </w:r>
    </w:p>
    <w:bookmarkEnd w:id="15"/>
    <w:bookmarkStart w:name="z28" w:id="16"/>
    <w:p>
      <w:pPr>
        <w:spacing w:after="0"/>
        <w:ind w:left="0"/>
        <w:jc w:val="both"/>
      </w:pPr>
      <w:r>
        <w:rPr>
          <w:rFonts w:ascii="Times New Roman"/>
          <w:b w:val="false"/>
          <w:i w:val="false"/>
          <w:color w:val="000000"/>
          <w:sz w:val="28"/>
        </w:rPr>
        <w:t>
      6) суда апатқа ұшыраған адамдарға көмек көрсетеді, азаматтық қорғаудың аумақтық органына кемелердің кемелермен болған көлік оқиғасы жағдайларын және су объектілеріндегі адамдармен болған жазатайым оқиғаларды хабарлайды;</w:t>
      </w:r>
    </w:p>
    <w:bookmarkEnd w:id="16"/>
    <w:bookmarkStart w:name="z29" w:id="17"/>
    <w:p>
      <w:pPr>
        <w:spacing w:after="0"/>
        <w:ind w:left="0"/>
        <w:jc w:val="both"/>
      </w:pPr>
      <w:r>
        <w:rPr>
          <w:rFonts w:ascii="Times New Roman"/>
          <w:b w:val="false"/>
          <w:i w:val="false"/>
          <w:color w:val="000000"/>
          <w:sz w:val="28"/>
        </w:rPr>
        <w:t>
      7) зардап шеккендерге алғашқы медициналық көмек көрсетеді, зардап шеккендерді жол үстіндегі немесе өз кемесімен жақындағы медициналық ұйымға жібереді және азаматтық қорғаудың аумақтық органына көлік оқиғасына қатысы орын алған немесе осы көлік оқиғасына қандай да бір қатысы бар жағдайда өзінің тегін, мекенжайын, көрген адамдардың тегін, олардың мекенжайлары, шағын көлемді кеменің борт нөмірін (жеке басын куәландыратын құжатты ұсына отырып) хабарлайды;</w:t>
      </w:r>
    </w:p>
    <w:bookmarkEnd w:id="17"/>
    <w:bookmarkStart w:name="z30" w:id="18"/>
    <w:p>
      <w:pPr>
        <w:spacing w:after="0"/>
        <w:ind w:left="0"/>
        <w:jc w:val="both"/>
      </w:pPr>
      <w:r>
        <w:rPr>
          <w:rFonts w:ascii="Times New Roman"/>
          <w:b w:val="false"/>
          <w:i w:val="false"/>
          <w:color w:val="000000"/>
          <w:sz w:val="28"/>
        </w:rPr>
        <w:t>
      8) азаматтық қорғаудың аумақтық органы лауазымды адамдарының талаптарын, басқа да бақылау және қадағалау органдарының жүзу қауіпсіздігіне, су объектілеріндегі құқықтық тәртіпті сақтау, адамдардың өмірін және қоршаған ортаны қорғауға қатысты мәселелер бойынша талаптарын орындайды;</w:t>
      </w:r>
    </w:p>
    <w:bookmarkEnd w:id="18"/>
    <w:bookmarkStart w:name="z31" w:id="19"/>
    <w:p>
      <w:pPr>
        <w:spacing w:after="0"/>
        <w:ind w:left="0"/>
        <w:jc w:val="both"/>
      </w:pPr>
      <w:r>
        <w:rPr>
          <w:rFonts w:ascii="Times New Roman"/>
          <w:b w:val="false"/>
          <w:i w:val="false"/>
          <w:color w:val="000000"/>
          <w:sz w:val="28"/>
        </w:rPr>
        <w:t>
      9) азаматтық қорғаудың аумақтық органына, табиғат қорғау және балық қорғау органдарына қоршаған ортаның ластануы, тазартылмаған ағынды сулардың шығарындыларын, балықтар мен басқа биоресурстардың жаппай қырылу жағдайлары туралы хабарлайды.".</w:t>
      </w:r>
    </w:p>
    <w:bookmarkEnd w:id="19"/>
    <w:bookmarkStart w:name="z32" w:id="20"/>
    <w:p>
      <w:pPr>
        <w:spacing w:after="0"/>
        <w:ind w:left="0"/>
        <w:jc w:val="both"/>
      </w:pPr>
      <w:r>
        <w:rPr>
          <w:rFonts w:ascii="Times New Roman"/>
          <w:b w:val="false"/>
          <w:i w:val="false"/>
          <w:color w:val="000000"/>
          <w:sz w:val="28"/>
        </w:rPr>
        <w:t xml:space="preserve">
      2. "Ішкі су жолдарында кемелермен, оның ішінде шағын көлемді кемелермен болған көлік оқиғаларын тергеп-тексеруді, оларды сыныптауды және есепке алуды жүргізу қағидаларын бекіту туралы" Қазақстан Республикасы Инвестициялар және даму министрінің міндетін атқарушының 2015 жылғы 27 наурыздағы № 358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11150 болып тіркелген) мынадай өзгерістер енгізілсін:</w:t>
      </w:r>
    </w:p>
    <w:bookmarkEnd w:id="20"/>
    <w:bookmarkStart w:name="z33" w:id="21"/>
    <w:p>
      <w:pPr>
        <w:spacing w:after="0"/>
        <w:ind w:left="0"/>
        <w:jc w:val="both"/>
      </w:pPr>
      <w:r>
        <w:rPr>
          <w:rFonts w:ascii="Times New Roman"/>
          <w:b w:val="false"/>
          <w:i w:val="false"/>
          <w:color w:val="000000"/>
          <w:sz w:val="28"/>
        </w:rPr>
        <w:t xml:space="preserve">
      Ішкі су жолдарында кемелермен, оның ішінде шағын көлемді кемелермен болған көлік оқиғаларын тергеп-тексеру, оларды сыныптауды және есепке алуды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35" w:id="22"/>
    <w:p>
      <w:pPr>
        <w:spacing w:after="0"/>
        <w:ind w:left="0"/>
        <w:jc w:val="both"/>
      </w:pPr>
      <w:r>
        <w:rPr>
          <w:rFonts w:ascii="Times New Roman"/>
          <w:b w:val="false"/>
          <w:i w:val="false"/>
          <w:color w:val="000000"/>
          <w:sz w:val="28"/>
        </w:rPr>
        <w:t>
      "5. Көлік оқиғасын тергеп-тексеру, сыныптау және есепке алу жөніндегі орган уәкілетті орган болып табылады."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37" w:id="23"/>
    <w:p>
      <w:pPr>
        <w:spacing w:after="0"/>
        <w:ind w:left="0"/>
        <w:jc w:val="both"/>
      </w:pPr>
      <w:r>
        <w:rPr>
          <w:rFonts w:ascii="Times New Roman"/>
          <w:b w:val="false"/>
          <w:i w:val="false"/>
          <w:color w:val="000000"/>
          <w:sz w:val="28"/>
        </w:rPr>
        <w:t>
      "7. Кемелерге қатысты уәкілетті органның аумақтық бөлімшесі немесе шағын көлемді кемелерге қатысты азаматтық қорғау саласындағы уәкілетті органның аумақтық органы (бұдан әрі – азаматтық қорғаудың аумақтық органы) көлік оқиғасы болған сәттен бастап 24 сағат ішінде уәкілетті органға, ішкі істер органдарының аумақтық бөлімшесіне және көлік прокуратурасына көлік оқиғасы туралы мынадай мәліметтерді хабарлайды:</w:t>
      </w:r>
    </w:p>
    <w:bookmarkEnd w:id="23"/>
    <w:bookmarkStart w:name="z38" w:id="24"/>
    <w:p>
      <w:pPr>
        <w:spacing w:after="0"/>
        <w:ind w:left="0"/>
        <w:jc w:val="both"/>
      </w:pPr>
      <w:r>
        <w:rPr>
          <w:rFonts w:ascii="Times New Roman"/>
          <w:b w:val="false"/>
          <w:i w:val="false"/>
          <w:color w:val="000000"/>
          <w:sz w:val="28"/>
        </w:rPr>
        <w:t>
      1) көлік оқиғасы туралы хабарлаған адамның (ұйымның) тегі, аты, әкесінің аты, байланыс телефондары;</w:t>
      </w:r>
    </w:p>
    <w:bookmarkEnd w:id="24"/>
    <w:bookmarkStart w:name="z39" w:id="25"/>
    <w:p>
      <w:pPr>
        <w:spacing w:after="0"/>
        <w:ind w:left="0"/>
        <w:jc w:val="both"/>
      </w:pPr>
      <w:r>
        <w:rPr>
          <w:rFonts w:ascii="Times New Roman"/>
          <w:b w:val="false"/>
          <w:i w:val="false"/>
          <w:color w:val="000000"/>
          <w:sz w:val="28"/>
        </w:rPr>
        <w:t>
      2) көлік оқиғасының болған күні және уақыты;</w:t>
      </w:r>
    </w:p>
    <w:bookmarkEnd w:id="25"/>
    <w:bookmarkStart w:name="z40" w:id="26"/>
    <w:p>
      <w:pPr>
        <w:spacing w:after="0"/>
        <w:ind w:left="0"/>
        <w:jc w:val="both"/>
      </w:pPr>
      <w:r>
        <w:rPr>
          <w:rFonts w:ascii="Times New Roman"/>
          <w:b w:val="false"/>
          <w:i w:val="false"/>
          <w:color w:val="000000"/>
          <w:sz w:val="28"/>
        </w:rPr>
        <w:t>
      3) кеменің тіркеу нөмірі және түрі, кеме иесі туралы мәліметтер;</w:t>
      </w:r>
    </w:p>
    <w:bookmarkEnd w:id="26"/>
    <w:bookmarkStart w:name="z41" w:id="27"/>
    <w:p>
      <w:pPr>
        <w:spacing w:after="0"/>
        <w:ind w:left="0"/>
        <w:jc w:val="both"/>
      </w:pPr>
      <w:r>
        <w:rPr>
          <w:rFonts w:ascii="Times New Roman"/>
          <w:b w:val="false"/>
          <w:i w:val="false"/>
          <w:color w:val="000000"/>
          <w:sz w:val="28"/>
        </w:rPr>
        <w:t>
      4) көлік оқиғасы орнының координаталары;</w:t>
      </w:r>
    </w:p>
    <w:bookmarkEnd w:id="27"/>
    <w:bookmarkStart w:name="z42" w:id="28"/>
    <w:p>
      <w:pPr>
        <w:spacing w:after="0"/>
        <w:ind w:left="0"/>
        <w:jc w:val="both"/>
      </w:pPr>
      <w:r>
        <w:rPr>
          <w:rFonts w:ascii="Times New Roman"/>
          <w:b w:val="false"/>
          <w:i w:val="false"/>
          <w:color w:val="000000"/>
          <w:sz w:val="28"/>
        </w:rPr>
        <w:t>
      5) кеме қозғалысының бағыты;</w:t>
      </w:r>
    </w:p>
    <w:bookmarkEnd w:id="28"/>
    <w:bookmarkStart w:name="z43" w:id="29"/>
    <w:p>
      <w:pPr>
        <w:spacing w:after="0"/>
        <w:ind w:left="0"/>
        <w:jc w:val="both"/>
      </w:pPr>
      <w:r>
        <w:rPr>
          <w:rFonts w:ascii="Times New Roman"/>
          <w:b w:val="false"/>
          <w:i w:val="false"/>
          <w:color w:val="000000"/>
          <w:sz w:val="28"/>
        </w:rPr>
        <w:t>
      6) кеме жүргізушісінің және кемеде болған өзге адамдардың тегі, аты, әкесінің аты, байланыс телефондары;</w:t>
      </w:r>
    </w:p>
    <w:bookmarkEnd w:id="29"/>
    <w:bookmarkStart w:name="z44" w:id="30"/>
    <w:p>
      <w:pPr>
        <w:spacing w:after="0"/>
        <w:ind w:left="0"/>
        <w:jc w:val="both"/>
      </w:pPr>
      <w:r>
        <w:rPr>
          <w:rFonts w:ascii="Times New Roman"/>
          <w:b w:val="false"/>
          <w:i w:val="false"/>
          <w:color w:val="000000"/>
          <w:sz w:val="28"/>
        </w:rPr>
        <w:t>
      7) ауа райының метеорологиялық жағдайы;</w:t>
      </w:r>
    </w:p>
    <w:bookmarkEnd w:id="30"/>
    <w:bookmarkStart w:name="z45" w:id="31"/>
    <w:p>
      <w:pPr>
        <w:spacing w:after="0"/>
        <w:ind w:left="0"/>
        <w:jc w:val="both"/>
      </w:pPr>
      <w:r>
        <w:rPr>
          <w:rFonts w:ascii="Times New Roman"/>
          <w:b w:val="false"/>
          <w:i w:val="false"/>
          <w:color w:val="000000"/>
          <w:sz w:val="28"/>
        </w:rPr>
        <w:t>
      8) навигациялық жабдықтың болуы;</w:t>
      </w:r>
    </w:p>
    <w:bookmarkEnd w:id="31"/>
    <w:bookmarkStart w:name="z46" w:id="32"/>
    <w:p>
      <w:pPr>
        <w:spacing w:after="0"/>
        <w:ind w:left="0"/>
        <w:jc w:val="both"/>
      </w:pPr>
      <w:r>
        <w:rPr>
          <w:rFonts w:ascii="Times New Roman"/>
          <w:b w:val="false"/>
          <w:i w:val="false"/>
          <w:color w:val="000000"/>
          <w:sz w:val="28"/>
        </w:rPr>
        <w:t>
      9) көлік оқиғасының себептері, кеменің, навигациялық жабдықтың зақымдануының болуы және сипаты, қаза тапқандардың, денсаулыққа зиян алғандардың және кемеден жоғалып кеткендердің саны, қоршаған ортаны ластау;</w:t>
      </w:r>
    </w:p>
    <w:bookmarkEnd w:id="32"/>
    <w:bookmarkStart w:name="z47" w:id="33"/>
    <w:p>
      <w:pPr>
        <w:spacing w:after="0"/>
        <w:ind w:left="0"/>
        <w:jc w:val="both"/>
      </w:pPr>
      <w:r>
        <w:rPr>
          <w:rFonts w:ascii="Times New Roman"/>
          <w:b w:val="false"/>
          <w:i w:val="false"/>
          <w:color w:val="000000"/>
          <w:sz w:val="28"/>
        </w:rPr>
        <w:t>
      10) көлік оқиғасын бағалауға және көмек көрсету мен зардаптарды жою үшін техникалық құралдарды тарту қажеттігі туралы шешім қабылдауға мүмкіндік беретін өзге мәліметтер.";</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49" w:id="34"/>
    <w:p>
      <w:pPr>
        <w:spacing w:after="0"/>
        <w:ind w:left="0"/>
        <w:jc w:val="both"/>
      </w:pPr>
      <w:r>
        <w:rPr>
          <w:rFonts w:ascii="Times New Roman"/>
          <w:b w:val="false"/>
          <w:i w:val="false"/>
          <w:color w:val="000000"/>
          <w:sz w:val="28"/>
        </w:rPr>
        <w:t>
      "9. Көлік оқиғасы орын алған жағдайда кеме капитаны, кеме жүргізушісі, кеме иесі, гидротехникалық құрылыстардың лауазымды тұлғалары меншік нысаны мен ведомстволық тиесілілігіне қарамастан:</w:t>
      </w:r>
    </w:p>
    <w:bookmarkEnd w:id="34"/>
    <w:bookmarkStart w:name="z50" w:id="35"/>
    <w:p>
      <w:pPr>
        <w:spacing w:after="0"/>
        <w:ind w:left="0"/>
        <w:jc w:val="both"/>
      </w:pPr>
      <w:r>
        <w:rPr>
          <w:rFonts w:ascii="Times New Roman"/>
          <w:b w:val="false"/>
          <w:i w:val="false"/>
          <w:color w:val="000000"/>
          <w:sz w:val="28"/>
        </w:rPr>
        <w:t xml:space="preserve">
      1) көлік оқиғасы болған сәттен бастап 24 сағат ішінде кемеге қатысты уәкілетті органның аумақтық бөлімшесіне немесе шағын көлемді кемелерге қатысты азаматтық қорғаудың аумақтық органына көлік оқиғасы туралы хабарлайды; </w:t>
      </w:r>
    </w:p>
    <w:bookmarkEnd w:id="35"/>
    <w:bookmarkStart w:name="z51" w:id="36"/>
    <w:p>
      <w:pPr>
        <w:spacing w:after="0"/>
        <w:ind w:left="0"/>
        <w:jc w:val="both"/>
      </w:pPr>
      <w:r>
        <w:rPr>
          <w:rFonts w:ascii="Times New Roman"/>
          <w:b w:val="false"/>
          <w:i w:val="false"/>
          <w:color w:val="000000"/>
          <w:sz w:val="28"/>
        </w:rPr>
        <w:t>
      2) көлік оқиғасы болған сәттен бастап 48 сағат ішінде көлік оқиғасы туралы толық ақпаратты дайындап, кемеге қатысты уәкілетті органның аумақтық бөлімшесіне немесе шағын көлемді кемелерге қатысты азаматтық қорғаудың аумақтық органына ұсынады.";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53" w:id="37"/>
    <w:p>
      <w:pPr>
        <w:spacing w:after="0"/>
        <w:ind w:left="0"/>
        <w:jc w:val="both"/>
      </w:pPr>
      <w:r>
        <w:rPr>
          <w:rFonts w:ascii="Times New Roman"/>
          <w:b w:val="false"/>
          <w:i w:val="false"/>
          <w:color w:val="000000"/>
          <w:sz w:val="28"/>
        </w:rPr>
        <w:t>
      "11. Көлік оқиғасы туралы ақпаратқа мынадай құжаттар қоса беріледі:</w:t>
      </w:r>
    </w:p>
    <w:bookmarkEnd w:id="37"/>
    <w:bookmarkStart w:name="z54" w:id="38"/>
    <w:p>
      <w:pPr>
        <w:spacing w:after="0"/>
        <w:ind w:left="0"/>
        <w:jc w:val="both"/>
      </w:pPr>
      <w:r>
        <w:rPr>
          <w:rFonts w:ascii="Times New Roman"/>
          <w:b w:val="false"/>
          <w:i w:val="false"/>
          <w:color w:val="000000"/>
          <w:sz w:val="28"/>
        </w:rPr>
        <w:t>
      1) көлік оқиғасының алдындағы, оқиға болған сәттегі және шағын көлемді кемелерді қоспағанда одан кейінгі уақыттағы вахта бастығының іс-қимылы енгізілетін уақыт ішіндегі кеме журналынан (вахта журналынан) үзінді;</w:t>
      </w:r>
    </w:p>
    <w:bookmarkEnd w:id="38"/>
    <w:bookmarkStart w:name="z55" w:id="39"/>
    <w:p>
      <w:pPr>
        <w:spacing w:after="0"/>
        <w:ind w:left="0"/>
        <w:jc w:val="both"/>
      </w:pPr>
      <w:r>
        <w:rPr>
          <w:rFonts w:ascii="Times New Roman"/>
          <w:b w:val="false"/>
          <w:i w:val="false"/>
          <w:color w:val="000000"/>
          <w:sz w:val="28"/>
        </w:rPr>
        <w:t>
      2) егер осы кемеде жүргізілу көзделген болса, машина және басқа журналдардан үзінді;</w:t>
      </w:r>
    </w:p>
    <w:bookmarkEnd w:id="39"/>
    <w:bookmarkStart w:name="z56" w:id="40"/>
    <w:p>
      <w:pPr>
        <w:spacing w:after="0"/>
        <w:ind w:left="0"/>
        <w:jc w:val="both"/>
      </w:pPr>
      <w:r>
        <w:rPr>
          <w:rFonts w:ascii="Times New Roman"/>
          <w:b w:val="false"/>
          <w:i w:val="false"/>
          <w:color w:val="000000"/>
          <w:sz w:val="28"/>
        </w:rPr>
        <w:t>
      3) барлық қатысы бар адамдардан түсініктемелері және егер куәгерлер болса, олардың көрсетулері;</w:t>
      </w:r>
    </w:p>
    <w:bookmarkEnd w:id="40"/>
    <w:bookmarkStart w:name="z57" w:id="41"/>
    <w:p>
      <w:pPr>
        <w:spacing w:after="0"/>
        <w:ind w:left="0"/>
        <w:jc w:val="both"/>
      </w:pPr>
      <w:r>
        <w:rPr>
          <w:rFonts w:ascii="Times New Roman"/>
          <w:b w:val="false"/>
          <w:i w:val="false"/>
          <w:color w:val="000000"/>
          <w:sz w:val="28"/>
        </w:rPr>
        <w:t>
      4) көлік оқиғасы болған жерді белгілеумен сызба, сондай-ақ кеменің ретімен орналасуы және басқалары;</w:t>
      </w:r>
    </w:p>
    <w:bookmarkEnd w:id="41"/>
    <w:bookmarkStart w:name="z58" w:id="42"/>
    <w:p>
      <w:pPr>
        <w:spacing w:after="0"/>
        <w:ind w:left="0"/>
        <w:jc w:val="both"/>
      </w:pPr>
      <w:r>
        <w:rPr>
          <w:rFonts w:ascii="Times New Roman"/>
          <w:b w:val="false"/>
          <w:i w:val="false"/>
          <w:color w:val="000000"/>
          <w:sz w:val="28"/>
        </w:rPr>
        <w:t>
      5) көлік оқиғасы учаскесінің навигациялық картасының көшірмесі;</w:t>
      </w:r>
    </w:p>
    <w:bookmarkEnd w:id="42"/>
    <w:bookmarkStart w:name="z59" w:id="43"/>
    <w:p>
      <w:pPr>
        <w:spacing w:after="0"/>
        <w:ind w:left="0"/>
        <w:jc w:val="both"/>
      </w:pPr>
      <w:r>
        <w:rPr>
          <w:rFonts w:ascii="Times New Roman"/>
          <w:b w:val="false"/>
          <w:i w:val="false"/>
          <w:color w:val="000000"/>
          <w:sz w:val="28"/>
        </w:rPr>
        <w:t>
      6) көлік оқиғасына қатысы бар басқа құжаттар мен заттай дәлелдер (радиограммалардың, бұйрықтардың, өкімдердің, курсограммалардың көшірмелері, фотосуреттер, тахограммалар, тралдау немесе тереңдіктерді өлшеу туралы тетіктер мен қондырғылардың істен шығуы туралы актілер, нұсқаулық жөніндегі журналдар).</w:t>
      </w:r>
    </w:p>
    <w:bookmarkEnd w:id="43"/>
    <w:bookmarkStart w:name="z60" w:id="44"/>
    <w:p>
      <w:pPr>
        <w:spacing w:after="0"/>
        <w:ind w:left="0"/>
        <w:jc w:val="both"/>
      </w:pPr>
      <w:r>
        <w:rPr>
          <w:rFonts w:ascii="Times New Roman"/>
          <w:b w:val="false"/>
          <w:i w:val="false"/>
          <w:color w:val="000000"/>
          <w:sz w:val="28"/>
        </w:rPr>
        <w:t>
      Көлік оқиғасы туралы ақпаратқа қоса берілетін барлық құжаттар кеме капитанының, кеме жүргізушісінің, кеме иесінің және гидротехникалық құрылыстардың лауазымды тұлғаларының қолымен расталады.</w:t>
      </w:r>
    </w:p>
    <w:bookmarkEnd w:id="44"/>
    <w:bookmarkStart w:name="z61" w:id="45"/>
    <w:p>
      <w:pPr>
        <w:spacing w:after="0"/>
        <w:ind w:left="0"/>
        <w:jc w:val="both"/>
      </w:pPr>
      <w:r>
        <w:rPr>
          <w:rFonts w:ascii="Times New Roman"/>
          <w:b w:val="false"/>
          <w:i w:val="false"/>
          <w:color w:val="000000"/>
          <w:sz w:val="28"/>
        </w:rPr>
        <w:t>
      Көлік оқиғасы туралы ақпараттың бір данасы қосымшаларымен бірге кемелерге қатысты уәкілетті органның аумақтық бөлімшесіне немесе шағын көлемді кемелерге қатысты азаматтық қорғау аумақтық органына жіберіледі, ал бір данасы көлік оқиғасының қатысушыларына жіберіледі.";</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63" w:id="46"/>
    <w:p>
      <w:pPr>
        <w:spacing w:after="0"/>
        <w:ind w:left="0"/>
        <w:jc w:val="both"/>
      </w:pPr>
      <w:r>
        <w:rPr>
          <w:rFonts w:ascii="Times New Roman"/>
          <w:b w:val="false"/>
          <w:i w:val="false"/>
          <w:color w:val="000000"/>
          <w:sz w:val="28"/>
        </w:rPr>
        <w:t>
      "14. Уәкілетті органның қызметкері көлік оқиғасын тергеп-тексеру кезінде оқиға орнына келген соң оқиға орнын, зақымданған кемелер мен объектілерді қарап-тексеруді жүргізеді. Уәкілетті органның қызметкерлері келгенге дейін көлік оқиғасы болған орынға, зақымданған кемелер мен объектілерге қарап-тексеруді кемелерге қатысты уәкілетті органның аумақтық бөлімшесінің қызметкері немесе шағын көлемді кемелерге қатысты азаматтық қорғаудың аумақтық органының қызметкері жүзеге асырады.";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65" w:id="47"/>
    <w:p>
      <w:pPr>
        <w:spacing w:after="0"/>
        <w:ind w:left="0"/>
        <w:jc w:val="both"/>
      </w:pPr>
      <w:r>
        <w:rPr>
          <w:rFonts w:ascii="Times New Roman"/>
          <w:b w:val="false"/>
          <w:i w:val="false"/>
          <w:color w:val="000000"/>
          <w:sz w:val="28"/>
        </w:rPr>
        <w:t xml:space="preserve">
      "20. Тергеп-тексеру қорытындылары бойынша уәкілетті орган көлік оқиғасы туралы қорытындыны осы Қағидалардың </w:t>
      </w:r>
      <w:r>
        <w:rPr>
          <w:rFonts w:ascii="Times New Roman"/>
          <w:b w:val="false"/>
          <w:i w:val="false"/>
          <w:color w:val="000000"/>
          <w:sz w:val="28"/>
        </w:rPr>
        <w:t>21-тармағына</w:t>
      </w:r>
      <w:r>
        <w:rPr>
          <w:rFonts w:ascii="Times New Roman"/>
          <w:b w:val="false"/>
          <w:i w:val="false"/>
          <w:color w:val="000000"/>
          <w:sz w:val="28"/>
        </w:rPr>
        <w:t xml:space="preserve"> сәйкес жасайды және тергеп-тексеру аяқталған күннен бастап 15 жұмыс күні ішінде тікелей көлік оқиғасына жол берген қатысушыларға және кемелерге қатысты уәкілетті органның аумақтық бөлімшесіне немесе шағын көлемді кемелерге қатысты азаматтық қорғаудың аумақтық органына жібереді.".</w:t>
      </w:r>
    </w:p>
    <w:bookmarkEnd w:id="47"/>
    <w:bookmarkStart w:name="z66" w:id="48"/>
    <w:p>
      <w:pPr>
        <w:spacing w:after="0"/>
        <w:ind w:left="0"/>
        <w:jc w:val="both"/>
      </w:pPr>
      <w:r>
        <w:rPr>
          <w:rFonts w:ascii="Times New Roman"/>
          <w:b w:val="false"/>
          <w:i w:val="false"/>
          <w:color w:val="000000"/>
          <w:sz w:val="28"/>
        </w:rPr>
        <w:t xml:space="preserve">
      3. "Шағын көлемді кемені қарап-тексеру актісінің және нұсқаманың нысандарын бекіту туралы" Қазақстан Республикасы Индустрия және инфрақұрылымдық даму министрінің 2019 жылғы 11 маусымдағы № 386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18834 болып тіркелген) мынадай өзгерістер енгізілсін:</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68" w:id="49"/>
    <w:p>
      <w:pPr>
        <w:spacing w:after="0"/>
        <w:ind w:left="0"/>
        <w:jc w:val="both"/>
      </w:pPr>
      <w:r>
        <w:rPr>
          <w:rFonts w:ascii="Times New Roman"/>
          <w:b w:val="false"/>
          <w:i w:val="false"/>
          <w:color w:val="000000"/>
          <w:sz w:val="28"/>
        </w:rPr>
        <w:t xml:space="preserve">
      "Сауда мақсатында теңізде жүзу туралы" Қазақстан Республикасы Заңының 8-6-бабының </w:t>
      </w:r>
      <w:r>
        <w:rPr>
          <w:rFonts w:ascii="Times New Roman"/>
          <w:b w:val="false"/>
          <w:i w:val="false"/>
          <w:color w:val="000000"/>
          <w:sz w:val="28"/>
        </w:rPr>
        <w:t>2-тармағына</w:t>
      </w:r>
      <w:r>
        <w:rPr>
          <w:rFonts w:ascii="Times New Roman"/>
          <w:b w:val="false"/>
          <w:i w:val="false"/>
          <w:color w:val="000000"/>
          <w:sz w:val="28"/>
        </w:rPr>
        <w:t xml:space="preserve">, "Ішкі су көлігі туралы" Қазақстан Республикасы Заңының 17-4-бабының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70" w:id="50"/>
    <w:p>
      <w:pPr>
        <w:spacing w:after="0"/>
        <w:ind w:left="0"/>
        <w:jc w:val="both"/>
      </w:pPr>
      <w:r>
        <w:rPr>
          <w:rFonts w:ascii="Times New Roman"/>
          <w:b w:val="false"/>
          <w:i w:val="false"/>
          <w:color w:val="000000"/>
          <w:sz w:val="28"/>
        </w:rPr>
        <w:t xml:space="preserve">
      4. "Ішкі су көлігі саласындағы қадағалау актілерінің нысандарын бекіту туралы" Қазақстан Республикасы Көлік министрінің 2024 жылғы 29 мамырдағы № 194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34439 болып тіркелген) мынадай өзгеріс пен толықтыру енгізілсін: </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2" w:id="51"/>
    <w:p>
      <w:pPr>
        <w:spacing w:after="0"/>
        <w:ind w:left="0"/>
        <w:jc w:val="both"/>
      </w:pPr>
      <w:r>
        <w:rPr>
          <w:rFonts w:ascii="Times New Roman"/>
          <w:b w:val="false"/>
          <w:i w:val="false"/>
          <w:color w:val="000000"/>
          <w:sz w:val="28"/>
        </w:rPr>
        <w:t xml:space="preserve">
      "Ішкі су көлігі туралы" Қазақстан Республикасы Заңының 7-1-бабының </w:t>
      </w:r>
      <w:r>
        <w:rPr>
          <w:rFonts w:ascii="Times New Roman"/>
          <w:b w:val="false"/>
          <w:i w:val="false"/>
          <w:color w:val="000000"/>
          <w:sz w:val="28"/>
        </w:rPr>
        <w:t>5-тармағына</w:t>
      </w:r>
      <w:r>
        <w:rPr>
          <w:rFonts w:ascii="Times New Roman"/>
          <w:b w:val="false"/>
          <w:i w:val="false"/>
          <w:color w:val="000000"/>
          <w:sz w:val="28"/>
        </w:rPr>
        <w:t xml:space="preserve"> және 7-2-бабының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16 қыркүйектегі</w:t>
            </w:r>
            <w:r>
              <w:br/>
            </w:r>
            <w:r>
              <w:rPr>
                <w:rFonts w:ascii="Times New Roman"/>
                <w:b w:val="false"/>
                <w:i w:val="false"/>
                <w:color w:val="000000"/>
                <w:sz w:val="20"/>
              </w:rPr>
              <w:t>№ 253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 xml:space="preserve">даму министрінің және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w:t>
            </w:r>
            <w:r>
              <w:br/>
            </w:r>
            <w:r>
              <w:rPr>
                <w:rFonts w:ascii="Times New Roman"/>
                <w:b w:val="false"/>
                <w:i w:val="false"/>
                <w:color w:val="000000"/>
                <w:sz w:val="20"/>
              </w:rPr>
              <w:t>даму министрінің міндетін</w:t>
            </w:r>
            <w:r>
              <w:br/>
            </w:r>
            <w:r>
              <w:rPr>
                <w:rFonts w:ascii="Times New Roman"/>
                <w:b w:val="false"/>
                <w:i w:val="false"/>
                <w:color w:val="000000"/>
                <w:sz w:val="20"/>
              </w:rPr>
              <w:t xml:space="preserve">атқарушының өзгерістер </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2019 жылғы "___"</w:t>
            </w:r>
            <w:r>
              <w:br/>
            </w:r>
            <w:r>
              <w:rPr>
                <w:rFonts w:ascii="Times New Roman"/>
                <w:b w:val="false"/>
                <w:i w:val="false"/>
                <w:color w:val="000000"/>
                <w:sz w:val="20"/>
              </w:rPr>
              <w:t xml:space="preserve">___________ № _____ </w:t>
            </w:r>
            <w:r>
              <w:br/>
            </w:r>
            <w:r>
              <w:rPr>
                <w:rFonts w:ascii="Times New Roman"/>
                <w:b w:val="false"/>
                <w:i w:val="false"/>
                <w:color w:val="000000"/>
                <w:sz w:val="20"/>
              </w:rPr>
              <w:t>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 w:id="52"/>
    <w:p>
      <w:pPr>
        <w:spacing w:after="0"/>
        <w:ind w:left="0"/>
        <w:jc w:val="left"/>
      </w:pPr>
      <w:r>
        <w:rPr>
          <w:rFonts w:ascii="Times New Roman"/>
          <w:b/>
          <w:i w:val="false"/>
          <w:color w:val="000000"/>
        </w:rPr>
        <w:t xml:space="preserve"> Шағын көлемді кемені қарап-тексеру актісі</w:t>
      </w:r>
    </w:p>
    <w:bookmarkEnd w:id="52"/>
    <w:p>
      <w:pPr>
        <w:spacing w:after="0"/>
        <w:ind w:left="0"/>
        <w:jc w:val="both"/>
      </w:pPr>
      <w:bookmarkStart w:name="z78" w:id="53"/>
      <w:r>
        <w:rPr>
          <w:rFonts w:ascii="Times New Roman"/>
          <w:b w:val="false"/>
          <w:i w:val="false"/>
          <w:color w:val="000000"/>
          <w:sz w:val="28"/>
        </w:rPr>
        <w:t>
      Осы акті 20___жылы "__" ___________ жасалды</w:t>
      </w:r>
    </w:p>
    <w:bookmarkEnd w:id="53"/>
    <w:p>
      <w:pPr>
        <w:spacing w:after="0"/>
        <w:ind w:left="0"/>
        <w:jc w:val="both"/>
      </w:pPr>
      <w:r>
        <w:rPr>
          <w:rFonts w:ascii="Times New Roman"/>
          <w:b w:val="false"/>
          <w:i w:val="false"/>
          <w:color w:val="000000"/>
          <w:sz w:val="28"/>
        </w:rPr>
        <w:t>_________________________________________                _________________</w:t>
      </w:r>
    </w:p>
    <w:p>
      <w:pPr>
        <w:spacing w:after="0"/>
        <w:ind w:left="0"/>
        <w:jc w:val="both"/>
      </w:pPr>
      <w:r>
        <w:rPr>
          <w:rFonts w:ascii="Times New Roman"/>
          <w:b w:val="false"/>
          <w:i w:val="false"/>
          <w:color w:val="000000"/>
          <w:sz w:val="28"/>
        </w:rPr>
        <w:t xml:space="preserve"> (тегі, аты, әкесінің аты(бар болған жағдайда)                             (лауазымы) </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 xml:space="preserve">(Азаматтық қорғау саласындағы уәкілетті органның аумақтық органының атауы) </w:t>
      </w:r>
    </w:p>
    <w:p>
      <w:pPr>
        <w:spacing w:after="0"/>
        <w:ind w:left="0"/>
        <w:jc w:val="both"/>
      </w:pPr>
      <w:r>
        <w:rPr>
          <w:rFonts w:ascii="Times New Roman"/>
          <w:b w:val="false"/>
          <w:i w:val="false"/>
          <w:color w:val="000000"/>
          <w:sz w:val="28"/>
        </w:rPr>
        <w:t xml:space="preserve">Кеме иесі (кеме жүргізуші)_____________________________________________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Кеме атауы (кеме нөмірі) ____________________ Тіркеу №______________</w:t>
      </w:r>
    </w:p>
    <w:p>
      <w:pPr>
        <w:spacing w:after="0"/>
        <w:ind w:left="0"/>
        <w:jc w:val="both"/>
      </w:pPr>
      <w:r>
        <w:rPr>
          <w:rFonts w:ascii="Times New Roman"/>
          <w:b w:val="false"/>
          <w:i w:val="false"/>
          <w:color w:val="000000"/>
          <w:sz w:val="28"/>
        </w:rPr>
        <w:t xml:space="preserve">Қарап-тексеру нәтижесінде анықталды: </w:t>
      </w:r>
    </w:p>
    <w:p>
      <w:pPr>
        <w:spacing w:after="0"/>
        <w:ind w:left="0"/>
        <w:jc w:val="both"/>
      </w:pPr>
      <w:r>
        <w:rPr>
          <w:rFonts w:ascii="Times New Roman"/>
          <w:b w:val="false"/>
          <w:i w:val="false"/>
          <w:color w:val="000000"/>
          <w:sz w:val="28"/>
        </w:rPr>
        <w:t>Кеме билеті_____________________________________________________</w:t>
      </w:r>
    </w:p>
    <w:p>
      <w:pPr>
        <w:spacing w:after="0"/>
        <w:ind w:left="0"/>
        <w:jc w:val="both"/>
      </w:pPr>
      <w:r>
        <w:rPr>
          <w:rFonts w:ascii="Times New Roman"/>
          <w:b w:val="false"/>
          <w:i w:val="false"/>
          <w:color w:val="000000"/>
          <w:sz w:val="28"/>
        </w:rPr>
        <w:t xml:space="preserve">                                                                 (бар/жоқ)</w:t>
      </w:r>
    </w:p>
    <w:p>
      <w:pPr>
        <w:spacing w:after="0"/>
        <w:ind w:left="0"/>
        <w:jc w:val="both"/>
      </w:pPr>
      <w:r>
        <w:rPr>
          <w:rFonts w:ascii="Times New Roman"/>
          <w:b w:val="false"/>
          <w:i w:val="false"/>
          <w:color w:val="000000"/>
          <w:sz w:val="28"/>
        </w:rPr>
        <w:t xml:space="preserve"> Өздігінен жүзетін шағын көлемді кемені басқару құқығына куәлік </w:t>
      </w:r>
    </w:p>
    <w:p>
      <w:pPr>
        <w:spacing w:after="0"/>
        <w:ind w:left="0"/>
        <w:jc w:val="both"/>
      </w:pPr>
      <w:r>
        <w:rPr>
          <w:rFonts w:ascii="Times New Roman"/>
          <w:b w:val="false"/>
          <w:i w:val="false"/>
          <w:color w:val="000000"/>
          <w:sz w:val="28"/>
        </w:rPr>
        <w:t xml:space="preserve">___________________________________________________________ </w:t>
      </w:r>
    </w:p>
    <w:p>
      <w:pPr>
        <w:spacing w:after="0"/>
        <w:ind w:left="0"/>
        <w:jc w:val="both"/>
      </w:pPr>
      <w:r>
        <w:rPr>
          <w:rFonts w:ascii="Times New Roman"/>
          <w:b w:val="false"/>
          <w:i w:val="false"/>
          <w:color w:val="000000"/>
          <w:sz w:val="28"/>
        </w:rPr>
        <w:t xml:space="preserve">                                                    (бар/жоқ) </w:t>
      </w:r>
    </w:p>
    <w:p>
      <w:pPr>
        <w:spacing w:after="0"/>
        <w:ind w:left="0"/>
        <w:jc w:val="both"/>
      </w:pPr>
      <w:r>
        <w:rPr>
          <w:rFonts w:ascii="Times New Roman"/>
          <w:b w:val="false"/>
          <w:i w:val="false"/>
          <w:color w:val="000000"/>
          <w:sz w:val="28"/>
        </w:rPr>
        <w:t xml:space="preserve">Техникалық куәландыру________________________________________  </w:t>
      </w:r>
    </w:p>
    <w:p>
      <w:pPr>
        <w:spacing w:after="0"/>
        <w:ind w:left="0"/>
        <w:jc w:val="both"/>
      </w:pPr>
      <w:r>
        <w:rPr>
          <w:rFonts w:ascii="Times New Roman"/>
          <w:b w:val="false"/>
          <w:i w:val="false"/>
          <w:color w:val="000000"/>
          <w:sz w:val="28"/>
        </w:rPr>
        <w:t xml:space="preserve">                                                                   (өтті/өтпеді) </w:t>
      </w:r>
    </w:p>
    <w:p>
      <w:pPr>
        <w:spacing w:after="0"/>
        <w:ind w:left="0"/>
        <w:jc w:val="both"/>
      </w:pPr>
      <w:r>
        <w:rPr>
          <w:rFonts w:ascii="Times New Roman"/>
          <w:b w:val="false"/>
          <w:i w:val="false"/>
          <w:color w:val="000000"/>
          <w:sz w:val="28"/>
        </w:rPr>
        <w:t>Шағын көлемді кемедегі жолаушылар сыйымдылығы мен жүк көтеру</w:t>
      </w:r>
    </w:p>
    <w:p>
      <w:pPr>
        <w:spacing w:after="0"/>
        <w:ind w:left="0"/>
        <w:jc w:val="both"/>
      </w:pPr>
      <w:r>
        <w:rPr>
          <w:rFonts w:ascii="Times New Roman"/>
          <w:b w:val="false"/>
          <w:i w:val="false"/>
          <w:color w:val="000000"/>
          <w:sz w:val="28"/>
        </w:rPr>
        <w:t xml:space="preserve">нормалары, жүзу ауданы мен шарттары бойынша шектеулер, жолаушылар мен </w:t>
      </w:r>
    </w:p>
    <w:p>
      <w:pPr>
        <w:spacing w:after="0"/>
        <w:ind w:left="0"/>
        <w:jc w:val="both"/>
      </w:pPr>
      <w:r>
        <w:rPr>
          <w:rFonts w:ascii="Times New Roman"/>
          <w:b w:val="false"/>
          <w:i w:val="false"/>
          <w:color w:val="000000"/>
          <w:sz w:val="28"/>
        </w:rPr>
        <w:t xml:space="preserve">жүктердiң дұрыс орналастырылуы __________________________________ </w:t>
      </w:r>
    </w:p>
    <w:p>
      <w:pPr>
        <w:spacing w:after="0"/>
        <w:ind w:left="0"/>
        <w:jc w:val="both"/>
      </w:pPr>
      <w:r>
        <w:rPr>
          <w:rFonts w:ascii="Times New Roman"/>
          <w:b w:val="false"/>
          <w:i w:val="false"/>
          <w:color w:val="000000"/>
          <w:sz w:val="28"/>
        </w:rPr>
        <w:t xml:space="preserve">                                                                        (сақталды/сақталмады) </w:t>
      </w:r>
    </w:p>
    <w:p>
      <w:pPr>
        <w:spacing w:after="0"/>
        <w:ind w:left="0"/>
        <w:jc w:val="both"/>
      </w:pPr>
      <w:r>
        <w:rPr>
          <w:rFonts w:ascii="Times New Roman"/>
          <w:b w:val="false"/>
          <w:i w:val="false"/>
          <w:color w:val="000000"/>
          <w:sz w:val="28"/>
        </w:rPr>
        <w:t xml:space="preserve">Құтқару, өртке қарсы және су төгу құралдары __________________________ </w:t>
      </w:r>
    </w:p>
    <w:p>
      <w:pPr>
        <w:spacing w:after="0"/>
        <w:ind w:left="0"/>
        <w:jc w:val="both"/>
      </w:pPr>
      <w:r>
        <w:rPr>
          <w:rFonts w:ascii="Times New Roman"/>
          <w:b w:val="false"/>
          <w:i w:val="false"/>
          <w:color w:val="000000"/>
          <w:sz w:val="28"/>
        </w:rPr>
        <w:t xml:space="preserve">                                                                                                (бар/жоқ)</w:t>
      </w:r>
    </w:p>
    <w:p>
      <w:pPr>
        <w:spacing w:after="0"/>
        <w:ind w:left="0"/>
        <w:jc w:val="both"/>
      </w:pPr>
      <w:r>
        <w:rPr>
          <w:rFonts w:ascii="Times New Roman"/>
          <w:b w:val="false"/>
          <w:i w:val="false"/>
          <w:color w:val="000000"/>
          <w:sz w:val="28"/>
        </w:rPr>
        <w:t xml:space="preserve">Борттарда тіркеу нөмірі______________________________________________ </w:t>
      </w:r>
    </w:p>
    <w:p>
      <w:pPr>
        <w:spacing w:after="0"/>
        <w:ind w:left="0"/>
        <w:jc w:val="both"/>
      </w:pPr>
      <w:r>
        <w:rPr>
          <w:rFonts w:ascii="Times New Roman"/>
          <w:b w:val="false"/>
          <w:i w:val="false"/>
          <w:color w:val="000000"/>
          <w:sz w:val="28"/>
        </w:rPr>
        <w:t xml:space="preserve">                                                                              (бар/жоқ) </w:t>
      </w:r>
    </w:p>
    <w:p>
      <w:pPr>
        <w:spacing w:after="0"/>
        <w:ind w:left="0"/>
        <w:jc w:val="both"/>
      </w:pPr>
      <w:r>
        <w:rPr>
          <w:rFonts w:ascii="Times New Roman"/>
          <w:b w:val="false"/>
          <w:i w:val="false"/>
          <w:color w:val="000000"/>
          <w:sz w:val="28"/>
        </w:rPr>
        <w:t>Орналасқан орнына қарамастан, кеме корпусының өткізу ойықтарының болмауы,</w:t>
      </w:r>
    </w:p>
    <w:p>
      <w:pPr>
        <w:spacing w:after="0"/>
        <w:ind w:left="0"/>
        <w:jc w:val="both"/>
      </w:pPr>
      <w:r>
        <w:rPr>
          <w:rFonts w:ascii="Times New Roman"/>
          <w:b w:val="false"/>
          <w:i w:val="false"/>
          <w:color w:val="000000"/>
          <w:sz w:val="28"/>
        </w:rPr>
        <w:t xml:space="preserve"> кеменің гермобөлімдерінің және (немесе) әуе жәшіктерінің болмауы</w:t>
      </w:r>
    </w:p>
    <w:p>
      <w:pPr>
        <w:spacing w:after="0"/>
        <w:ind w:left="0"/>
        <w:jc w:val="both"/>
      </w:pPr>
      <w:r>
        <w:rPr>
          <w:rFonts w:ascii="Times New Roman"/>
          <w:b w:val="false"/>
          <w:i w:val="false"/>
          <w:color w:val="000000"/>
          <w:sz w:val="28"/>
        </w:rPr>
        <w:t xml:space="preserve"> немесе оларда саңылаудың пайда болуы ______________________________ </w:t>
      </w:r>
    </w:p>
    <w:p>
      <w:pPr>
        <w:spacing w:after="0"/>
        <w:ind w:left="0"/>
        <w:jc w:val="both"/>
      </w:pPr>
      <w:r>
        <w:rPr>
          <w:rFonts w:ascii="Times New Roman"/>
          <w:b w:val="false"/>
          <w:i w:val="false"/>
          <w:color w:val="000000"/>
          <w:sz w:val="28"/>
        </w:rPr>
        <w:t xml:space="preserve"> (болды/болған жоқ) </w:t>
      </w:r>
    </w:p>
    <w:p>
      <w:pPr>
        <w:spacing w:after="0"/>
        <w:ind w:left="0"/>
        <w:jc w:val="both"/>
      </w:pPr>
      <w:r>
        <w:rPr>
          <w:rFonts w:ascii="Times New Roman"/>
          <w:b w:val="false"/>
          <w:i w:val="false"/>
          <w:color w:val="000000"/>
          <w:sz w:val="28"/>
        </w:rPr>
        <w:t>Руль құрылғысының конструкцияда көзделген бекіту бөлшектерінің болуы</w:t>
      </w:r>
    </w:p>
    <w:p>
      <w:pPr>
        <w:spacing w:after="0"/>
        <w:ind w:left="0"/>
        <w:jc w:val="both"/>
      </w:pPr>
      <w:r>
        <w:rPr>
          <w:rFonts w:ascii="Times New Roman"/>
          <w:b w:val="false"/>
          <w:i w:val="false"/>
          <w:color w:val="000000"/>
          <w:sz w:val="28"/>
        </w:rPr>
        <w:t xml:space="preserve"> немесе оның құрамдас бөліктерінің зақымдалуы, оның жұмыс істеу сенімділігін </w:t>
      </w:r>
    </w:p>
    <w:p>
      <w:pPr>
        <w:spacing w:after="0"/>
        <w:ind w:left="0"/>
        <w:jc w:val="both"/>
      </w:pPr>
      <w:r>
        <w:rPr>
          <w:rFonts w:ascii="Times New Roman"/>
          <w:b w:val="false"/>
          <w:i w:val="false"/>
          <w:color w:val="000000"/>
          <w:sz w:val="28"/>
        </w:rPr>
        <w:t>қамтамасыз етпеу ___________________________________________</w:t>
      </w:r>
    </w:p>
    <w:p>
      <w:pPr>
        <w:spacing w:after="0"/>
        <w:ind w:left="0"/>
        <w:jc w:val="both"/>
      </w:pPr>
      <w:r>
        <w:rPr>
          <w:rFonts w:ascii="Times New Roman"/>
          <w:b w:val="false"/>
          <w:i w:val="false"/>
          <w:color w:val="000000"/>
          <w:sz w:val="28"/>
        </w:rPr>
        <w:t xml:space="preserve">                                                            (болды/болған жоқ) </w:t>
      </w:r>
    </w:p>
    <w:p>
      <w:pPr>
        <w:spacing w:after="0"/>
        <w:ind w:left="0"/>
        <w:jc w:val="both"/>
      </w:pPr>
      <w:r>
        <w:rPr>
          <w:rFonts w:ascii="Times New Roman"/>
          <w:b w:val="false"/>
          <w:i w:val="false"/>
          <w:color w:val="000000"/>
          <w:sz w:val="28"/>
        </w:rPr>
        <w:t xml:space="preserve">Отын ағуының, дірілдің, қозғалтқышты қашықтықтан басқару жүйесінің </w:t>
      </w:r>
    </w:p>
    <w:p>
      <w:pPr>
        <w:spacing w:after="0"/>
        <w:ind w:left="0"/>
        <w:jc w:val="both"/>
      </w:pPr>
      <w:r>
        <w:rPr>
          <w:rFonts w:ascii="Times New Roman"/>
          <w:b w:val="false"/>
          <w:i w:val="false"/>
          <w:color w:val="000000"/>
          <w:sz w:val="28"/>
        </w:rPr>
        <w:t xml:space="preserve">зақымдалуының болмауы, бәсеңдеткіштің болуы және жарамдылығы, реверс- </w:t>
      </w:r>
    </w:p>
    <w:p>
      <w:pPr>
        <w:spacing w:after="0"/>
        <w:ind w:left="0"/>
        <w:jc w:val="both"/>
      </w:pPr>
      <w:r>
        <w:rPr>
          <w:rFonts w:ascii="Times New Roman"/>
          <w:b w:val="false"/>
          <w:i w:val="false"/>
          <w:color w:val="000000"/>
          <w:sz w:val="28"/>
        </w:rPr>
        <w:t>редуктордың сенімді қосылуын (сөндірілуін) қамтамасыз ету, реверс қосылған</w:t>
      </w:r>
    </w:p>
    <w:p>
      <w:pPr>
        <w:spacing w:after="0"/>
        <w:ind w:left="0"/>
        <w:jc w:val="both"/>
      </w:pPr>
      <w:r>
        <w:rPr>
          <w:rFonts w:ascii="Times New Roman"/>
          <w:b w:val="false"/>
          <w:i w:val="false"/>
          <w:color w:val="000000"/>
          <w:sz w:val="28"/>
        </w:rPr>
        <w:t>кезде қозғалтқышты (моторды) іске қосу бұғаттауышының жарамдылығы</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                                                              (бар/жоқ) </w:t>
      </w:r>
    </w:p>
    <w:p>
      <w:pPr>
        <w:spacing w:after="0"/>
        <w:ind w:left="0"/>
        <w:jc w:val="both"/>
      </w:pPr>
      <w:r>
        <w:rPr>
          <w:rFonts w:ascii="Times New Roman"/>
          <w:b w:val="false"/>
          <w:i w:val="false"/>
          <w:color w:val="000000"/>
          <w:sz w:val="28"/>
        </w:rPr>
        <w:t xml:space="preserve">Кеменің жиынтықтамасы мен жабдығының кеме типіне сәйкес келуі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(сәйкес келеді/ сәйкес келмейді) </w:t>
      </w:r>
    </w:p>
    <w:p>
      <w:pPr>
        <w:spacing w:after="0"/>
        <w:ind w:left="0"/>
        <w:jc w:val="both"/>
      </w:pPr>
      <w:r>
        <w:rPr>
          <w:rFonts w:ascii="Times New Roman"/>
          <w:b w:val="false"/>
          <w:i w:val="false"/>
          <w:color w:val="000000"/>
          <w:sz w:val="28"/>
        </w:rPr>
        <w:t>Айырым оттарының болуы, жарамдылығы және сәйкес келуі</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(бар/жоқ, жарамды/жарамсыз) </w:t>
      </w:r>
    </w:p>
    <w:p>
      <w:pPr>
        <w:spacing w:after="0"/>
        <w:ind w:left="0"/>
        <w:jc w:val="both"/>
      </w:pPr>
      <w:r>
        <w:rPr>
          <w:rFonts w:ascii="Times New Roman"/>
          <w:b w:val="false"/>
          <w:i w:val="false"/>
          <w:color w:val="000000"/>
          <w:sz w:val="28"/>
        </w:rPr>
        <w:t xml:space="preserve">Кеменің белгіленген сыныбына сәйкес келетін бассейндерде (аудандарда) </w:t>
      </w:r>
    </w:p>
    <w:p>
      <w:pPr>
        <w:spacing w:after="0"/>
        <w:ind w:left="0"/>
        <w:jc w:val="both"/>
      </w:pPr>
      <w:r>
        <w:rPr>
          <w:rFonts w:ascii="Times New Roman"/>
          <w:b w:val="false"/>
          <w:i w:val="false"/>
          <w:color w:val="000000"/>
          <w:sz w:val="28"/>
        </w:rPr>
        <w:t xml:space="preserve">Кемені пайдалану____________________________________________________ </w:t>
      </w:r>
    </w:p>
    <w:p>
      <w:pPr>
        <w:spacing w:after="0"/>
        <w:ind w:left="0"/>
        <w:jc w:val="both"/>
      </w:pPr>
      <w:r>
        <w:rPr>
          <w:rFonts w:ascii="Times New Roman"/>
          <w:b w:val="false"/>
          <w:i w:val="false"/>
          <w:color w:val="000000"/>
          <w:sz w:val="28"/>
        </w:rPr>
        <w:t xml:space="preserve">                                            (сәйкес келеді/ сәйкес келмейді) </w:t>
      </w:r>
    </w:p>
    <w:p>
      <w:pPr>
        <w:spacing w:after="0"/>
        <w:ind w:left="0"/>
        <w:jc w:val="both"/>
      </w:pPr>
      <w:r>
        <w:rPr>
          <w:rFonts w:ascii="Times New Roman"/>
          <w:b w:val="false"/>
          <w:i w:val="false"/>
          <w:color w:val="000000"/>
          <w:sz w:val="28"/>
        </w:rPr>
        <w:t>Руль, сигнал, зәкір және арқандап байлау құрылғысының болуы және жарамдылығы</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(болды/болған жоқ, жарамды/жарамсыз) </w:t>
      </w:r>
    </w:p>
    <w:p>
      <w:pPr>
        <w:spacing w:after="0"/>
        <w:ind w:left="0"/>
        <w:jc w:val="both"/>
      </w:pPr>
      <w:r>
        <w:rPr>
          <w:rFonts w:ascii="Times New Roman"/>
          <w:b w:val="false"/>
          <w:i w:val="false"/>
          <w:color w:val="000000"/>
          <w:sz w:val="28"/>
        </w:rPr>
        <w:t xml:space="preserve">Орнатылған қозғалтқыштың ең жоғары қуатының сәйкес келуі </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(сәйкес келеді/ сәйкес келмейді)</w:t>
      </w:r>
    </w:p>
    <w:bookmarkStart w:name="z79" w:id="54"/>
    <w:p>
      <w:pPr>
        <w:spacing w:after="0"/>
        <w:ind w:left="0"/>
        <w:jc w:val="left"/>
      </w:pPr>
      <w:r>
        <w:rPr>
          <w:rFonts w:ascii="Times New Roman"/>
          <w:b/>
          <w:i w:val="false"/>
          <w:color w:val="000000"/>
        </w:rPr>
        <w:t xml:space="preserve"> Қорытынды</w:t>
      </w:r>
    </w:p>
    <w:bookmarkEnd w:id="54"/>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Қарап-тексеру жүргізді 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 және лауазымның қолы )</w:t>
      </w:r>
    </w:p>
    <w:p>
      <w:pPr>
        <w:spacing w:after="0"/>
        <w:ind w:left="0"/>
        <w:jc w:val="both"/>
      </w:pPr>
      <w:r>
        <w:rPr>
          <w:rFonts w:ascii="Times New Roman"/>
          <w:b w:val="false"/>
          <w:i w:val="false"/>
          <w:color w:val="000000"/>
          <w:sz w:val="28"/>
        </w:rPr>
        <w:t xml:space="preserve">Актімен таныстым, бір данасын алдым: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(осы актімен танысқан адамның немесе заңды өкілінің тегі, аты, әкесінің аты</w:t>
      </w:r>
    </w:p>
    <w:p>
      <w:pPr>
        <w:spacing w:after="0"/>
        <w:ind w:left="0"/>
        <w:jc w:val="both"/>
      </w:pPr>
      <w:r>
        <w:rPr>
          <w:rFonts w:ascii="Times New Roman"/>
          <w:b w:val="false"/>
          <w:i w:val="false"/>
          <w:color w:val="000000"/>
          <w:sz w:val="28"/>
        </w:rPr>
        <w:t>(бар болған жағдайда), қолы)</w:t>
      </w:r>
    </w:p>
    <w:p>
      <w:pPr>
        <w:spacing w:after="0"/>
        <w:ind w:left="0"/>
        <w:jc w:val="both"/>
      </w:pPr>
      <w:r>
        <w:rPr>
          <w:rFonts w:ascii="Times New Roman"/>
          <w:b w:val="false"/>
          <w:i w:val="false"/>
          <w:color w:val="000000"/>
          <w:sz w:val="28"/>
        </w:rPr>
        <w:t xml:space="preserve"> 20____жылғы "____" ______________ </w:t>
      </w:r>
    </w:p>
    <w:p>
      <w:pPr>
        <w:spacing w:after="0"/>
        <w:ind w:left="0"/>
        <w:jc w:val="both"/>
      </w:pPr>
      <w:r>
        <w:rPr>
          <w:rFonts w:ascii="Times New Roman"/>
          <w:b w:val="false"/>
          <w:i w:val="false"/>
          <w:color w:val="000000"/>
          <w:sz w:val="28"/>
        </w:rPr>
        <w:t xml:space="preserve">Мәлімделген бас тарту уәждері көрсетілген жазба: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