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38e5f" w14:textId="6d38e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ұлттық табиғи парктерде туристік және рекреациялық қызметті жүзеге асыру қағидаларын бекіту туралы" Қазақстан Республикасы Экология, геология және табиғи ресурстар министрінің 2022 жылғы 5 наурыздағы № 73 бұйрығына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11 қыркүйектегі № 203 бұйрығы. Қазақстан Республикасының Әділет министрлігінде 2026 жылғы 11 қыркүйекте № 39868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БҰЙЫРАМЫН: </w:t>
      </w:r>
    </w:p>
    <w:bookmarkEnd w:id="0"/>
    <w:bookmarkStart w:name="z2" w:id="1"/>
    <w:p>
      <w:pPr>
        <w:spacing w:after="0"/>
        <w:ind w:left="0"/>
        <w:jc w:val="both"/>
      </w:pPr>
      <w:r>
        <w:rPr>
          <w:rFonts w:ascii="Times New Roman"/>
          <w:b w:val="false"/>
          <w:i w:val="false"/>
          <w:color w:val="000000"/>
          <w:sz w:val="28"/>
        </w:rPr>
        <w:t xml:space="preserve">
      1. "Мемлекеттік ұлттық табиғи парктерде туристік және рекреациялық қызметті жүзеге асыру қағидаларын бекіту туралы" Қазақстан Республикасы Экология, геология және табиғи ресурстар министрінің 2022 жылғы 5 наурыздағы № 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27066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Мемлекеттік ұлттық табиғи парктерде туристік және рекреациялық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"19. Тендерлік комиссия Ұлттық парк басшысының бұйрығымен құрылады, оның құрамына Ұлттық парктің өкілдері, туризм саласында жергілікті атқарушы органдардың, жер қатынастары саласындағы уәкілетті органының астананың, облыстардың, республикалық маңызы бар қалалардың, сәулет және қала құрылысы саласындағы функционалдарды жүзеге асыратын мемлекеттік органдардың, үкіметтік емес ұйымдардың (келісімі бойынша), Ұлттық парк жанындағы үйлестіру кеңесінің өкілдері кіреді.";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"43. Тендерлік комиссия Ұлттық парк басшысының бұйрығымен құрылады, оның құрамына Ұлттық парктің өкілдері, туризм қызметі саласындағы жергілікті атқарушы органдардың, жер қатынастары саласындағы уәкілетті органның астананың, облыстардың, республикалық маңызы бар қалалардың, сәулет және қала құрылысы саласындағы мемлекеттік органдардың, үкіметтік емес ұйымдардың (келісімі бойынша), Ұлттық парк жанындағы үйлестіру кеңесінің өкілдері кіреді."</w:t>
      </w:r>
    </w:p>
    <w:bookmarkEnd w:id="4"/>
    <w:bookmarkStart w:name="z8" w:id="5"/>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w:t>
      </w:r>
    </w:p>
    <w:bookmarkEnd w:id="5"/>
    <w:bookmarkStart w:name="z9"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10" w:id="7"/>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 қамтамасыз етсін.</w:t>
      </w:r>
    </w:p>
    <w:bookmarkEnd w:id="7"/>
    <w:bookmarkStart w:name="z11"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8"/>
    <w:bookmarkStart w:name="z12"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Туризм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