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4c86c" w14:textId="1e4c8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министрінің кейбір бұйрықтарына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Қаржы министрінің м.а. 2026 жылғы 2 қыркүйектегі № 597 бұйрығы. Қазақстан Республикасының Әділет министрлігінде 2026 жылғы 2 қыркүйекте № 39811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Қаржы министрінің өзгерістер мен толықтыру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Мемлекеттік мүлік және жекешелендіру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алғашқы ресми жарияланған күнінен кейін оның Қазақстан Республикасы Қаржы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Әділет министрлігі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Жасанды интеллект және</w:t>
      </w:r>
    </w:p>
    <w:bookmarkEnd w:id="12"/>
    <w:bookmarkStart w:name="z18" w:id="13"/>
    <w:p>
      <w:pPr>
        <w:spacing w:after="0"/>
        <w:ind w:left="0"/>
        <w:jc w:val="both"/>
      </w:pPr>
      <w:r>
        <w:rPr>
          <w:rFonts w:ascii="Times New Roman"/>
          <w:b w:val="false"/>
          <w:i w:val="false"/>
          <w:color w:val="000000"/>
          <w:sz w:val="28"/>
        </w:rPr>
        <w:t>
      цифрлық даму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Республикасының</w:t>
      </w:r>
    </w:p>
    <w:bookmarkEnd w:id="15"/>
    <w:bookmarkStart w:name="z21" w:id="16"/>
    <w:p>
      <w:pPr>
        <w:spacing w:after="0"/>
        <w:ind w:left="0"/>
        <w:jc w:val="both"/>
      </w:pPr>
      <w:r>
        <w:rPr>
          <w:rFonts w:ascii="Times New Roman"/>
          <w:b w:val="false"/>
          <w:i w:val="false"/>
          <w:color w:val="000000"/>
          <w:sz w:val="28"/>
        </w:rPr>
        <w:t>
      Ұлттық Банкі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Ұлттық экономика министрлігі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министрінің м.а.</w:t>
            </w:r>
            <w:r>
              <w:br/>
            </w:r>
            <w:r>
              <w:rPr>
                <w:rFonts w:ascii="Times New Roman"/>
                <w:b w:val="false"/>
                <w:i w:val="false"/>
                <w:color w:val="000000"/>
                <w:sz w:val="20"/>
              </w:rPr>
              <w:t>2026 жылғы 2 қыркүйектегі</w:t>
            </w:r>
            <w:r>
              <w:br/>
            </w:r>
            <w:r>
              <w:rPr>
                <w:rFonts w:ascii="Times New Roman"/>
                <w:b w:val="false"/>
                <w:i w:val="false"/>
                <w:color w:val="000000"/>
                <w:sz w:val="20"/>
              </w:rPr>
              <w:t>№ 597 бұйрықпен</w:t>
            </w:r>
            <w:r>
              <w:br/>
            </w:r>
            <w:r>
              <w:rPr>
                <w:rFonts w:ascii="Times New Roman"/>
                <w:b w:val="false"/>
                <w:i w:val="false"/>
                <w:color w:val="000000"/>
                <w:sz w:val="20"/>
              </w:rPr>
              <w:t>бекітілген</w:t>
            </w:r>
          </w:p>
        </w:tc>
      </w:tr>
    </w:tbl>
    <w:bookmarkStart w:name="z26" w:id="20"/>
    <w:p>
      <w:pPr>
        <w:spacing w:after="0"/>
        <w:ind w:left="0"/>
        <w:jc w:val="left"/>
      </w:pPr>
      <w:r>
        <w:rPr>
          <w:rFonts w:ascii="Times New Roman"/>
          <w:b/>
          <w:i w:val="false"/>
          <w:color w:val="000000"/>
        </w:rPr>
        <w:t xml:space="preserve"> Қазақстан Республикасы Қаржы министрінің өзгерістер мен толықтыру енгізілетін кейбір бұйрықтарының тізбесі</w:t>
      </w:r>
    </w:p>
    <w:bookmarkEnd w:id="20"/>
    <w:bookmarkStart w:name="z27" w:id="21"/>
    <w:p>
      <w:pPr>
        <w:spacing w:after="0"/>
        <w:ind w:left="0"/>
        <w:jc w:val="both"/>
      </w:pPr>
      <w:r>
        <w:rPr>
          <w:rFonts w:ascii="Times New Roman"/>
          <w:b w:val="false"/>
          <w:i w:val="false"/>
          <w:color w:val="000000"/>
          <w:sz w:val="28"/>
        </w:rPr>
        <w:t xml:space="preserve">
      1.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қағидаларын бекіту туралы" Қазақстан Республикасы Қаржы министрінің 2015 жылғы 30 наурыздағы № 227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10813 болып тіркелген) мынадай өзгерістер мен толықтыру енгізілсін:</w:t>
      </w:r>
    </w:p>
    <w:bookmarkEnd w:id="21"/>
    <w:bookmarkStart w:name="z28" w:id="22"/>
    <w:p>
      <w:pPr>
        <w:spacing w:after="0"/>
        <w:ind w:left="0"/>
        <w:jc w:val="both"/>
      </w:pPr>
      <w:r>
        <w:rPr>
          <w:rFonts w:ascii="Times New Roman"/>
          <w:b w:val="false"/>
          <w:i w:val="false"/>
          <w:color w:val="000000"/>
          <w:sz w:val="28"/>
        </w:rPr>
        <w:t xml:space="preserve">
      көрсетілген бұйрықпен бекітілген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31" w:id="23"/>
    <w:p>
      <w:pPr>
        <w:spacing w:after="0"/>
        <w:ind w:left="0"/>
        <w:jc w:val="both"/>
      </w:pPr>
      <w:r>
        <w:rPr>
          <w:rFonts w:ascii="Times New Roman"/>
          <w:b w:val="false"/>
          <w:i w:val="false"/>
          <w:color w:val="000000"/>
          <w:sz w:val="28"/>
        </w:rPr>
        <w:t>
      "3) аукцион – мемлекеттік мүлік тізілімінің веб-порталын (бұдан әрі – тізілім) пайдалана отырып, цифрлық форматта өткізілетін қатысушылар өздерiнiң ұсыныстарын жария түрде мәлiмдейтiн сауда-саттық нысаны;";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33" w:id="24"/>
    <w:p>
      <w:pPr>
        <w:spacing w:after="0"/>
        <w:ind w:left="0"/>
        <w:jc w:val="both"/>
      </w:pPr>
      <w:r>
        <w:rPr>
          <w:rFonts w:ascii="Times New Roman"/>
          <w:b w:val="false"/>
          <w:i w:val="false"/>
          <w:color w:val="000000"/>
          <w:sz w:val="28"/>
        </w:rPr>
        <w:t>
      "10) жергілікті атқарушы орган – астананың, облыстың,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 тармақшалар</w:t>
      </w:r>
      <w:r>
        <w:rPr>
          <w:rFonts w:ascii="Times New Roman"/>
          <w:b w:val="false"/>
          <w:i w:val="false"/>
          <w:color w:val="000000"/>
          <w:sz w:val="28"/>
        </w:rPr>
        <w:t xml:space="preserve"> мынадай редакцияда жазылсын:</w:t>
      </w:r>
    </w:p>
    <w:bookmarkStart w:name="z35" w:id="25"/>
    <w:p>
      <w:pPr>
        <w:spacing w:after="0"/>
        <w:ind w:left="0"/>
        <w:jc w:val="both"/>
      </w:pPr>
      <w:r>
        <w:rPr>
          <w:rFonts w:ascii="Times New Roman"/>
          <w:b w:val="false"/>
          <w:i w:val="false"/>
          <w:color w:val="000000"/>
          <w:sz w:val="28"/>
        </w:rPr>
        <w:t>
      "21) сатушы – уәкілетті орган не болмаса жергілікті атқарушы орган;</w:t>
      </w:r>
    </w:p>
    <w:bookmarkEnd w:id="25"/>
    <w:bookmarkStart w:name="z36" w:id="26"/>
    <w:p>
      <w:pPr>
        <w:spacing w:after="0"/>
        <w:ind w:left="0"/>
        <w:jc w:val="both"/>
      </w:pPr>
      <w:r>
        <w:rPr>
          <w:rFonts w:ascii="Times New Roman"/>
          <w:b w:val="false"/>
          <w:i w:val="false"/>
          <w:color w:val="000000"/>
          <w:sz w:val="28"/>
        </w:rPr>
        <w:t>
      22) сатып алушы – өткізу процесінде мүлікті сатып алатын жеке немесе мемлекеттік емес заңды тұлға;";</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тармақша</w:t>
      </w:r>
      <w:r>
        <w:rPr>
          <w:rFonts w:ascii="Times New Roman"/>
          <w:b w:val="false"/>
          <w:i w:val="false"/>
          <w:color w:val="000000"/>
          <w:sz w:val="28"/>
        </w:rPr>
        <w:t xml:space="preserve"> мынадай редакцияда жазылсын:</w:t>
      </w:r>
    </w:p>
    <w:bookmarkStart w:name="z38" w:id="27"/>
    <w:p>
      <w:pPr>
        <w:spacing w:after="0"/>
        <w:ind w:left="0"/>
        <w:jc w:val="both"/>
      </w:pPr>
      <w:r>
        <w:rPr>
          <w:rFonts w:ascii="Times New Roman"/>
          <w:b w:val="false"/>
          <w:i w:val="false"/>
          <w:color w:val="000000"/>
          <w:sz w:val="28"/>
        </w:rPr>
        <w:t>
      "28) тізілімнің веб-порталы – мүлікті есепке алу және сату жөніндегі тізілімінің цифрлық дерекқорына бірыңғай қол жеткізу нүктесін ұсынатын www.e-qazyna.kz мекенжайы бойынша Интернет желісінде орналастырылған интернет-ресурс;";</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тармақша</w:t>
      </w:r>
      <w:r>
        <w:rPr>
          <w:rFonts w:ascii="Times New Roman"/>
          <w:b w:val="false"/>
          <w:i w:val="false"/>
          <w:color w:val="000000"/>
          <w:sz w:val="28"/>
        </w:rPr>
        <w:t xml:space="preserve"> мынадай редакцияда жазылсын:</w:t>
      </w:r>
    </w:p>
    <w:bookmarkStart w:name="z40" w:id="28"/>
    <w:p>
      <w:pPr>
        <w:spacing w:after="0"/>
        <w:ind w:left="0"/>
        <w:jc w:val="both"/>
      </w:pPr>
      <w:r>
        <w:rPr>
          <w:rFonts w:ascii="Times New Roman"/>
          <w:b w:val="false"/>
          <w:i w:val="false"/>
          <w:color w:val="000000"/>
          <w:sz w:val="28"/>
        </w:rPr>
        <w:t>
      "30) ұйымдастырушы – мемлекеттік сатып алу туралы Қазақстан Республикасының заңнамасында айқындалған тәртіппен тартылатын, сауда-саттыққа мүлікті дайындауды және сатуды ұйымдастыратын сатушы не болмаса заңды немесе жеке тұлға;";</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тармақша</w:t>
      </w:r>
      <w:r>
        <w:rPr>
          <w:rFonts w:ascii="Times New Roman"/>
          <w:b w:val="false"/>
          <w:i w:val="false"/>
          <w:color w:val="000000"/>
          <w:sz w:val="28"/>
        </w:rPr>
        <w:t xml:space="preserve"> мынадай редакцияда жазылсын:</w:t>
      </w:r>
    </w:p>
    <w:bookmarkStart w:name="z43" w:id="29"/>
    <w:p>
      <w:pPr>
        <w:spacing w:after="0"/>
        <w:ind w:left="0"/>
        <w:jc w:val="both"/>
      </w:pPr>
      <w:r>
        <w:rPr>
          <w:rFonts w:ascii="Times New Roman"/>
          <w:b w:val="false"/>
          <w:i w:val="false"/>
          <w:color w:val="000000"/>
          <w:sz w:val="28"/>
        </w:rPr>
        <w:t>
      "32)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тиесілігі мен мазмұнының өзгермейтіндігін растайтын цифрлық жазба (цифрлық деректер жиынтығы).";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45" w:id="30"/>
    <w:p>
      <w:pPr>
        <w:spacing w:after="0"/>
        <w:ind w:left="0"/>
        <w:jc w:val="both"/>
      </w:pPr>
      <w:r>
        <w:rPr>
          <w:rFonts w:ascii="Times New Roman"/>
          <w:b w:val="false"/>
          <w:i w:val="false"/>
          <w:color w:val="000000"/>
          <w:sz w:val="28"/>
        </w:rPr>
        <w:t>
      "4. Мүлікті одан әрі пайдалану туралы шешімді уәкілетті орган немесе жергілікті атқарушы орган қабылдайды.</w:t>
      </w:r>
    </w:p>
    <w:bookmarkEnd w:id="30"/>
    <w:bookmarkStart w:name="z46" w:id="31"/>
    <w:p>
      <w:pPr>
        <w:spacing w:after="0"/>
        <w:ind w:left="0"/>
        <w:jc w:val="both"/>
      </w:pPr>
      <w:r>
        <w:rPr>
          <w:rFonts w:ascii="Times New Roman"/>
          <w:b w:val="false"/>
          <w:i w:val="false"/>
          <w:color w:val="000000"/>
          <w:sz w:val="28"/>
        </w:rPr>
        <w:t>
      Осы Қағидаларға 1-қосымшада көрсетілген мүлікті қоспағанда, тізілімге енгізілетін мүлік оны сатуға дейін веб-портал арқылы мемлекеттік заңды тұлғаларға олардың теңгеріміне беру үшін ұсынылуға жатады.</w:t>
      </w:r>
    </w:p>
    <w:bookmarkEnd w:id="31"/>
    <w:bookmarkStart w:name="z47" w:id="32"/>
    <w:p>
      <w:pPr>
        <w:spacing w:after="0"/>
        <w:ind w:left="0"/>
        <w:jc w:val="both"/>
      </w:pPr>
      <w:r>
        <w:rPr>
          <w:rFonts w:ascii="Times New Roman"/>
          <w:b w:val="false"/>
          <w:i w:val="false"/>
          <w:color w:val="000000"/>
          <w:sz w:val="28"/>
        </w:rPr>
        <w:t>
      Мемлекеттік заңды тұлғаларға ұсынғанға дейін уәкілетті орган немесе жергілікті атқарушы орган мынадай құжаттарды:</w:t>
      </w:r>
    </w:p>
    <w:bookmarkEnd w:id="32"/>
    <w:bookmarkStart w:name="z48" w:id="33"/>
    <w:p>
      <w:pPr>
        <w:spacing w:after="0"/>
        <w:ind w:left="0"/>
        <w:jc w:val="both"/>
      </w:pPr>
      <w:r>
        <w:rPr>
          <w:rFonts w:ascii="Times New Roman"/>
          <w:b w:val="false"/>
          <w:i w:val="false"/>
          <w:color w:val="000000"/>
          <w:sz w:val="28"/>
        </w:rPr>
        <w:t>
      1) мүліктің құнын бағалау туралы электрондық түрдегі есеп немесе қаржылық есептілік депозитарийінде бағалаушы қалыптастырған мүліктің құнын бағалау туралы электрондық түрдегі есепке сілтемені;</w:t>
      </w:r>
    </w:p>
    <w:bookmarkEnd w:id="33"/>
    <w:bookmarkStart w:name="z49" w:id="34"/>
    <w:p>
      <w:pPr>
        <w:spacing w:after="0"/>
        <w:ind w:left="0"/>
        <w:jc w:val="both"/>
      </w:pPr>
      <w:r>
        <w:rPr>
          <w:rFonts w:ascii="Times New Roman"/>
          <w:b w:val="false"/>
          <w:i w:val="false"/>
          <w:color w:val="000000"/>
          <w:sz w:val="28"/>
        </w:rPr>
        <w:t>
      2) жекелеген файлдармен енгізілетін мүліктің әрбір түрі бойынша суреттердің, ал жылжымайтын мүлік пен көлік құралы үшін әртүрлі жағынан түсірілген кемінде бес суретті тізілімнің веб-порталында орналастырады.</w:t>
      </w:r>
    </w:p>
    <w:bookmarkEnd w:id="34"/>
    <w:bookmarkStart w:name="z50" w:id="35"/>
    <w:p>
      <w:pPr>
        <w:spacing w:after="0"/>
        <w:ind w:left="0"/>
        <w:jc w:val="both"/>
      </w:pPr>
      <w:r>
        <w:rPr>
          <w:rFonts w:ascii="Times New Roman"/>
          <w:b w:val="false"/>
          <w:i w:val="false"/>
          <w:color w:val="000000"/>
          <w:sz w:val="28"/>
        </w:rPr>
        <w:t>
      Үлес меншігіндегі мүлікті сатушы сауда-саттыққа шығару алдында бағалаушы ұсынған мүліктің құнын бағалау туралы есеп негізінде комиссия белгілейтін алғашқы баға бойынша үлес меншігінің қалған қатысушыларына ұсынады.</w:t>
      </w:r>
    </w:p>
    <w:bookmarkEnd w:id="35"/>
    <w:bookmarkStart w:name="z51" w:id="36"/>
    <w:p>
      <w:pPr>
        <w:spacing w:after="0"/>
        <w:ind w:left="0"/>
        <w:jc w:val="both"/>
      </w:pPr>
      <w:r>
        <w:rPr>
          <w:rFonts w:ascii="Times New Roman"/>
          <w:b w:val="false"/>
          <w:i w:val="false"/>
          <w:color w:val="000000"/>
          <w:sz w:val="28"/>
        </w:rPr>
        <w:t>
      Мұндай қатысушылар сатушы жазбаша ұсынысты жіберген күннен бастап бір ай ішінде жылжымайтын мүлікті, 10 (он) жұмыс күні ішінде өзге мүлікті сатып алу-сату шартына қол қоймаған кезде мүліктің осы үлесі сауда-саттыққа шығарылады.</w:t>
      </w:r>
    </w:p>
    <w:bookmarkEnd w:id="36"/>
    <w:bookmarkStart w:name="z52" w:id="37"/>
    <w:p>
      <w:pPr>
        <w:spacing w:after="0"/>
        <w:ind w:left="0"/>
        <w:jc w:val="both"/>
      </w:pPr>
      <w:r>
        <w:rPr>
          <w:rFonts w:ascii="Times New Roman"/>
          <w:b w:val="false"/>
          <w:i w:val="false"/>
          <w:color w:val="000000"/>
          <w:sz w:val="28"/>
        </w:rPr>
        <w:t>
      Осы Қағидаларға 1-қосымшаның 12, 15, 18 және 19-позицияларында көрсетілген мүлікке қатысты осы тармақтың екінші бөлігінің талаптары осы Қағидалардың 5-тармағында белгіленген өлшемшарттарға сәйкес келген кезде мемлекеттің қауіпсіздігін қамтамасыз ету, құқықтық тәртіптің заңдылығын қолдау, қылмыстық құқық бұзушылықтардың алдын алу және жолын кесу мақсатында құқық қорғау және арнаулы мемлекеттік органдарға, сондай-ақ сот әкімшілігі саласындағы уәкілетті мемелекеттік орган мен оның астанадағы, облыстардағы және республикалық маңызы бар қалалардағы аумақтық бөлімшелеріне қолданылмайды.</w:t>
      </w:r>
    </w:p>
    <w:bookmarkEnd w:id="37"/>
    <w:bookmarkStart w:name="z53" w:id="38"/>
    <w:p>
      <w:pPr>
        <w:spacing w:after="0"/>
        <w:ind w:left="0"/>
        <w:jc w:val="both"/>
      </w:pPr>
      <w:r>
        <w:rPr>
          <w:rFonts w:ascii="Times New Roman"/>
          <w:b w:val="false"/>
          <w:i w:val="false"/>
          <w:color w:val="000000"/>
          <w:sz w:val="28"/>
        </w:rPr>
        <w:t>
      Осы Қағидаларға 1-қосымшаның 12-позициясында көрсетілген мүлікке қатысты осы тармақтың екінші бөлігінің талаптары осы Қағидалардың 5-тармағында белгіленген өлшемшарттарға сәйкес келген кезде Қазақстан Республикасының Президентіне тікелей бағынатын және есеп беретін, Қазақстан Республикасы Президентінің, мемлекеттік саяси қызметшілердің, Қазақстан Республикасы Құрылтайы депутаттарының, мемлекеттік органдар мен олардың аппараттары қызметкерлерінің қызметін қамтамасыз етуді жүзеге асыратын мемлекеттік органға қолданылмайды.";</w:t>
      </w:r>
    </w:p>
    <w:bookmarkEnd w:id="38"/>
    <w:bookmarkStart w:name="z54" w:id="39"/>
    <w:p>
      <w:pPr>
        <w:spacing w:after="0"/>
        <w:ind w:left="0"/>
        <w:jc w:val="both"/>
      </w:pPr>
      <w:r>
        <w:rPr>
          <w:rFonts w:ascii="Times New Roman"/>
          <w:b w:val="false"/>
          <w:i w:val="false"/>
          <w:color w:val="000000"/>
          <w:sz w:val="28"/>
        </w:rPr>
        <w:t>
      мынадай редакциядағы 4-1-тармақпен толықтырылсын:</w:t>
      </w:r>
    </w:p>
    <w:bookmarkEnd w:id="39"/>
    <w:bookmarkStart w:name="z55" w:id="40"/>
    <w:p>
      <w:pPr>
        <w:spacing w:after="0"/>
        <w:ind w:left="0"/>
        <w:jc w:val="both"/>
      </w:pPr>
      <w:r>
        <w:rPr>
          <w:rFonts w:ascii="Times New Roman"/>
          <w:b w:val="false"/>
          <w:i w:val="false"/>
          <w:color w:val="000000"/>
          <w:sz w:val="28"/>
        </w:rPr>
        <w:t>
      "4-1. Қаржылық есептілік депозитарийінде бағалаушы қалыптастырған мүліктің құнын бағалау туралы электрондық түрдегі есепке сілтемені сатушы тізілім веб-порталының қаржылық есептілік депозитарийімен ақпараттық өзара іс-қимыл жасасу арқылы орналастырады.";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7" w:id="41"/>
    <w:p>
      <w:pPr>
        <w:spacing w:after="0"/>
        <w:ind w:left="0"/>
        <w:jc w:val="both"/>
      </w:pPr>
      <w:r>
        <w:rPr>
          <w:rFonts w:ascii="Times New Roman"/>
          <w:b w:val="false"/>
          <w:i w:val="false"/>
          <w:color w:val="000000"/>
          <w:sz w:val="28"/>
        </w:rPr>
        <w:t>
      7. Мүлікті беру және оны мемлекеттік заңды тұлғалардың теңгеріміне бекіту мынадай тәртіппен жүзеге асырылады:</w:t>
      </w:r>
    </w:p>
    <w:bookmarkEnd w:id="41"/>
    <w:bookmarkStart w:name="z58" w:id="42"/>
    <w:p>
      <w:pPr>
        <w:spacing w:after="0"/>
        <w:ind w:left="0"/>
        <w:jc w:val="both"/>
      </w:pPr>
      <w:r>
        <w:rPr>
          <w:rFonts w:ascii="Times New Roman"/>
          <w:b w:val="false"/>
          <w:i w:val="false"/>
          <w:color w:val="000000"/>
          <w:sz w:val="28"/>
        </w:rPr>
        <w:t>
      1) уәкілетті орган немесе жергілікті атқарушы орган мүліктің құнын бағалау туралы есепті қабылданған күннен бастап 5 (бес) жұмыс күні ішінде тізілімнің веб-порталында мемлекеттік заңды тұлғаларға беру үшін ұсынылатын мүлік туралы, сондай-ақ мемлекеттік заңды тұлғалардан өтініштерді қабылдаудың аяқталу күні мен уақыты туралы хабарламаны жариялайды. Хабарлама өтініштерді ашу күніне дейін кемінде күнтізбелік 15 (он бес) күн ішінде жарияланады;</w:t>
      </w:r>
    </w:p>
    <w:bookmarkEnd w:id="42"/>
    <w:bookmarkStart w:name="z59" w:id="43"/>
    <w:p>
      <w:pPr>
        <w:spacing w:after="0"/>
        <w:ind w:left="0"/>
        <w:jc w:val="both"/>
      </w:pPr>
      <w:r>
        <w:rPr>
          <w:rFonts w:ascii="Times New Roman"/>
          <w:b w:val="false"/>
          <w:i w:val="false"/>
          <w:color w:val="000000"/>
          <w:sz w:val="28"/>
        </w:rPr>
        <w:t>
      2) хабарлама жарияланған күні тізілімнің веб-порталы орталық атқарушы органдардың, Қазақстан Республикасының Президентіне тікелей бағынатын және есеп беретін мемлекеттік органдардың, олардың ведомстволарының, жергілікті бюджеттен қаржыландырылатын атқарушы органдардың, мемлекеттік кәсіпорындардың тізілімнің веб-порталында тіркелген жеке кабинеттеріне хабарламаларды автоматты түрде жолдауды жүргізеді.</w:t>
      </w:r>
    </w:p>
    <w:bookmarkEnd w:id="43"/>
    <w:bookmarkStart w:name="z60" w:id="44"/>
    <w:p>
      <w:pPr>
        <w:spacing w:after="0"/>
        <w:ind w:left="0"/>
        <w:jc w:val="both"/>
      </w:pPr>
      <w:r>
        <w:rPr>
          <w:rFonts w:ascii="Times New Roman"/>
          <w:b w:val="false"/>
          <w:i w:val="false"/>
          <w:color w:val="000000"/>
          <w:sz w:val="28"/>
        </w:rPr>
        <w:t>
      Мүлік түрлері бойынша таңдауды және осы тармақшасының бірінші бөлігінде көрсетілген зағды тұлғалар тізілімнің веб-порталындағы жеке кабинетте растауды ескере отырып, жарияланған хабарламалар туралы хабарламаларды таратуды жүзеге асырады;</w:t>
      </w:r>
    </w:p>
    <w:bookmarkEnd w:id="44"/>
    <w:bookmarkStart w:name="z61" w:id="45"/>
    <w:p>
      <w:pPr>
        <w:spacing w:after="0"/>
        <w:ind w:left="0"/>
        <w:jc w:val="both"/>
      </w:pPr>
      <w:r>
        <w:rPr>
          <w:rFonts w:ascii="Times New Roman"/>
          <w:b w:val="false"/>
          <w:i w:val="false"/>
          <w:color w:val="000000"/>
          <w:sz w:val="28"/>
        </w:rPr>
        <w:t>
      3) мемлекеттік заңды тұлғалар тізілімнің веб-порталында хабарламаны орналастыру күнінен бастап тізілімнің веб-порталында өтінішті тіркейді;</w:t>
      </w:r>
    </w:p>
    <w:bookmarkEnd w:id="45"/>
    <w:bookmarkStart w:name="z62" w:id="46"/>
    <w:p>
      <w:pPr>
        <w:spacing w:after="0"/>
        <w:ind w:left="0"/>
        <w:jc w:val="both"/>
      </w:pPr>
      <w:r>
        <w:rPr>
          <w:rFonts w:ascii="Times New Roman"/>
          <w:b w:val="false"/>
          <w:i w:val="false"/>
          <w:color w:val="000000"/>
          <w:sz w:val="28"/>
        </w:rPr>
        <w:t>
      4) өтініштерді ашу хабарламада көрсетілген өтініштерді қабылдау күні және аяқталу уақыты біткеннен кейін автоматты түрде тізілімнің веб-порталы арқылы жүргізіледі;</w:t>
      </w:r>
    </w:p>
    <w:bookmarkEnd w:id="46"/>
    <w:bookmarkStart w:name="z63" w:id="47"/>
    <w:p>
      <w:pPr>
        <w:spacing w:after="0"/>
        <w:ind w:left="0"/>
        <w:jc w:val="both"/>
      </w:pPr>
      <w:r>
        <w:rPr>
          <w:rFonts w:ascii="Times New Roman"/>
          <w:b w:val="false"/>
          <w:i w:val="false"/>
          <w:color w:val="000000"/>
          <w:sz w:val="28"/>
        </w:rPr>
        <w:t>
      5) өтініштерді және оған қоса берілетін құжаттарды осы Қағиданың 5-тармағында белгіленген өлшемдерге сәйкестігіне өтініштерді ашу күнінде комиссия қарайды.</w:t>
      </w:r>
    </w:p>
    <w:bookmarkEnd w:id="47"/>
    <w:bookmarkStart w:name="z64" w:id="48"/>
    <w:p>
      <w:pPr>
        <w:spacing w:after="0"/>
        <w:ind w:left="0"/>
        <w:jc w:val="both"/>
      </w:pPr>
      <w:r>
        <w:rPr>
          <w:rFonts w:ascii="Times New Roman"/>
          <w:b w:val="false"/>
          <w:i w:val="false"/>
          <w:color w:val="000000"/>
          <w:sz w:val="28"/>
        </w:rPr>
        <w:t>
      Тиісті саланың уәкілетті органының (жергілікті атқарушы органның) қорытындысында осы Қағиданың 5-тармағында белгіленген өлшемдер бойынша ақпарат көрсетілмеген кезде, комиссия өтінішті өлшемдерге сәйкес келмейді деп таниды;</w:t>
      </w:r>
    </w:p>
    <w:bookmarkEnd w:id="48"/>
    <w:bookmarkStart w:name="z65" w:id="49"/>
    <w:p>
      <w:pPr>
        <w:spacing w:after="0"/>
        <w:ind w:left="0"/>
        <w:jc w:val="both"/>
      </w:pPr>
      <w:r>
        <w:rPr>
          <w:rFonts w:ascii="Times New Roman"/>
          <w:b w:val="false"/>
          <w:i w:val="false"/>
          <w:color w:val="000000"/>
          <w:sz w:val="28"/>
        </w:rPr>
        <w:t>
      6) комиссияның өтініштерді қарау нәтижелері бойынша комиссия хатшысы тізілімнің веб-порталында өтініштерді қарау нәтижелері туралы хаттаманы қалыптастырады және комиссия мүшелері дауыс беру рәсімінен кейін оған қол қояды. Комиссия мүшесінің дауыс беру мүмкіндігі болмаған кезде комиссия хатшысы осы хаттамаға тиісті белгіні қояды;</w:t>
      </w:r>
    </w:p>
    <w:bookmarkEnd w:id="49"/>
    <w:bookmarkStart w:name="z66" w:id="50"/>
    <w:p>
      <w:pPr>
        <w:spacing w:after="0"/>
        <w:ind w:left="0"/>
        <w:jc w:val="both"/>
      </w:pPr>
      <w:r>
        <w:rPr>
          <w:rFonts w:ascii="Times New Roman"/>
          <w:b w:val="false"/>
          <w:i w:val="false"/>
          <w:color w:val="000000"/>
          <w:sz w:val="28"/>
        </w:rPr>
        <w:t>
      7) өтініштерді қарау нәтижелері туралы комиссия шешімі әрбір өтініш бойынша дауыс беру арқылы өтініштерді ашу күнінде қабылданады және өтініштер берген барлық мемлекеттік заңды тұлғалардың электрондық почтасына автоматты хабарлаумен комиссия хатшысы ЭЦҚ пайдалана отырып, хаттамаға қол қою уақытынан бастап тізілімнің веб-порталында жарияланады.</w:t>
      </w:r>
    </w:p>
    <w:bookmarkEnd w:id="50"/>
    <w:bookmarkStart w:name="z67" w:id="51"/>
    <w:p>
      <w:pPr>
        <w:spacing w:after="0"/>
        <w:ind w:left="0"/>
        <w:jc w:val="both"/>
      </w:pPr>
      <w:r>
        <w:rPr>
          <w:rFonts w:ascii="Times New Roman"/>
          <w:b w:val="false"/>
          <w:i w:val="false"/>
          <w:color w:val="000000"/>
          <w:sz w:val="28"/>
        </w:rPr>
        <w:t>
      Мүлікті алуға ниет білдірген мемлекеттік заңды тұлғалардан бірнеше өтінім болған жағдайда осы Қағиданың 5-тармағында белгіленген барлық өлшемдерге сәйкес келетін болса, бірінші өтініш берген мемлекеттік заңды тұлға басымдыққа ие болады.</w:t>
      </w:r>
    </w:p>
    <w:bookmarkEnd w:id="51"/>
    <w:bookmarkStart w:name="z68" w:id="52"/>
    <w:p>
      <w:pPr>
        <w:spacing w:after="0"/>
        <w:ind w:left="0"/>
        <w:jc w:val="both"/>
      </w:pPr>
      <w:r>
        <w:rPr>
          <w:rFonts w:ascii="Times New Roman"/>
          <w:b w:val="false"/>
          <w:i w:val="false"/>
          <w:color w:val="000000"/>
          <w:sz w:val="28"/>
        </w:rPr>
        <w:t>
      Егер бірінші өтініш берген мемлекеттік заңды тұлғаның қажеттіліктері қанағаттандырылғаннан кейін артық мүлік қалса, онда ол өтініш беру мерзімдерін ескере отырып және осы Қағидаларның 5-тармағында белгіленген барлық өлшемшарттарға сәйкес келген кезде кейінгі өтініш берушілер арасында бөлінеді.</w:t>
      </w:r>
    </w:p>
    <w:bookmarkEnd w:id="52"/>
    <w:bookmarkStart w:name="z69" w:id="53"/>
    <w:p>
      <w:pPr>
        <w:spacing w:after="0"/>
        <w:ind w:left="0"/>
        <w:jc w:val="both"/>
      </w:pPr>
      <w:r>
        <w:rPr>
          <w:rFonts w:ascii="Times New Roman"/>
          <w:b w:val="false"/>
          <w:i w:val="false"/>
          <w:color w:val="000000"/>
          <w:sz w:val="28"/>
        </w:rPr>
        <w:t>
      Өтініштерді қарау нәтижелері туралы хаттамада мүліктің атауын, оның саны мен бағалау құнын көрсете отырып, өтініш берген барлық мемлекеттік заңды тұлғалар бойынша шешімдер көрсетіледі;</w:t>
      </w:r>
    </w:p>
    <w:bookmarkEnd w:id="53"/>
    <w:bookmarkStart w:name="z70" w:id="54"/>
    <w:p>
      <w:pPr>
        <w:spacing w:after="0"/>
        <w:ind w:left="0"/>
        <w:jc w:val="both"/>
      </w:pPr>
      <w:r>
        <w:rPr>
          <w:rFonts w:ascii="Times New Roman"/>
          <w:b w:val="false"/>
          <w:i w:val="false"/>
          <w:color w:val="000000"/>
          <w:sz w:val="28"/>
        </w:rPr>
        <w:t>
      8) комиссия оң шешім қабылдаған кезде 15 (он бес) жұмыс күні ішінде уәкілетті орган немесе жергілікті атқарушы орган:</w:t>
      </w:r>
    </w:p>
    <w:bookmarkEnd w:id="54"/>
    <w:bookmarkStart w:name="z71" w:id="55"/>
    <w:p>
      <w:pPr>
        <w:spacing w:after="0"/>
        <w:ind w:left="0"/>
        <w:jc w:val="both"/>
      </w:pPr>
      <w:r>
        <w:rPr>
          <w:rFonts w:ascii="Times New Roman"/>
          <w:b w:val="false"/>
          <w:i w:val="false"/>
          <w:color w:val="000000"/>
          <w:sz w:val="28"/>
        </w:rPr>
        <w:t>
      мүлікті мемлекеттік заңды тұлғалардың теңгеріміне (мемлекеттік меншіктің бір түрінің шегінде) бекіту туралы;</w:t>
      </w:r>
    </w:p>
    <w:bookmarkEnd w:id="55"/>
    <w:bookmarkStart w:name="z72" w:id="56"/>
    <w:p>
      <w:pPr>
        <w:spacing w:after="0"/>
        <w:ind w:left="0"/>
        <w:jc w:val="both"/>
      </w:pPr>
      <w:r>
        <w:rPr>
          <w:rFonts w:ascii="Times New Roman"/>
          <w:b w:val="false"/>
          <w:i w:val="false"/>
          <w:color w:val="000000"/>
          <w:sz w:val="28"/>
        </w:rPr>
        <w:t>
      мүлікті мемлекеттік меншіктің бір түрінен екіншісіне беру туралы шешімді қабылдайды.</w:t>
      </w:r>
    </w:p>
    <w:bookmarkEnd w:id="56"/>
    <w:bookmarkStart w:name="z73" w:id="57"/>
    <w:p>
      <w:pPr>
        <w:spacing w:after="0"/>
        <w:ind w:left="0"/>
        <w:jc w:val="both"/>
      </w:pPr>
      <w:r>
        <w:rPr>
          <w:rFonts w:ascii="Times New Roman"/>
          <w:b w:val="false"/>
          <w:i w:val="false"/>
          <w:color w:val="000000"/>
          <w:sz w:val="28"/>
        </w:rPr>
        <w:t>
      Уәкілетті орган мүлікті республикалық меншіктен коммуналдық меншікке беру туралы шешім қабылдауды астана, облыс, республикалық маңызы бар қала әкімі немесе ол уәкілеттік берген адам не оны алмастыратын адам қол қойған өтінішхаттың негізінде жүзеге асырады.</w:t>
      </w:r>
    </w:p>
    <w:bookmarkEnd w:id="57"/>
    <w:bookmarkStart w:name="z74" w:id="58"/>
    <w:p>
      <w:pPr>
        <w:spacing w:after="0"/>
        <w:ind w:left="0"/>
        <w:jc w:val="both"/>
      </w:pPr>
      <w:r>
        <w:rPr>
          <w:rFonts w:ascii="Times New Roman"/>
          <w:b w:val="false"/>
          <w:i w:val="false"/>
          <w:color w:val="000000"/>
          <w:sz w:val="28"/>
        </w:rPr>
        <w:t>
      Жергілікті атқарушы орган мүлікті коммуналдық меншіктен республикалық меншікке беру туралы шешім қабылдауды уәкілетті органымен келісімі негізінде жүзеге асырады.</w:t>
      </w:r>
    </w:p>
    <w:bookmarkEnd w:id="58"/>
    <w:bookmarkStart w:name="z75" w:id="59"/>
    <w:p>
      <w:pPr>
        <w:spacing w:after="0"/>
        <w:ind w:left="0"/>
        <w:jc w:val="both"/>
      </w:pPr>
      <w:r>
        <w:rPr>
          <w:rFonts w:ascii="Times New Roman"/>
          <w:b w:val="false"/>
          <w:i w:val="false"/>
          <w:color w:val="000000"/>
          <w:sz w:val="28"/>
        </w:rPr>
        <w:t>
      Уәкілетті органның мекенжайына астана, облыс, республикалық маңызы бар қала әкімінің немесе ол уәкілеттік берген адамның не оны алмастыратын адамның өтінішхаты немесе астананың, облыстың, республикалық маңызы бар қаланың тиісті жергілікті атқарушы органының мекенжайына уәкілетті органның келісімі көрсетілген мерзімде ұсынылмаған кезде мүлік сауда-саттыққа шығарылады.</w:t>
      </w:r>
    </w:p>
    <w:bookmarkEnd w:id="59"/>
    <w:bookmarkStart w:name="z76" w:id="60"/>
    <w:p>
      <w:pPr>
        <w:spacing w:after="0"/>
        <w:ind w:left="0"/>
        <w:jc w:val="both"/>
      </w:pPr>
      <w:r>
        <w:rPr>
          <w:rFonts w:ascii="Times New Roman"/>
          <w:b w:val="false"/>
          <w:i w:val="false"/>
          <w:color w:val="000000"/>
          <w:sz w:val="28"/>
        </w:rPr>
        <w:t>
      Беруші және қабылдаушы тараптар мүлікті қабылдап алу-беру актісіне уәкілетті орган немесе жергілікті атқарушы орган шешім қабылдаған күннен бастап күнтізбелік 10 (он) күн ішінде қол қояды.</w:t>
      </w:r>
    </w:p>
    <w:bookmarkEnd w:id="60"/>
    <w:bookmarkStart w:name="z77" w:id="61"/>
    <w:p>
      <w:pPr>
        <w:spacing w:after="0"/>
        <w:ind w:left="0"/>
        <w:jc w:val="both"/>
      </w:pPr>
      <w:r>
        <w:rPr>
          <w:rFonts w:ascii="Times New Roman"/>
          <w:b w:val="false"/>
          <w:i w:val="false"/>
          <w:color w:val="000000"/>
          <w:sz w:val="28"/>
        </w:rPr>
        <w:t>
      Қабылдаушы тарап қабылдап алу-беру актісіне белгіленген мерзімдерде қол қоймаған кезде, уәкілетті орган немесе жергілікті атқарушы орган тізілімнің веб-порталымен қалыптастырылатын мемлекеттік заңды тұлғаның теңгеріміне берудің және бекітудің күшін жою туралы актіге қол қояды, содан кейін мүлік сауда-саттыққа шығарылады;</w:t>
      </w:r>
    </w:p>
    <w:bookmarkEnd w:id="61"/>
    <w:bookmarkStart w:name="z78" w:id="62"/>
    <w:p>
      <w:pPr>
        <w:spacing w:after="0"/>
        <w:ind w:left="0"/>
        <w:jc w:val="both"/>
      </w:pPr>
      <w:r>
        <w:rPr>
          <w:rFonts w:ascii="Times New Roman"/>
          <w:b w:val="false"/>
          <w:i w:val="false"/>
          <w:color w:val="000000"/>
          <w:sz w:val="28"/>
        </w:rPr>
        <w:t>
      9) мүлікті қабылдап алу-беру актісіне қол қойған күннен бастап күнтізбелік 5 (бес) күн ішінде уәкілетті орган немесе жергілікті атқарушы орган тізілімге мүлікті республикалық немесе коммуналдық мүлік құрамына беру туралы мәліметтерді енгізуді жүзеге асырады.";</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80" w:id="63"/>
    <w:p>
      <w:pPr>
        <w:spacing w:after="0"/>
        <w:ind w:left="0"/>
        <w:jc w:val="both"/>
      </w:pPr>
      <w:r>
        <w:rPr>
          <w:rFonts w:ascii="Times New Roman"/>
          <w:b w:val="false"/>
          <w:i w:val="false"/>
          <w:color w:val="000000"/>
          <w:sz w:val="28"/>
        </w:rPr>
        <w:t>
      "9. Мүлікті сату мынадай тәртіппен жүзеге асырылады:</w:t>
      </w:r>
    </w:p>
    <w:bookmarkEnd w:id="63"/>
    <w:bookmarkStart w:name="z81" w:id="64"/>
    <w:p>
      <w:pPr>
        <w:spacing w:after="0"/>
        <w:ind w:left="0"/>
        <w:jc w:val="both"/>
      </w:pPr>
      <w:r>
        <w:rPr>
          <w:rFonts w:ascii="Times New Roman"/>
          <w:b w:val="false"/>
          <w:i w:val="false"/>
          <w:color w:val="000000"/>
          <w:sz w:val="28"/>
        </w:rPr>
        <w:t>
      1) мемлекеттік сатып алу туралы шарт (комиссия) негізінде ол болған кезде сауда ұйымдары арқылы:</w:t>
      </w:r>
    </w:p>
    <w:bookmarkEnd w:id="64"/>
    <w:bookmarkStart w:name="z82" w:id="65"/>
    <w:p>
      <w:pPr>
        <w:spacing w:after="0"/>
        <w:ind w:left="0"/>
        <w:jc w:val="both"/>
      </w:pPr>
      <w:r>
        <w:rPr>
          <w:rFonts w:ascii="Times New Roman"/>
          <w:b w:val="false"/>
          <w:i w:val="false"/>
          <w:color w:val="000000"/>
          <w:sz w:val="28"/>
        </w:rPr>
        <w:t>
      жарамдылық (сақтау) мерзiмi шектелген азық-түлiк тауарлары;</w:t>
      </w:r>
    </w:p>
    <w:bookmarkEnd w:id="65"/>
    <w:bookmarkStart w:name="z83" w:id="66"/>
    <w:p>
      <w:pPr>
        <w:spacing w:after="0"/>
        <w:ind w:left="0"/>
        <w:jc w:val="both"/>
      </w:pPr>
      <w:r>
        <w:rPr>
          <w:rFonts w:ascii="Times New Roman"/>
          <w:b w:val="false"/>
          <w:i w:val="false"/>
          <w:color w:val="000000"/>
          <w:sz w:val="28"/>
        </w:rPr>
        <w:t>
      2) қор биржасындағы сауда-саттықта бағалы қағаздар өткізіледі;</w:t>
      </w:r>
    </w:p>
    <w:bookmarkEnd w:id="66"/>
    <w:bookmarkStart w:name="z84" w:id="67"/>
    <w:p>
      <w:pPr>
        <w:spacing w:after="0"/>
        <w:ind w:left="0"/>
        <w:jc w:val="both"/>
      </w:pPr>
      <w:r>
        <w:rPr>
          <w:rFonts w:ascii="Times New Roman"/>
          <w:b w:val="false"/>
          <w:i w:val="false"/>
          <w:color w:val="000000"/>
          <w:sz w:val="28"/>
        </w:rPr>
        <w:t>
      3) осы тармақтың 1) және 2) тармақшаларында көрсетілмеген өзге де мүлік аукциондарда өткізіледі.</w:t>
      </w:r>
    </w:p>
    <w:bookmarkEnd w:id="67"/>
    <w:bookmarkStart w:name="z85" w:id="68"/>
    <w:p>
      <w:pPr>
        <w:spacing w:after="0"/>
        <w:ind w:left="0"/>
        <w:jc w:val="both"/>
      </w:pPr>
      <w:r>
        <w:rPr>
          <w:rFonts w:ascii="Times New Roman"/>
          <w:b w:val="false"/>
          <w:i w:val="false"/>
          <w:color w:val="000000"/>
          <w:sz w:val="28"/>
        </w:rPr>
        <w:t>
      Жауапкершілігі шектеулі серіктестіктердің жарғылық капиталдарындағы қатысу үлестерін сату "</w:t>
      </w:r>
      <w:r>
        <w:rPr>
          <w:rFonts w:ascii="Times New Roman"/>
          <w:b w:val="false"/>
          <w:i w:val="false"/>
          <w:color w:val="000000"/>
          <w:sz w:val="28"/>
        </w:rPr>
        <w:t>Жауапкершілігі шектеулі және қосымша серіктестіктер туралы</w:t>
      </w:r>
      <w:r>
        <w:rPr>
          <w:rFonts w:ascii="Times New Roman"/>
          <w:b w:val="false"/>
          <w:i w:val="false"/>
          <w:color w:val="000000"/>
          <w:sz w:val="28"/>
        </w:rPr>
        <w:t>" Қазақстан Республикасының Заңында және Қазақстан Республикасының қолданыстағы заңдарында белгіленген талаптарды сақтай отырып жүргізіледі.</w:t>
      </w:r>
    </w:p>
    <w:bookmarkEnd w:id="68"/>
    <w:bookmarkStart w:name="z86" w:id="69"/>
    <w:p>
      <w:pPr>
        <w:spacing w:after="0"/>
        <w:ind w:left="0"/>
        <w:jc w:val="both"/>
      </w:pPr>
      <w:r>
        <w:rPr>
          <w:rFonts w:ascii="Times New Roman"/>
          <w:b w:val="false"/>
          <w:i w:val="false"/>
          <w:color w:val="000000"/>
          <w:sz w:val="28"/>
        </w:rPr>
        <w:t>
      Жауапкершілігі шектеулі серіктестіктердің жарғылық капиталындағы мемлекеттің қатысу үлесін сату кезінде жауапкершілігі шектеулі серіктестіктерге қатысушылар Қазақстан Республикасының Заңдарында көзделген жағдайларды қоспағанда, қатысушылардың бірі қатысу үлесін немесе оның бір бөлігін сатқан кезде оны сатып алуда үшінші тұлғалардың алдында артықшылық құқықты пайдаланады.</w:t>
      </w:r>
    </w:p>
    <w:bookmarkEnd w:id="69"/>
    <w:bookmarkStart w:name="z87" w:id="70"/>
    <w:p>
      <w:pPr>
        <w:spacing w:after="0"/>
        <w:ind w:left="0"/>
        <w:jc w:val="both"/>
      </w:pPr>
      <w:r>
        <w:rPr>
          <w:rFonts w:ascii="Times New Roman"/>
          <w:b w:val="false"/>
          <w:i w:val="false"/>
          <w:color w:val="000000"/>
          <w:sz w:val="28"/>
        </w:rPr>
        <w:t>
      Жауапкершілігі шектеулі серіктестіктерге қатысушы (қатысушылар) үлесті сатып алуда артықшылық құқықтан бас тартқан жағдайда, жауапкершілігі шектеулі серіктестіктегі үлес аукционда сатылады.";</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18-1-тармақ</w:t>
      </w:r>
      <w:r>
        <w:rPr>
          <w:rFonts w:ascii="Times New Roman"/>
          <w:b w:val="false"/>
          <w:i w:val="false"/>
          <w:color w:val="000000"/>
          <w:sz w:val="28"/>
        </w:rPr>
        <w:t xml:space="preserve"> мынадай редакцияда жазылсын: </w:t>
      </w:r>
    </w:p>
    <w:bookmarkStart w:name="z89" w:id="71"/>
    <w:p>
      <w:pPr>
        <w:spacing w:after="0"/>
        <w:ind w:left="0"/>
        <w:jc w:val="both"/>
      </w:pPr>
      <w:r>
        <w:rPr>
          <w:rFonts w:ascii="Times New Roman"/>
          <w:b w:val="false"/>
          <w:i w:val="false"/>
          <w:color w:val="000000"/>
          <w:sz w:val="28"/>
        </w:rPr>
        <w:t xml:space="preserve">
      "18-1. Алкоголь өнімін өткізу ол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w:t>
      </w:r>
      <w:r>
        <w:rPr>
          <w:rFonts w:ascii="Times New Roman"/>
          <w:b w:val="false"/>
          <w:i w:val="false"/>
          <w:color w:val="000000"/>
          <w:sz w:val="28"/>
        </w:rPr>
        <w:t>Этил спирті мен алкоголь өнімінің өндірілуін және айналымын мемлекеттік реттеу туралы</w:t>
      </w:r>
      <w:r>
        <w:rPr>
          <w:rFonts w:ascii="Times New Roman"/>
          <w:b w:val="false"/>
          <w:i w:val="false"/>
          <w:color w:val="000000"/>
          <w:sz w:val="28"/>
        </w:rPr>
        <w:t>" және "</w:t>
      </w:r>
      <w:r>
        <w:rPr>
          <w:rFonts w:ascii="Times New Roman"/>
          <w:b w:val="false"/>
          <w:i w:val="false"/>
          <w:color w:val="000000"/>
          <w:sz w:val="28"/>
        </w:rPr>
        <w:t>Техникалық реттеу туралы</w:t>
      </w:r>
      <w:r>
        <w:rPr>
          <w:rFonts w:ascii="Times New Roman"/>
          <w:b w:val="false"/>
          <w:i w:val="false"/>
          <w:color w:val="000000"/>
          <w:sz w:val="28"/>
        </w:rPr>
        <w:t>" Қазақстан Республикасы заңдарының талаптарына сәйкес келетін, сондай-ақ техникалық регламенттердің талаптарына сәйкес алкоголь өнімінің сәйкестігі туралы декларация болған кезде жүзеге асырылады.</w:t>
      </w:r>
    </w:p>
    <w:bookmarkEnd w:id="71"/>
    <w:bookmarkStart w:name="z90" w:id="72"/>
    <w:p>
      <w:pPr>
        <w:spacing w:after="0"/>
        <w:ind w:left="0"/>
        <w:jc w:val="both"/>
      </w:pPr>
      <w:r>
        <w:rPr>
          <w:rFonts w:ascii="Times New Roman"/>
          <w:b w:val="false"/>
          <w:i w:val="false"/>
          <w:color w:val="000000"/>
          <w:sz w:val="28"/>
        </w:rPr>
        <w:t>
      Мұнай өнімдерін өткізу немесе мемлекеттік заңды тұлғалардың теңгеріміне беру мен бекіту олар Қазақстан Республикасы Салық кодексінің, "</w:t>
      </w:r>
      <w:r>
        <w:rPr>
          <w:rFonts w:ascii="Times New Roman"/>
          <w:b w:val="false"/>
          <w:i w:val="false"/>
          <w:color w:val="000000"/>
          <w:sz w:val="28"/>
        </w:rPr>
        <w:t>Техникалық реттеу туралы</w:t>
      </w:r>
      <w:r>
        <w:rPr>
          <w:rFonts w:ascii="Times New Roman"/>
          <w:b w:val="false"/>
          <w:i w:val="false"/>
          <w:color w:val="000000"/>
          <w:sz w:val="28"/>
        </w:rPr>
        <w:t>" және "</w:t>
      </w:r>
      <w:r>
        <w:rPr>
          <w:rFonts w:ascii="Times New Roman"/>
          <w:b w:val="false"/>
          <w:i w:val="false"/>
          <w:color w:val="000000"/>
          <w:sz w:val="28"/>
        </w:rPr>
        <w:t>Мұнай өнімдерінің жекелеген түрлерін өндіруді және олардың айналымын мемлекеттік реттеу туралы</w:t>
      </w:r>
      <w:r>
        <w:rPr>
          <w:rFonts w:ascii="Times New Roman"/>
          <w:b w:val="false"/>
          <w:i w:val="false"/>
          <w:color w:val="000000"/>
          <w:sz w:val="28"/>
        </w:rPr>
        <w:t>" Қазақстан Республикасы заңдарының талаптарына сәйкес келетін, сондай-ақ сапа және қауіпсіздік көрсеткіштеріне сәйкестігі туралы сараптама (зертханалық сынау, зерттеу) қорытындысы болған кезде жүзеге асырылады.</w:t>
      </w:r>
    </w:p>
    <w:bookmarkEnd w:id="72"/>
    <w:bookmarkStart w:name="z91" w:id="73"/>
    <w:p>
      <w:pPr>
        <w:spacing w:after="0"/>
        <w:ind w:left="0"/>
        <w:jc w:val="both"/>
      </w:pPr>
      <w:r>
        <w:rPr>
          <w:rFonts w:ascii="Times New Roman"/>
          <w:b w:val="false"/>
          <w:i w:val="false"/>
          <w:color w:val="000000"/>
          <w:sz w:val="28"/>
        </w:rPr>
        <w:t>
      Аталған мүліктің сараптамасы (зертханалық сынау, зерттеу) сотқа дейінгі іс жүргізу және сот талқылауы сатысында жүргізілмеген, сондай-ақ егер оны жүргізу бойынша шығындар бағалау құнынан аспайтын кезде, уәкілетті орган немесе жергілікті атқарушы орган оны жүргізуді қамтамасыз етеді.";</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93" w:id="74"/>
    <w:p>
      <w:pPr>
        <w:spacing w:after="0"/>
        <w:ind w:left="0"/>
        <w:jc w:val="both"/>
      </w:pPr>
      <w:r>
        <w:rPr>
          <w:rFonts w:ascii="Times New Roman"/>
          <w:b w:val="false"/>
          <w:i w:val="false"/>
          <w:color w:val="000000"/>
          <w:sz w:val="28"/>
        </w:rPr>
        <w:t>
      "21. Сауда-саттықты өткізу туралы хабарлама жарияланғанға дейiн сатушы тізілімнің веб-порталында мынадай құжаттарды:</w:t>
      </w:r>
    </w:p>
    <w:bookmarkEnd w:id="74"/>
    <w:bookmarkStart w:name="z94" w:id="75"/>
    <w:p>
      <w:pPr>
        <w:spacing w:after="0"/>
        <w:ind w:left="0"/>
        <w:jc w:val="both"/>
      </w:pPr>
      <w:r>
        <w:rPr>
          <w:rFonts w:ascii="Times New Roman"/>
          <w:b w:val="false"/>
          <w:i w:val="false"/>
          <w:color w:val="000000"/>
          <w:sz w:val="28"/>
        </w:rPr>
        <w:t>
      1) мүліктің құнын бағалау туралы электрондық түрдегі есеп немесе қаржылық есептілік депозитарийінде бағалаушы қалыптастырған мүліктің құнын бағалау туралы электрондық түрдегі есепке сілтемені;</w:t>
      </w:r>
    </w:p>
    <w:bookmarkEnd w:id="75"/>
    <w:bookmarkStart w:name="z95" w:id="76"/>
    <w:p>
      <w:pPr>
        <w:spacing w:after="0"/>
        <w:ind w:left="0"/>
        <w:jc w:val="both"/>
      </w:pPr>
      <w:r>
        <w:rPr>
          <w:rFonts w:ascii="Times New Roman"/>
          <w:b w:val="false"/>
          <w:i w:val="false"/>
          <w:color w:val="000000"/>
          <w:sz w:val="28"/>
        </w:rPr>
        <w:t>
      2) жекелеген файлдармен енгізілетін мүліктің әрбір түрі бойынша суреттердің, ал жылжымайтын мүлік пен көлік құралы үшін әртүрлі жағынан түсірілген кемінде бес суретті;</w:t>
      </w:r>
    </w:p>
    <w:bookmarkEnd w:id="76"/>
    <w:bookmarkStart w:name="z96" w:id="77"/>
    <w:p>
      <w:pPr>
        <w:spacing w:after="0"/>
        <w:ind w:left="0"/>
        <w:jc w:val="both"/>
      </w:pPr>
      <w:r>
        <w:rPr>
          <w:rFonts w:ascii="Times New Roman"/>
          <w:b w:val="false"/>
          <w:i w:val="false"/>
          <w:color w:val="000000"/>
          <w:sz w:val="28"/>
        </w:rPr>
        <w:t>
      3) Есепке алу қағидаларының 6-тармағының 1), 2), 3) және 4) тармақшаларында көрсетілген электрондық түрдегі құжаттарды орналастырады.";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екінші бөлігі мынадай редакцияда жазылсын:</w:t>
      </w:r>
    </w:p>
    <w:bookmarkStart w:name="z98" w:id="78"/>
    <w:p>
      <w:pPr>
        <w:spacing w:after="0"/>
        <w:ind w:left="0"/>
        <w:jc w:val="both"/>
      </w:pPr>
      <w:r>
        <w:rPr>
          <w:rFonts w:ascii="Times New Roman"/>
          <w:b w:val="false"/>
          <w:i w:val="false"/>
          <w:color w:val="000000"/>
          <w:sz w:val="28"/>
        </w:rPr>
        <w:t>
      "Бірыңғай оператор тізілімнің веб-порталын пайдаланушыларға, оның ішінде астанада, облыс орталықтарында және республикалық маңызы бар қалаларда орналасқан аумақтық бөлімшелер арқылы консультациялық көмек көрсетеді.";</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100" w:id="79"/>
    <w:p>
      <w:pPr>
        <w:spacing w:after="0"/>
        <w:ind w:left="0"/>
        <w:jc w:val="both"/>
      </w:pPr>
      <w:r>
        <w:rPr>
          <w:rFonts w:ascii="Times New Roman"/>
          <w:b w:val="false"/>
          <w:i w:val="false"/>
          <w:color w:val="000000"/>
          <w:sz w:val="28"/>
        </w:rPr>
        <w:t>
      "32. Сатушыға және бірыңғай операторға Қазақстан Республикасының заңдарында көзделген жағдайларды қоспағанда, сауда-саттықты дайындау және оны өткізудің бүкіл кезеңінің ішінде сауда-саттыққа қатысушыларға қатысы бар ақпаратты жариялауға жол берілмейді.";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w:t>
      </w:r>
    </w:p>
    <w:bookmarkStart w:name="z102" w:id="80"/>
    <w:p>
      <w:pPr>
        <w:spacing w:after="0"/>
        <w:ind w:left="0"/>
        <w:jc w:val="both"/>
      </w:pPr>
      <w:r>
        <w:rPr>
          <w:rFonts w:ascii="Times New Roman"/>
          <w:b w:val="false"/>
          <w:i w:val="false"/>
          <w:color w:val="000000"/>
          <w:sz w:val="28"/>
        </w:rPr>
        <w:t>
      "66. Мүлікті сатудан алынған қаражат, сондай-ақ осы Қағиданың 27-тармағында көрсетілген негіздер бойынша қайтарылмаған кепілдік жарналар сомасы туралы және қазынашылықтың интеграцияланған цифрлық жүйесінен алынған мәліметтерді сатушы сатып алу-сату шарты бойынша сату бағасын сатып алушы төлеген күннен бастап үш жұмыс күні ішінде тізілімге енгізеді.";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70-тармақтың</w:t>
      </w:r>
      <w:r>
        <w:rPr>
          <w:rFonts w:ascii="Times New Roman"/>
          <w:b w:val="false"/>
          <w:i w:val="false"/>
          <w:color w:val="000000"/>
          <w:sz w:val="28"/>
        </w:rPr>
        <w:t xml:space="preserve"> сегізінші бөлігіне өзгеріс орыс тілінде енгізіледі, қазақ тіліндегі мәтін өзгермейді;</w:t>
      </w:r>
    </w:p>
    <w:bookmarkStart w:name="z104" w:id="8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өзгеріс орыс тілінде енгізіледі, қазақ тіліндегі мәтін өзгермейді;</w:t>
      </w:r>
    </w:p>
    <w:bookmarkEnd w:id="81"/>
    <w:bookmarkStart w:name="z105" w:id="82"/>
    <w:p>
      <w:pPr>
        <w:spacing w:after="0"/>
        <w:ind w:left="0"/>
        <w:jc w:val="both"/>
      </w:pPr>
      <w:r>
        <w:rPr>
          <w:rFonts w:ascii="Times New Roman"/>
          <w:b w:val="false"/>
          <w:i w:val="false"/>
          <w:color w:val="000000"/>
          <w:sz w:val="28"/>
        </w:rPr>
        <w:t xml:space="preserve">
      2. "Мемлекет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қағидаларын бекіту туралы" Қазақстан Республикасы Қаржы министрінің 2015 жылғы 12 мамырдағы № 300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11427 болып тіркелген) мынадай өзгерістер енгізілсін:</w:t>
      </w:r>
    </w:p>
    <w:bookmarkEnd w:id="82"/>
    <w:bookmarkStart w:name="z106" w:id="83"/>
    <w:p>
      <w:pPr>
        <w:spacing w:after="0"/>
        <w:ind w:left="0"/>
        <w:jc w:val="both"/>
      </w:pPr>
      <w:r>
        <w:rPr>
          <w:rFonts w:ascii="Times New Roman"/>
          <w:b w:val="false"/>
          <w:i w:val="false"/>
          <w:color w:val="000000"/>
          <w:sz w:val="28"/>
        </w:rPr>
        <w:t xml:space="preserve">
      көрсетілген бұйрықпен бекітілген 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Start w:name="z109" w:id="84"/>
    <w:p>
      <w:pPr>
        <w:spacing w:after="0"/>
        <w:ind w:left="0"/>
        <w:jc w:val="both"/>
      </w:pPr>
      <w:r>
        <w:rPr>
          <w:rFonts w:ascii="Times New Roman"/>
          <w:b w:val="false"/>
          <w:i w:val="false"/>
          <w:color w:val="000000"/>
          <w:sz w:val="28"/>
        </w:rPr>
        <w:t>
      "8) жергілікті атқарушы органдар – астананың, облыстың, республикалық маңызы бар қалалардың, аудандардың, облыстық маңызы бар қалалардың жергілікті атқарушы органдары;";</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тармақшасы</w:t>
      </w:r>
      <w:r>
        <w:rPr>
          <w:rFonts w:ascii="Times New Roman"/>
          <w:b w:val="false"/>
          <w:i w:val="false"/>
          <w:color w:val="000000"/>
          <w:sz w:val="28"/>
        </w:rPr>
        <w:t xml:space="preserve"> мынадай редакцияда жазылсын:</w:t>
      </w:r>
    </w:p>
    <w:bookmarkStart w:name="z111" w:id="85"/>
    <w:p>
      <w:pPr>
        <w:spacing w:after="0"/>
        <w:ind w:left="0"/>
        <w:jc w:val="both"/>
      </w:pPr>
      <w:r>
        <w:rPr>
          <w:rFonts w:ascii="Times New Roman"/>
          <w:b w:val="false"/>
          <w:i w:val="false"/>
          <w:color w:val="000000"/>
          <w:sz w:val="28"/>
        </w:rPr>
        <w:t>
      "24) тас секілді заттар – табиғи және синтетикалық тастардан қолдан жасалған тастар, сондай-ақ жартылай немесе толықтай әр адам жасаған өнімдер. Бұл тастар табиғи зергерлік және синтетикалық тастардың түсін және сыртқы түрін бере алады да олардың химиялық және (немесе) физикалық қасиеттерін және (немесе) олардың кристаллдық құрылымын бере алмайды;";</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35-тармақтың</w:t>
      </w:r>
      <w:r>
        <w:rPr>
          <w:rFonts w:ascii="Times New Roman"/>
          <w:b w:val="false"/>
          <w:i w:val="false"/>
          <w:color w:val="000000"/>
          <w:sz w:val="28"/>
        </w:rPr>
        <w:t xml:space="preserve"> екінші бөлігіне өзгеріс орыс тілінде енгізіледі, қазақ тіліндегі мәтін өзгермейді;</w:t>
      </w:r>
    </w:p>
    <w:bookmarkStart w:name="z113" w:id="8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Қазақстан Республикасы Қаржы министрінің өзгерістер мен толықтыру енгізілетін кейбір бұйрықтарының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86"/>
    <w:bookmarkStart w:name="z114" w:id="8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2-қосымшаға</w:t>
      </w:r>
      <w:r>
        <w:rPr>
          <w:rFonts w:ascii="Times New Roman"/>
          <w:b w:val="false"/>
          <w:i w:val="false"/>
          <w:color w:val="000000"/>
          <w:sz w:val="28"/>
        </w:rPr>
        <w:t xml:space="preserve"> өзгеріс орыс тілінде енгізіледі, қазақ тіліндегі мәтін өзгермейді.</w:t>
      </w:r>
    </w:p>
    <w:bookmarkEnd w:id="87"/>
    <w:bookmarkStart w:name="z115" w:id="8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9-қосымша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88"/>
    <w:bookmarkStart w:name="z116" w:id="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10-қосымшаға</w:t>
      </w:r>
      <w:r>
        <w:rPr>
          <w:rFonts w:ascii="Times New Roman"/>
          <w:b w:val="false"/>
          <w:i w:val="false"/>
          <w:color w:val="000000"/>
          <w:sz w:val="28"/>
        </w:rPr>
        <w:t xml:space="preserve"> өзгеріс орыс тілінде енгізіледі, қазақ тіліндегі мәтін өзгермейді.</w:t>
      </w:r>
    </w:p>
    <w:bookmarkEnd w:id="89"/>
    <w:bookmarkStart w:name="z117" w:id="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14-қосымшаға</w:t>
      </w:r>
      <w:r>
        <w:rPr>
          <w:rFonts w:ascii="Times New Roman"/>
          <w:b w:val="false"/>
          <w:i w:val="false"/>
          <w:color w:val="000000"/>
          <w:sz w:val="28"/>
        </w:rPr>
        <w:t xml:space="preserve"> өзгеріс орыс тілінде енгізіледі, қазақ тіліндегі мәтін өзгермейді.</w:t>
      </w:r>
    </w:p>
    <w:bookmarkEnd w:id="90"/>
    <w:bookmarkStart w:name="z118" w:id="91"/>
    <w:p>
      <w:pPr>
        <w:spacing w:after="0"/>
        <w:ind w:left="0"/>
        <w:jc w:val="both"/>
      </w:pPr>
      <w:r>
        <w:rPr>
          <w:rFonts w:ascii="Times New Roman"/>
          <w:b w:val="false"/>
          <w:i w:val="false"/>
          <w:color w:val="000000"/>
          <w:sz w:val="28"/>
        </w:rPr>
        <w:t xml:space="preserve">
      3. "Түгендеу карточкасының нысанын бекіту туралы" Қазақстан Республикасы Қаржы министрінің 2015 жылғы 15 қыркүйектегі № 484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№12173 болып тіркелген) мынадай өзгеріс енгізілсін:</w:t>
      </w:r>
    </w:p>
    <w:bookmarkEnd w:id="91"/>
    <w:bookmarkStart w:name="z119" w:id="92"/>
    <w:p>
      <w:pPr>
        <w:spacing w:after="0"/>
        <w:ind w:left="0"/>
        <w:jc w:val="both"/>
      </w:pPr>
      <w:r>
        <w:rPr>
          <w:rFonts w:ascii="Times New Roman"/>
          <w:b w:val="false"/>
          <w:i w:val="false"/>
          <w:color w:val="000000"/>
          <w:sz w:val="28"/>
        </w:rPr>
        <w:t xml:space="preserve">
      көрсетілген Түгендеу карточкасының </w:t>
      </w:r>
      <w:r>
        <w:rPr>
          <w:rFonts w:ascii="Times New Roman"/>
          <w:b w:val="false"/>
          <w:i w:val="false"/>
          <w:color w:val="000000"/>
          <w:sz w:val="28"/>
        </w:rPr>
        <w:t>нысанына</w:t>
      </w:r>
      <w:r>
        <w:rPr>
          <w:rFonts w:ascii="Times New Roman"/>
          <w:b w:val="false"/>
          <w:i w:val="false"/>
          <w:color w:val="000000"/>
          <w:sz w:val="28"/>
        </w:rPr>
        <w:t xml:space="preserve"> өзгеріс орыс тілінде енгізіледі, қазақ тіліндегі мәтін өзгермейді.</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өзгерістер</w:t>
            </w:r>
            <w:r>
              <w:br/>
            </w:r>
            <w:r>
              <w:rPr>
                <w:rFonts w:ascii="Times New Roman"/>
                <w:b w:val="false"/>
                <w:i w:val="false"/>
                <w:color w:val="000000"/>
                <w:sz w:val="20"/>
              </w:rPr>
              <w:t>мен толықтыру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Жекелеген негіздер</w:t>
            </w:r>
            <w:r>
              <w:br/>
            </w:r>
            <w:r>
              <w:rPr>
                <w:rFonts w:ascii="Times New Roman"/>
                <w:b w:val="false"/>
                <w:i w:val="false"/>
                <w:color w:val="000000"/>
                <w:sz w:val="20"/>
              </w:rPr>
              <w:t>бойынша 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bookmarkStart w:name="z121" w:id="93"/>
    <w:p>
      <w:pPr>
        <w:spacing w:after="0"/>
        <w:ind w:left="0"/>
        <w:jc w:val="left"/>
      </w:pPr>
      <w:r>
        <w:rPr>
          <w:rFonts w:ascii="Times New Roman"/>
          <w:b/>
          <w:i w:val="false"/>
          <w:color w:val="000000"/>
        </w:rPr>
        <w:t xml:space="preserve"> № ____ құндылықтардың тізімдеме актісі</w:t>
      </w:r>
    </w:p>
    <w:bookmarkEnd w:id="93"/>
    <w:bookmarkStart w:name="z122" w:id="94"/>
    <w:p>
      <w:pPr>
        <w:spacing w:after="0"/>
        <w:ind w:left="0"/>
        <w:jc w:val="left"/>
      </w:pPr>
      <w:r>
        <w:rPr>
          <w:rFonts w:ascii="Times New Roman"/>
          <w:b/>
          <w:i w:val="false"/>
          <w:color w:val="000000"/>
        </w:rPr>
        <w:t xml:space="preserve"> _______________________________________________________</w:t>
      </w:r>
    </w:p>
    <w:bookmarkEnd w:id="94"/>
    <w:bookmarkStart w:name="z123" w:id="95"/>
    <w:p>
      <w:pPr>
        <w:spacing w:after="0"/>
        <w:ind w:left="0"/>
        <w:jc w:val="left"/>
      </w:pPr>
      <w:r>
        <w:rPr>
          <w:rFonts w:ascii="Times New Roman"/>
          <w:b/>
          <w:i w:val="false"/>
          <w:color w:val="000000"/>
        </w:rPr>
        <w:t xml:space="preserve"> (республикалық немесе коммуналдық меншік екенін көрсету)</w:t>
      </w:r>
    </w:p>
    <w:bookmarkEnd w:id="95"/>
    <w:bookmarkStart w:name="z124" w:id="96"/>
    <w:p>
      <w:pPr>
        <w:spacing w:after="0"/>
        <w:ind w:left="0"/>
        <w:jc w:val="left"/>
      </w:pPr>
      <w:r>
        <w:rPr>
          <w:rFonts w:ascii="Times New Roman"/>
          <w:b/>
          <w:i w:val="false"/>
          <w:color w:val="000000"/>
        </w:rPr>
        <w:t xml:space="preserve"> ____________________________________________________________________</w:t>
      </w:r>
    </w:p>
    <w:bookmarkEnd w:id="96"/>
    <w:bookmarkStart w:name="z125" w:id="97"/>
    <w:p>
      <w:pPr>
        <w:spacing w:after="0"/>
        <w:ind w:left="0"/>
        <w:jc w:val="left"/>
      </w:pPr>
      <w:r>
        <w:rPr>
          <w:rFonts w:ascii="Times New Roman"/>
          <w:b/>
          <w:i w:val="false"/>
          <w:color w:val="000000"/>
        </w:rPr>
        <w:t xml:space="preserve"> (коммуналдық меншіктегі астананы, облысты, республикалық маңызы бар қаланы,</w:t>
      </w:r>
    </w:p>
    <w:bookmarkEnd w:id="97"/>
    <w:bookmarkStart w:name="z126" w:id="98"/>
    <w:p>
      <w:pPr>
        <w:spacing w:after="0"/>
        <w:ind w:left="0"/>
        <w:jc w:val="left"/>
      </w:pPr>
      <w:r>
        <w:rPr>
          <w:rFonts w:ascii="Times New Roman"/>
          <w:b/>
          <w:i w:val="false"/>
          <w:color w:val="000000"/>
        </w:rPr>
        <w:t xml:space="preserve"> ауданды немесе облыстық маңызы бар қаланы көрсету)</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толық сипаттамасы (бағалы метал мен тастың түрін көрсетумен әр заттың ерекше белгілері)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Сынамасы/құрамы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сотталған адам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жеңтүйме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алтын сырғалар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күміс сырғалар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күміс сақина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күміс аспа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әрбір сотталған адам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99"/>
    <w:p>
      <w:pPr>
        <w:spacing w:after="0"/>
        <w:ind w:left="0"/>
        <w:jc w:val="both"/>
      </w:pPr>
      <w:r>
        <w:rPr>
          <w:rFonts w:ascii="Times New Roman"/>
          <w:b w:val="false"/>
          <w:i w:val="false"/>
          <w:color w:val="000000"/>
          <w:sz w:val="28"/>
        </w:rPr>
        <w:t>
      Ескерту: нысан мысал ретінде толтырылды</w:t>
      </w:r>
    </w:p>
    <w:bookmarkEnd w:id="99"/>
    <w:bookmarkStart w:name="z128" w:id="100"/>
    <w:p>
      <w:pPr>
        <w:spacing w:after="0"/>
        <w:ind w:left="0"/>
        <w:jc w:val="both"/>
      </w:pPr>
      <w:r>
        <w:rPr>
          <w:rFonts w:ascii="Times New Roman"/>
          <w:b w:val="false"/>
          <w:i w:val="false"/>
          <w:color w:val="000000"/>
          <w:sz w:val="28"/>
        </w:rPr>
        <w:t>
      Комитеттің аумақтық бөлімшесінің басшысы</w:t>
      </w:r>
    </w:p>
    <w:bookmarkEnd w:id="100"/>
    <w:bookmarkStart w:name="z129" w:id="101"/>
    <w:p>
      <w:pPr>
        <w:spacing w:after="0"/>
        <w:ind w:left="0"/>
        <w:jc w:val="both"/>
      </w:pPr>
      <w:r>
        <w:rPr>
          <w:rFonts w:ascii="Times New Roman"/>
          <w:b w:val="false"/>
          <w:i w:val="false"/>
          <w:color w:val="000000"/>
          <w:sz w:val="28"/>
        </w:rPr>
        <w:t>
      лауазымы _______________ тегі, аты, әкесінің аты (ол болған жағдайда)</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өзгерістер</w:t>
            </w:r>
            <w:r>
              <w:br/>
            </w:r>
            <w:r>
              <w:rPr>
                <w:rFonts w:ascii="Times New Roman"/>
                <w:b w:val="false"/>
                <w:i w:val="false"/>
                <w:color w:val="000000"/>
                <w:sz w:val="20"/>
              </w:rPr>
              <w:t>мен толықтыру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2-қосымша</w:t>
            </w:r>
            <w:r>
              <w:br/>
            </w:r>
            <w:r>
              <w:rPr>
                <w:rFonts w:ascii="Times New Roman"/>
                <w:b w:val="false"/>
                <w:i w:val="false"/>
                <w:color w:val="000000"/>
                <w:sz w:val="20"/>
              </w:rPr>
              <w:t>Жекелеген негіздер</w:t>
            </w:r>
            <w:r>
              <w:br/>
            </w:r>
            <w:r>
              <w:rPr>
                <w:rFonts w:ascii="Times New Roman"/>
                <w:b w:val="false"/>
                <w:i w:val="false"/>
                <w:color w:val="000000"/>
                <w:sz w:val="20"/>
              </w:rPr>
              <w:t>бойынша 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қағидаларына 9-қосымша</w:t>
            </w:r>
            <w:r>
              <w:br/>
            </w:r>
            <w:r>
              <w:rPr>
                <w:rFonts w:ascii="Times New Roman"/>
                <w:b w:val="false"/>
                <w:i w:val="false"/>
                <w:color w:val="000000"/>
                <w:sz w:val="20"/>
              </w:rPr>
              <w:t>нысан</w:t>
            </w:r>
          </w:p>
        </w:tc>
      </w:tr>
    </w:tbl>
    <w:bookmarkStart w:name="z131" w:id="102"/>
    <w:p>
      <w:pPr>
        <w:spacing w:after="0"/>
        <w:ind w:left="0"/>
        <w:jc w:val="left"/>
      </w:pPr>
      <w:r>
        <w:rPr>
          <w:rFonts w:ascii="Times New Roman"/>
          <w:b/>
          <w:i w:val="false"/>
          <w:color w:val="000000"/>
        </w:rPr>
        <w:t xml:space="preserve"> Жеткізушілерден түскен ішінде құндылықтары бар жолдамаларды тіркеу ЖУРНАЛЫ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қабылдау акті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Жолдаманың бағалау құны, теңге (мәліметтер бар болғанда)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Жолдаманың саны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және сұрыптау акті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